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lastRenderedPageBreak/>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 xml:space="preserve">The application does not have a page </w:t>
      </w:r>
      <w:proofErr w:type="gramStart"/>
      <w:r w:rsidRPr="00A45272">
        <w:rPr>
          <w:rFonts w:ascii="Myriad Pro" w:hAnsi="Myriad Pro"/>
        </w:rPr>
        <w:t>limit</w:t>
      </w:r>
      <w:r w:rsidR="00C320BE">
        <w:rPr>
          <w:rFonts w:ascii="Myriad Pro" w:hAnsi="Myriad Pro"/>
        </w:rPr>
        <w:t>,</w:t>
      </w:r>
      <w:proofErr w:type="gramEnd"/>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proofErr w:type="gramStart"/>
      <w:r>
        <w:rPr>
          <w:rFonts w:ascii="Myriad Pro" w:hAnsi="Myriad Pro"/>
        </w:rPr>
        <w:t>All of</w:t>
      </w:r>
      <w:proofErr w:type="gramEnd"/>
      <w:r>
        <w:rPr>
          <w:rFonts w:ascii="Myriad Pro" w:hAnsi="Myriad Pro"/>
        </w:rPr>
        <w:t xml:space="preserve">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2D0C6861" w:rsidR="0027590F" w:rsidRPr="00FC4E45" w:rsidRDefault="0027590F" w:rsidP="00D74E2F">
      <w:pPr>
        <w:pStyle w:val="ListParagraph"/>
        <w:numPr>
          <w:ilvl w:val="0"/>
          <w:numId w:val="1"/>
        </w:numPr>
        <w:spacing w:after="0" w:line="240" w:lineRule="auto"/>
        <w:rPr>
          <w:rFonts w:ascii="Myriad Pro" w:hAnsi="Myriad Pro"/>
          <w:b/>
          <w:color w:val="2F5496" w:themeColor="accent5" w:themeShade="BF"/>
        </w:rPr>
      </w:pPr>
      <w:r w:rsidRPr="00A45272">
        <w:rPr>
          <w:rFonts w:ascii="Myriad Pro" w:hAnsi="Myriad Pro"/>
        </w:rPr>
        <w:t xml:space="preserve">Program of study name: </w:t>
      </w:r>
      <w:r w:rsidR="00F12E22" w:rsidRPr="00FC4E45">
        <w:rPr>
          <w:rFonts w:ascii="Myriad Pro" w:hAnsi="Myriad Pro"/>
          <w:b/>
          <w:color w:val="2F5496" w:themeColor="accent5" w:themeShade="BF"/>
        </w:rPr>
        <w:t>Early Childhood Care and Education</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48FDCC40" w:rsidR="004B4115" w:rsidRPr="005B6148" w:rsidRDefault="004B4115" w:rsidP="00D74E2F">
      <w:pPr>
        <w:pStyle w:val="ListParagraph"/>
        <w:numPr>
          <w:ilvl w:val="0"/>
          <w:numId w:val="1"/>
        </w:numPr>
        <w:spacing w:after="0" w:line="240" w:lineRule="auto"/>
        <w:rPr>
          <w:rFonts w:ascii="Myriad Pro" w:hAnsi="Myriad Pro"/>
          <w:b/>
          <w:color w:val="2F5496" w:themeColor="accent5" w:themeShade="BF"/>
        </w:rPr>
      </w:pPr>
      <w:r w:rsidRPr="00A45272">
        <w:rPr>
          <w:rFonts w:ascii="Myriad Pro" w:hAnsi="Myriad Pro"/>
        </w:rPr>
        <w:t>Point of Contact</w:t>
      </w:r>
      <w:r w:rsidRPr="00A45272">
        <w:rPr>
          <w:rFonts w:ascii="Myriad Pro" w:hAnsi="Myriad Pro"/>
        </w:rPr>
        <w:br/>
      </w:r>
      <w:r w:rsidR="0027590F" w:rsidRPr="005B6148">
        <w:rPr>
          <w:rFonts w:ascii="Myriad Pro" w:hAnsi="Myriad Pro"/>
          <w:color w:val="2F5496" w:themeColor="accent5" w:themeShade="BF"/>
        </w:rPr>
        <w:t xml:space="preserve">      </w:t>
      </w:r>
      <w:r w:rsidRPr="005B6148">
        <w:rPr>
          <w:rFonts w:ascii="Myriad Pro" w:hAnsi="Myriad Pro"/>
          <w:b/>
          <w:color w:val="2F5496" w:themeColor="accent5" w:themeShade="BF"/>
        </w:rPr>
        <w:t xml:space="preserve">Name: </w:t>
      </w:r>
      <w:r w:rsidR="00F12E22" w:rsidRPr="005B6148">
        <w:rPr>
          <w:rFonts w:ascii="Myriad Pro" w:hAnsi="Myriad Pro"/>
          <w:b/>
          <w:color w:val="2F5496" w:themeColor="accent5" w:themeShade="BF"/>
        </w:rPr>
        <w:t xml:space="preserve">Mrs. </w:t>
      </w:r>
      <w:r w:rsidR="005B6148">
        <w:rPr>
          <w:rFonts w:ascii="Myriad Pro" w:hAnsi="Myriad Pro"/>
          <w:b/>
          <w:color w:val="2F5496" w:themeColor="accent5" w:themeShade="BF"/>
        </w:rPr>
        <w:t xml:space="preserve">Kathryn Strouse </w:t>
      </w:r>
    </w:p>
    <w:p w14:paraId="5AB9EAE9" w14:textId="693D0E86" w:rsidR="004B4115" w:rsidRPr="005B6148" w:rsidRDefault="004B4115" w:rsidP="00D74E2F">
      <w:pPr>
        <w:pStyle w:val="ListParagraph"/>
        <w:spacing w:after="0" w:line="240" w:lineRule="auto"/>
        <w:rPr>
          <w:rFonts w:ascii="Myriad Pro" w:hAnsi="Myriad Pro"/>
          <w:b/>
          <w:color w:val="2F5496" w:themeColor="accent5" w:themeShade="BF"/>
        </w:rPr>
      </w:pPr>
      <w:r w:rsidRPr="005B6148">
        <w:rPr>
          <w:rFonts w:ascii="Myriad Pro" w:hAnsi="Myriad Pro"/>
          <w:b/>
          <w:color w:val="2F5496" w:themeColor="accent5" w:themeShade="BF"/>
        </w:rPr>
        <w:t xml:space="preserve">Email Address: </w:t>
      </w:r>
      <w:r w:rsidR="00433E7B">
        <w:rPr>
          <w:rFonts w:ascii="Myriad Pro" w:hAnsi="Myriad Pro"/>
          <w:b/>
          <w:color w:val="2F5496" w:themeColor="accent5" w:themeShade="BF"/>
        </w:rPr>
        <w:t>kstrouse</w:t>
      </w:r>
      <w:r w:rsidR="00F12E22" w:rsidRPr="005B6148">
        <w:rPr>
          <w:rFonts w:ascii="Myriad Pro" w:hAnsi="Myriad Pro"/>
          <w:b/>
          <w:color w:val="2F5496" w:themeColor="accent5" w:themeShade="BF"/>
        </w:rPr>
        <w:t>@mbit.org</w:t>
      </w:r>
    </w:p>
    <w:p w14:paraId="2975C284" w14:textId="49996036" w:rsidR="004B4115" w:rsidRPr="005B6148" w:rsidRDefault="004B4115" w:rsidP="00D74E2F">
      <w:pPr>
        <w:pStyle w:val="ListParagraph"/>
        <w:spacing w:after="0" w:line="240" w:lineRule="auto"/>
        <w:rPr>
          <w:rFonts w:ascii="Myriad Pro" w:hAnsi="Myriad Pro"/>
          <w:b/>
          <w:color w:val="2F5496" w:themeColor="accent5" w:themeShade="BF"/>
        </w:rPr>
      </w:pPr>
      <w:r w:rsidRPr="005B6148">
        <w:rPr>
          <w:rFonts w:ascii="Myriad Pro" w:hAnsi="Myriad Pro"/>
          <w:b/>
          <w:color w:val="2F5496" w:themeColor="accent5" w:themeShade="BF"/>
        </w:rPr>
        <w:t xml:space="preserve">Phone Number: </w:t>
      </w:r>
      <w:r w:rsidR="00F12E22" w:rsidRPr="005B6148">
        <w:rPr>
          <w:rFonts w:ascii="Myriad Pro" w:hAnsi="Myriad Pro"/>
          <w:b/>
          <w:color w:val="2F5496" w:themeColor="accent5" w:themeShade="BF"/>
        </w:rPr>
        <w:t>215-343-2480</w:t>
      </w:r>
      <w:r w:rsidR="0027590F" w:rsidRPr="005B6148">
        <w:rPr>
          <w:rFonts w:ascii="Myriad Pro" w:hAnsi="Myriad Pro"/>
          <w:b/>
          <w:color w:val="2F5496" w:themeColor="accent5" w:themeShade="BF"/>
        </w:rPr>
        <w:br/>
        <w:t xml:space="preserve">Address: </w:t>
      </w:r>
      <w:r w:rsidR="00F12E22" w:rsidRPr="005B6148">
        <w:rPr>
          <w:rFonts w:ascii="Myriad Pro" w:hAnsi="Myriad Pro"/>
          <w:b/>
          <w:color w:val="2F5496" w:themeColor="accent5" w:themeShade="BF"/>
        </w:rPr>
        <w:t>2740 York Road</w:t>
      </w:r>
    </w:p>
    <w:p w14:paraId="1C0CE65D" w14:textId="5F52AD0A" w:rsidR="00F12E22" w:rsidRPr="005B6148" w:rsidRDefault="00F12E22" w:rsidP="00D74E2F">
      <w:pPr>
        <w:pStyle w:val="ListParagraph"/>
        <w:spacing w:after="0" w:line="240" w:lineRule="auto"/>
        <w:rPr>
          <w:rFonts w:ascii="Myriad Pro" w:hAnsi="Myriad Pro"/>
          <w:b/>
          <w:color w:val="2F5496" w:themeColor="accent5" w:themeShade="BF"/>
        </w:rPr>
      </w:pPr>
      <w:r w:rsidRPr="005B6148">
        <w:rPr>
          <w:rFonts w:ascii="Myriad Pro" w:hAnsi="Myriad Pro"/>
          <w:b/>
          <w:color w:val="2F5496" w:themeColor="accent5" w:themeShade="BF"/>
        </w:rPr>
        <w:tab/>
        <w:t xml:space="preserve">   Jamison, PA 18929</w:t>
      </w:r>
    </w:p>
    <w:p w14:paraId="25B3FB93" w14:textId="77777777" w:rsidR="004B4115" w:rsidRPr="00A45272" w:rsidRDefault="004B4115" w:rsidP="00D74E2F">
      <w:pPr>
        <w:pStyle w:val="ListParagraph"/>
        <w:spacing w:after="0" w:line="240" w:lineRule="auto"/>
        <w:rPr>
          <w:rFonts w:ascii="Myriad Pro" w:hAnsi="Myriad Pro"/>
        </w:rPr>
      </w:pPr>
    </w:p>
    <w:p w14:paraId="04C70408" w14:textId="3A69998E"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F12E22">
        <w:rPr>
          <w:rFonts w:ascii="Myriad Pro" w:hAnsi="Myriad Pro"/>
        </w:rPr>
        <w:t>Middle Bucks Institute of Technology</w:t>
      </w:r>
      <w:r w:rsidRPr="00A45272">
        <w:rPr>
          <w:rFonts w:ascii="Myriad Pro" w:hAnsi="Myriad Pro"/>
        </w:rPr>
        <w:br/>
      </w:r>
    </w:p>
    <w:p w14:paraId="61F26146" w14:textId="4ED83659"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F12E22">
            <w:rPr>
              <w:rFonts w:ascii="Myriad Pro" w:hAnsi="Myriad Pro"/>
            </w:rPr>
            <w:t>Pennsylvania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b/>
            <w:color w:val="2F5496" w:themeColor="accent5" w:themeShade="BF"/>
          </w:rPr>
          <w:id w:val="-197470689"/>
          <w14:checkbox>
            <w14:checked w14:val="1"/>
            <w14:checkedState w14:val="2612" w14:font="MS Gothic"/>
            <w14:uncheckedState w14:val="2610" w14:font="MS Gothic"/>
          </w14:checkbox>
        </w:sdtPr>
        <w:sdtContent>
          <w:r w:rsidR="008A7865" w:rsidRPr="00433E7B">
            <w:rPr>
              <w:rFonts w:ascii="MS Gothic" w:eastAsia="MS Gothic" w:hAnsi="MS Gothic" w:hint="eastAsia"/>
              <w:b/>
              <w:color w:val="2F5496" w:themeColor="accent5" w:themeShade="BF"/>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675CED"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1218235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b/>
            <w:color w:val="2F5496" w:themeColor="accent5" w:themeShade="BF"/>
          </w:rPr>
          <w:id w:val="1308128275"/>
          <w14:checkbox>
            <w14:checked w14:val="1"/>
            <w14:checkedState w14:val="2612" w14:font="MS Gothic"/>
            <w14:uncheckedState w14:val="2610" w14:font="MS Gothic"/>
          </w14:checkbox>
        </w:sdtPr>
        <w:sdtContent>
          <w:r w:rsidR="00433E7B" w:rsidRPr="00433E7B">
            <w:rPr>
              <w:rFonts w:ascii="MS Gothic" w:eastAsia="MS Gothic" w:hAnsi="MS Gothic" w:hint="eastAsia"/>
              <w:b/>
              <w:color w:val="2F5496" w:themeColor="accent5" w:themeShade="BF"/>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16411B91"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F12E22">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lastRenderedPageBreak/>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60B50DC4" w:rsidR="00CD5457"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1CDE0E25" w14:textId="77777777" w:rsidR="00433E7B" w:rsidRPr="00A45272" w:rsidRDefault="00433E7B" w:rsidP="00F5223D">
      <w:pPr>
        <w:spacing w:after="0" w:line="240" w:lineRule="auto"/>
        <w:rPr>
          <w:rFonts w:ascii="Myriad Pro" w:hAnsi="Myriad Pro"/>
        </w:rPr>
      </w:pPr>
    </w:p>
    <w:p w14:paraId="393C3173" w14:textId="0CB8BECF" w:rsidR="00CD5457" w:rsidRPr="00433E7B" w:rsidRDefault="00A402AB" w:rsidP="00433E7B">
      <w:pPr>
        <w:pStyle w:val="ListParagraph"/>
        <w:numPr>
          <w:ilvl w:val="0"/>
          <w:numId w:val="1"/>
        </w:numPr>
        <w:rPr>
          <w:rFonts w:ascii="Myriad Pro" w:hAnsi="Myriad Pro"/>
        </w:rPr>
      </w:pPr>
      <w:r w:rsidRPr="00433E7B">
        <w:rPr>
          <w:rFonts w:ascii="Myriad Pro" w:hAnsi="Myriad Pro"/>
        </w:rPr>
        <w:t xml:space="preserve">In </w:t>
      </w:r>
      <w:r w:rsidRPr="00433E7B">
        <w:rPr>
          <w:rFonts w:ascii="Myriad Pro" w:hAnsi="Myriad Pro"/>
          <w:u w:val="single"/>
        </w:rPr>
        <w:t>three sentences or less</w:t>
      </w:r>
      <w:r w:rsidRPr="00433E7B">
        <w:rPr>
          <w:rFonts w:ascii="Myriad Pro" w:hAnsi="Myriad Pro"/>
        </w:rPr>
        <w:t>, describe your program of study</w:t>
      </w:r>
      <w:r w:rsidR="0013191C" w:rsidRPr="00433E7B">
        <w:rPr>
          <w:rFonts w:ascii="Myriad Pro" w:hAnsi="Myriad Pro"/>
        </w:rPr>
        <w:t>, including the secondary and postsecondary components</w:t>
      </w:r>
      <w:r w:rsidR="00B30A12" w:rsidRPr="00433E7B">
        <w:rPr>
          <w:rFonts w:ascii="Myriad Pro" w:hAnsi="Myriad Pro"/>
        </w:rPr>
        <w:t xml:space="preserve"> and how long the program of study has been in place</w:t>
      </w:r>
      <w:r w:rsidRPr="00433E7B">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2881BFB3" w14:textId="547B7B27" w:rsidR="00205609" w:rsidRPr="00433E7B" w:rsidRDefault="00F12E22" w:rsidP="00F12E22">
      <w:pPr>
        <w:spacing w:after="0" w:line="240" w:lineRule="auto"/>
        <w:ind w:left="360"/>
        <w:rPr>
          <w:rFonts w:ascii="Myriad Pro" w:hAnsi="Myriad Pro"/>
          <w:b/>
        </w:rPr>
      </w:pPr>
      <w:r w:rsidRPr="00433E7B">
        <w:rPr>
          <w:rFonts w:ascii="Myriad Pro" w:hAnsi="Myriad Pro"/>
          <w:b/>
          <w:color w:val="2F5496" w:themeColor="accent5" w:themeShade="BF"/>
        </w:rPr>
        <w:t>The Early Childhood Care and Education program has been in place for over t</w:t>
      </w:r>
      <w:r w:rsidR="00675CED">
        <w:rPr>
          <w:rFonts w:ascii="Myriad Pro" w:hAnsi="Myriad Pro"/>
          <w:b/>
          <w:color w:val="2F5496" w:themeColor="accent5" w:themeShade="BF"/>
        </w:rPr>
        <w:t>wenty</w:t>
      </w:r>
      <w:r w:rsidRPr="00433E7B">
        <w:rPr>
          <w:rFonts w:ascii="Myriad Pro" w:hAnsi="Myriad Pro"/>
          <w:b/>
          <w:color w:val="2F5496" w:themeColor="accent5" w:themeShade="BF"/>
        </w:rPr>
        <w:t xml:space="preserve"> years and prepares students for a variety of careers working with children through both theory and practical experiences.  </w:t>
      </w:r>
      <w:bookmarkStart w:id="0" w:name="_Hlk496003899"/>
      <w:r w:rsidRPr="00433E7B">
        <w:rPr>
          <w:rFonts w:ascii="Myriad Pro" w:hAnsi="Myriad Pro"/>
          <w:b/>
          <w:color w:val="2F5496" w:themeColor="accent5" w:themeShade="BF"/>
        </w:rPr>
        <w:t xml:space="preserve">Students assist in the operation an on-site childcare center that is licensed as </w:t>
      </w:r>
      <w:r w:rsidR="000B671A">
        <w:rPr>
          <w:rFonts w:ascii="Myriad Pro" w:hAnsi="Myriad Pro"/>
          <w:b/>
          <w:color w:val="2F5496" w:themeColor="accent5" w:themeShade="BF"/>
        </w:rPr>
        <w:t xml:space="preserve">both </w:t>
      </w:r>
      <w:r w:rsidRPr="00433E7B">
        <w:rPr>
          <w:rFonts w:ascii="Myriad Pro" w:hAnsi="Myriad Pro"/>
          <w:b/>
          <w:color w:val="2F5496" w:themeColor="accent5" w:themeShade="BF"/>
        </w:rPr>
        <w:t>a Pennsylvania-approved and a Keystone Star</w:t>
      </w:r>
      <w:r w:rsidR="000B671A">
        <w:rPr>
          <w:rFonts w:ascii="Myriad Pro" w:hAnsi="Myriad Pro"/>
          <w:b/>
          <w:color w:val="2F5496" w:themeColor="accent5" w:themeShade="BF"/>
        </w:rPr>
        <w:t>s</w:t>
      </w:r>
      <w:r w:rsidRPr="00433E7B">
        <w:rPr>
          <w:rFonts w:ascii="Myriad Pro" w:hAnsi="Myriad Pro"/>
          <w:b/>
          <w:color w:val="2F5496" w:themeColor="accent5" w:themeShade="BF"/>
        </w:rPr>
        <w:t xml:space="preserve"> 3 center. </w:t>
      </w:r>
      <w:bookmarkEnd w:id="0"/>
      <w:r w:rsidRPr="00433E7B">
        <w:rPr>
          <w:rFonts w:ascii="Myriad Pro" w:hAnsi="Myriad Pro"/>
          <w:b/>
          <w:color w:val="2F5496" w:themeColor="accent5" w:themeShade="BF"/>
        </w:rPr>
        <w:t xml:space="preserve">The program is </w:t>
      </w:r>
      <w:r w:rsidR="000B671A">
        <w:rPr>
          <w:rFonts w:ascii="Myriad Pro" w:hAnsi="Myriad Pro"/>
          <w:b/>
          <w:color w:val="2F5496" w:themeColor="accent5" w:themeShade="BF"/>
        </w:rPr>
        <w:t xml:space="preserve">also </w:t>
      </w:r>
      <w:r w:rsidRPr="00433E7B">
        <w:rPr>
          <w:rFonts w:ascii="Myriad Pro" w:hAnsi="Myriad Pro"/>
          <w:b/>
          <w:color w:val="2F5496" w:themeColor="accent5" w:themeShade="BF"/>
        </w:rPr>
        <w:t>aligned to the Ch</w:t>
      </w:r>
      <w:r w:rsidR="000B671A">
        <w:rPr>
          <w:rFonts w:ascii="Myriad Pro" w:hAnsi="Myriad Pro"/>
          <w:b/>
          <w:color w:val="2F5496" w:themeColor="accent5" w:themeShade="BF"/>
        </w:rPr>
        <w:t>ild Development Associate (CDA).</w:t>
      </w:r>
      <w:r w:rsidRPr="00433E7B">
        <w:rPr>
          <w:rFonts w:ascii="Myriad Pro" w:hAnsi="Myriad Pro"/>
          <w:b/>
        </w:rPr>
        <w:br/>
      </w: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674990BA"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b/>
            <w:color w:val="2F5496" w:themeColor="accent5" w:themeShade="BF"/>
          </w:rPr>
          <w:id w:val="-1945071749"/>
          <w14:checkbox>
            <w14:checked w14:val="1"/>
            <w14:checkedState w14:val="2612" w14:font="MS Gothic"/>
            <w14:uncheckedState w14:val="2610" w14:font="MS Gothic"/>
          </w14:checkbox>
        </w:sdtPr>
        <w:sdtContent>
          <w:r w:rsidR="00433E7B">
            <w:rPr>
              <w:rFonts w:ascii="MS Gothic" w:eastAsia="MS Gothic" w:hAnsi="MS Gothic" w:hint="eastAsia"/>
              <w:b/>
              <w:color w:val="2F5496" w:themeColor="accent5" w:themeShade="BF"/>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6D5F1DA2"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sidR="00F12E22">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6F66B558"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F12E22">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1184B721" w14:textId="2FF216FF" w:rsidR="00D74E2F" w:rsidRPr="00457582" w:rsidRDefault="00205609" w:rsidP="00457582">
      <w:pPr>
        <w:pStyle w:val="Heading1"/>
        <w:rPr>
          <w:rFonts w:ascii="Myriad Pro" w:hAnsi="Myriad Pro"/>
          <w:b/>
          <w:color w:val="009AA6"/>
        </w:rPr>
      </w:pPr>
      <w:r w:rsidRPr="00CC48EC">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Pr="00457582">
        <w:rPr>
          <w:rFonts w:ascii="Myriad Pro" w:hAnsi="Myriad Pro"/>
          <w:b/>
          <w:color w:val="009AA6"/>
        </w:rPr>
        <w:br/>
      </w:r>
    </w:p>
    <w:p w14:paraId="28B204AD" w14:textId="606832C3" w:rsidR="00495C79" w:rsidRPr="005B6148" w:rsidRDefault="007D151A" w:rsidP="000B7607">
      <w:pPr>
        <w:pStyle w:val="ListParagraph"/>
        <w:numPr>
          <w:ilvl w:val="0"/>
          <w:numId w:val="1"/>
        </w:numPr>
        <w:spacing w:after="0" w:line="240" w:lineRule="auto"/>
        <w:rPr>
          <w:rFonts w:ascii="Myriad Pro" w:hAnsi="Myriad Pro"/>
          <w:b/>
          <w:color w:val="2F5496" w:themeColor="accent5" w:themeShade="BF"/>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proofErr w:type="gramStart"/>
      <w:r w:rsidR="00F5223D" w:rsidRPr="00F5223D">
        <w:rPr>
          <w:rFonts w:ascii="Myriad Pro" w:hAnsi="Myriad Pro"/>
          <w:u w:val="single"/>
        </w:rPr>
        <w:t>100 word</w:t>
      </w:r>
      <w:proofErr w:type="gramEnd"/>
      <w:r w:rsidR="00F5223D" w:rsidRPr="00F5223D">
        <w:rPr>
          <w:rFonts w:ascii="Myriad Pro" w:hAnsi="Myriad Pro"/>
          <w:u w:val="single"/>
        </w:rPr>
        <w:t xml:space="preserve"> limit</w:t>
      </w:r>
      <w:r w:rsidR="00F5223D">
        <w:rPr>
          <w:rFonts w:ascii="Myriad Pro" w:hAnsi="Myriad Pro"/>
        </w:rPr>
        <w:t>)</w:t>
      </w:r>
      <w:r w:rsidR="004D7D93">
        <w:rPr>
          <w:rFonts w:ascii="Myriad Pro" w:hAnsi="Myriad Pro"/>
        </w:rPr>
        <w:br/>
      </w:r>
      <w:r w:rsidR="004D7D93">
        <w:rPr>
          <w:rFonts w:ascii="Myriad Pro" w:hAnsi="Myriad Pro"/>
        </w:rPr>
        <w:br/>
      </w:r>
      <w:bookmarkStart w:id="1" w:name="_Hlk496004991"/>
      <w:r w:rsidR="00665C03" w:rsidRPr="005B6148">
        <w:rPr>
          <w:rFonts w:ascii="Myriad Pro" w:hAnsi="Myriad Pro"/>
          <w:b/>
          <w:color w:val="2F5496" w:themeColor="accent5" w:themeShade="BF"/>
        </w:rPr>
        <w:t>The Early Childhood Care and Education program is a high school program. Post-secondary data is not available</w:t>
      </w:r>
      <w:r w:rsidR="00DF0429" w:rsidRPr="005B6148">
        <w:rPr>
          <w:rFonts w:ascii="Myriad Pro" w:hAnsi="Myriad Pro"/>
          <w:b/>
          <w:color w:val="2F5496" w:themeColor="accent5" w:themeShade="BF"/>
        </w:rPr>
        <w:t>. The school attempts to collect that information through follow up graduate surveys, but the response is to</w:t>
      </w:r>
      <w:r w:rsidR="00675CED">
        <w:rPr>
          <w:rFonts w:ascii="Myriad Pro" w:hAnsi="Myriad Pro"/>
          <w:b/>
          <w:color w:val="2F5496" w:themeColor="accent5" w:themeShade="BF"/>
        </w:rPr>
        <w:t>o</w:t>
      </w:r>
      <w:r w:rsidR="00DF0429" w:rsidRPr="005B6148">
        <w:rPr>
          <w:rFonts w:ascii="Myriad Pro" w:hAnsi="Myriad Pro"/>
          <w:b/>
          <w:color w:val="2F5496" w:themeColor="accent5" w:themeShade="BF"/>
        </w:rPr>
        <w:t xml:space="preserve"> low to provide accurate data.</w:t>
      </w:r>
      <w:r w:rsidR="00495C79" w:rsidRPr="005B6148">
        <w:rPr>
          <w:rFonts w:ascii="Myriad Pro" w:hAnsi="Myriad Pro"/>
          <w:b/>
          <w:color w:val="2F5496" w:themeColor="accent5" w:themeShade="BF"/>
        </w:rPr>
        <w:t xml:space="preserve"> </w:t>
      </w:r>
    </w:p>
    <w:bookmarkEnd w:id="1"/>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xml:space="preserve">: Please specify </w:t>
      </w:r>
      <w:proofErr w:type="gramStart"/>
      <w:r w:rsidRPr="001D2A42">
        <w:rPr>
          <w:rFonts w:ascii="Myriad Pro" w:hAnsi="Myriad Pro"/>
        </w:rPr>
        <w:t>if and when</w:t>
      </w:r>
      <w:proofErr w:type="gramEnd"/>
      <w:r w:rsidRPr="001D2A42">
        <w:rPr>
          <w:rFonts w:ascii="Myriad Pro" w:hAnsi="Myriad Pro"/>
        </w:rPr>
        <w:t xml:space="preserve">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t>
      </w:r>
      <w:r w:rsidRPr="00EE1E9B">
        <w:rPr>
          <w:rFonts w:ascii="Myriad Pro" w:hAnsi="Myriad Pro"/>
          <w:b/>
        </w:rPr>
        <w:lastRenderedPageBreak/>
        <w:t xml:space="preserve">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0C3BBDD5"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.1</w:t>
            </w:r>
            <w:r w:rsidR="001D2A42" w:rsidRPr="00433E7B">
              <w:rPr>
                <w:rFonts w:ascii="Myriad Pro" w:hAnsi="Myriad Pro"/>
                <w:b/>
                <w:color w:val="2F5496" w:themeColor="accent5" w:themeShade="BF"/>
              </w:rPr>
              <w:t>%</w:t>
            </w:r>
          </w:p>
        </w:tc>
        <w:tc>
          <w:tcPr>
            <w:tcW w:w="1032" w:type="pct"/>
          </w:tcPr>
          <w:p w14:paraId="76586407" w14:textId="4AC1FAA7"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1</w:t>
            </w:r>
            <w:r w:rsidR="001D2A42" w:rsidRPr="00433E7B">
              <w:rPr>
                <w:rFonts w:ascii="Myriad Pro" w:hAnsi="Myriad Pro"/>
                <w:b/>
                <w:color w:val="2F5496" w:themeColor="accent5" w:themeShade="BF"/>
              </w:rPr>
              <w:t>%</w:t>
            </w:r>
          </w:p>
        </w:tc>
        <w:tc>
          <w:tcPr>
            <w:tcW w:w="1029" w:type="pct"/>
          </w:tcPr>
          <w:p w14:paraId="38024CBD" w14:textId="59434707"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1</w:t>
            </w:r>
            <w:r w:rsidR="001D2A42" w:rsidRPr="00433E7B">
              <w:rPr>
                <w:rFonts w:ascii="Myriad Pro" w:hAnsi="Myriad Pro"/>
                <w:b/>
                <w:color w:val="2F5496" w:themeColor="accent5" w:themeShade="BF"/>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C5DD5DC"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99</w:t>
            </w:r>
            <w:r w:rsidR="001D2A42" w:rsidRPr="00433E7B">
              <w:rPr>
                <w:rFonts w:ascii="Myriad Pro" w:hAnsi="Myriad Pro"/>
                <w:b/>
                <w:color w:val="2F5496" w:themeColor="accent5" w:themeShade="BF"/>
              </w:rPr>
              <w:t>%</w:t>
            </w:r>
          </w:p>
        </w:tc>
        <w:tc>
          <w:tcPr>
            <w:tcW w:w="1032" w:type="pct"/>
          </w:tcPr>
          <w:p w14:paraId="44D1842F" w14:textId="32EB9B5C"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99</w:t>
            </w:r>
            <w:r w:rsidR="001D2A42" w:rsidRPr="00433E7B">
              <w:rPr>
                <w:rFonts w:ascii="Myriad Pro" w:hAnsi="Myriad Pro"/>
                <w:b/>
                <w:color w:val="2F5496" w:themeColor="accent5" w:themeShade="BF"/>
              </w:rPr>
              <w:t>%</w:t>
            </w:r>
          </w:p>
        </w:tc>
        <w:tc>
          <w:tcPr>
            <w:tcW w:w="1029" w:type="pct"/>
          </w:tcPr>
          <w:p w14:paraId="34C8E1AE" w14:textId="6B8C7C4C"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99</w:t>
            </w:r>
            <w:r w:rsidR="001D2A42" w:rsidRPr="00433E7B">
              <w:rPr>
                <w:rFonts w:ascii="Myriad Pro" w:hAnsi="Myriad Pro"/>
                <w:b/>
                <w:color w:val="2F5496" w:themeColor="accent5" w:themeShade="BF"/>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38BAAF3C"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15</w:t>
            </w:r>
            <w:r w:rsidR="001D2A42" w:rsidRPr="00433E7B">
              <w:rPr>
                <w:rFonts w:ascii="Myriad Pro" w:hAnsi="Myriad Pro"/>
                <w:b/>
                <w:color w:val="2F5496" w:themeColor="accent5" w:themeShade="BF"/>
              </w:rPr>
              <w:t>%</w:t>
            </w:r>
          </w:p>
        </w:tc>
        <w:tc>
          <w:tcPr>
            <w:tcW w:w="1032" w:type="pct"/>
          </w:tcPr>
          <w:p w14:paraId="1155F9EA" w14:textId="7A989892"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8</w:t>
            </w:r>
            <w:r w:rsidR="001D2A42" w:rsidRPr="00433E7B">
              <w:rPr>
                <w:rFonts w:ascii="Myriad Pro" w:hAnsi="Myriad Pro"/>
                <w:b/>
                <w:color w:val="2F5496" w:themeColor="accent5" w:themeShade="BF"/>
              </w:rPr>
              <w:t>%</w:t>
            </w:r>
          </w:p>
        </w:tc>
        <w:tc>
          <w:tcPr>
            <w:tcW w:w="1029" w:type="pct"/>
          </w:tcPr>
          <w:p w14:paraId="2A6131B1" w14:textId="71661EB3"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14</w:t>
            </w:r>
            <w:r w:rsidR="001D2A42" w:rsidRPr="00433E7B">
              <w:rPr>
                <w:rFonts w:ascii="Myriad Pro" w:hAnsi="Myriad Pro"/>
                <w:b/>
                <w:color w:val="2F5496" w:themeColor="accent5" w:themeShade="BF"/>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5502944F"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20</w:t>
            </w:r>
            <w:r w:rsidR="001D2A42" w:rsidRPr="00433E7B">
              <w:rPr>
                <w:rFonts w:ascii="Myriad Pro" w:hAnsi="Myriad Pro"/>
                <w:b/>
                <w:color w:val="2F5496" w:themeColor="accent5" w:themeShade="BF"/>
              </w:rPr>
              <w:t>%</w:t>
            </w:r>
          </w:p>
        </w:tc>
        <w:tc>
          <w:tcPr>
            <w:tcW w:w="1032" w:type="pct"/>
          </w:tcPr>
          <w:p w14:paraId="3400826E" w14:textId="739726E6"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17</w:t>
            </w:r>
            <w:r w:rsidR="001D2A42" w:rsidRPr="00433E7B">
              <w:rPr>
                <w:rFonts w:ascii="Myriad Pro" w:hAnsi="Myriad Pro"/>
                <w:b/>
                <w:color w:val="2F5496" w:themeColor="accent5" w:themeShade="BF"/>
              </w:rPr>
              <w:t>%</w:t>
            </w:r>
          </w:p>
        </w:tc>
        <w:tc>
          <w:tcPr>
            <w:tcW w:w="1029" w:type="pct"/>
          </w:tcPr>
          <w:p w14:paraId="1298786D" w14:textId="6855BB67"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19</w:t>
            </w:r>
            <w:r w:rsidR="001D2A42" w:rsidRPr="00433E7B">
              <w:rPr>
                <w:rFonts w:ascii="Myriad Pro" w:hAnsi="Myriad Pro"/>
                <w:b/>
                <w:color w:val="2F5496" w:themeColor="accent5" w:themeShade="BF"/>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331AA8A3"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70</w:t>
            </w:r>
            <w:r w:rsidR="001D2A42" w:rsidRPr="00433E7B">
              <w:rPr>
                <w:rFonts w:ascii="Myriad Pro" w:hAnsi="Myriad Pro"/>
                <w:b/>
                <w:color w:val="2F5496" w:themeColor="accent5" w:themeShade="BF"/>
              </w:rPr>
              <w:t>%</w:t>
            </w:r>
          </w:p>
        </w:tc>
        <w:tc>
          <w:tcPr>
            <w:tcW w:w="1032" w:type="pct"/>
          </w:tcPr>
          <w:p w14:paraId="34D994E2" w14:textId="284926D4"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77</w:t>
            </w:r>
            <w:r w:rsidR="001D2A42" w:rsidRPr="00433E7B">
              <w:rPr>
                <w:rFonts w:ascii="Myriad Pro" w:hAnsi="Myriad Pro"/>
                <w:b/>
                <w:color w:val="2F5496" w:themeColor="accent5" w:themeShade="BF"/>
              </w:rPr>
              <w:t>%</w:t>
            </w:r>
          </w:p>
        </w:tc>
        <w:tc>
          <w:tcPr>
            <w:tcW w:w="1029" w:type="pct"/>
          </w:tcPr>
          <w:p w14:paraId="1A3160BF" w14:textId="1AEB9E51"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67</w:t>
            </w:r>
            <w:r w:rsidR="001D2A42" w:rsidRPr="00433E7B">
              <w:rPr>
                <w:rFonts w:ascii="Myriad Pro" w:hAnsi="Myriad Pro"/>
                <w:b/>
                <w:color w:val="2F5496" w:themeColor="accent5" w:themeShade="BF"/>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040BE9FF"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0</w:t>
            </w:r>
            <w:r w:rsidR="001D2A42" w:rsidRPr="00433E7B">
              <w:rPr>
                <w:rFonts w:ascii="Myriad Pro" w:hAnsi="Myriad Pro"/>
                <w:b/>
                <w:color w:val="2F5496" w:themeColor="accent5" w:themeShade="BF"/>
              </w:rPr>
              <w:t>%</w:t>
            </w:r>
          </w:p>
        </w:tc>
        <w:tc>
          <w:tcPr>
            <w:tcW w:w="1032" w:type="pct"/>
          </w:tcPr>
          <w:p w14:paraId="4E6A9991" w14:textId="6EE6AC08"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0</w:t>
            </w:r>
            <w:r w:rsidR="001D2A42" w:rsidRPr="00433E7B">
              <w:rPr>
                <w:rFonts w:ascii="Myriad Pro" w:hAnsi="Myriad Pro"/>
                <w:b/>
                <w:color w:val="2F5496" w:themeColor="accent5" w:themeShade="BF"/>
              </w:rPr>
              <w:t>%</w:t>
            </w:r>
          </w:p>
        </w:tc>
        <w:tc>
          <w:tcPr>
            <w:tcW w:w="1029" w:type="pct"/>
          </w:tcPr>
          <w:p w14:paraId="6A92282A" w14:textId="5F6C82EF" w:rsidR="001D2A42" w:rsidRPr="00433E7B" w:rsidRDefault="00A60D75" w:rsidP="001D2A42">
            <w:pPr>
              <w:jc w:val="center"/>
              <w:rPr>
                <w:rFonts w:ascii="Myriad Pro" w:hAnsi="Myriad Pro"/>
                <w:b/>
                <w:color w:val="2F5496" w:themeColor="accent5" w:themeShade="BF"/>
              </w:rPr>
            </w:pPr>
            <w:r w:rsidRPr="00433E7B">
              <w:rPr>
                <w:rFonts w:ascii="Myriad Pro" w:hAnsi="Myriad Pro"/>
                <w:b/>
                <w:color w:val="2F5496" w:themeColor="accent5" w:themeShade="BF"/>
              </w:rPr>
              <w:t>0</w:t>
            </w:r>
            <w:r w:rsidR="001D2A42" w:rsidRPr="00433E7B">
              <w:rPr>
                <w:rFonts w:ascii="Myriad Pro" w:hAnsi="Myriad Pro"/>
                <w:b/>
                <w:color w:val="2F5496" w:themeColor="accent5" w:themeShade="BF"/>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433E7B" w:rsidRDefault="001D2A42" w:rsidP="001D2A42">
            <w:pPr>
              <w:jc w:val="center"/>
              <w:rPr>
                <w:rFonts w:ascii="Myriad Pro" w:hAnsi="Myriad Pro"/>
                <w:b/>
                <w:color w:val="2F5496" w:themeColor="accent5" w:themeShade="BF"/>
              </w:rPr>
            </w:pPr>
          </w:p>
        </w:tc>
        <w:tc>
          <w:tcPr>
            <w:tcW w:w="1032" w:type="pct"/>
            <w:vAlign w:val="center"/>
          </w:tcPr>
          <w:p w14:paraId="4B8D2AD2" w14:textId="77777777" w:rsidR="001D2A42" w:rsidRPr="00433E7B" w:rsidRDefault="001D2A42" w:rsidP="001D2A42">
            <w:pPr>
              <w:jc w:val="center"/>
              <w:rPr>
                <w:rFonts w:ascii="Myriad Pro" w:hAnsi="Myriad Pro"/>
                <w:b/>
                <w:color w:val="2F5496" w:themeColor="accent5" w:themeShade="BF"/>
              </w:rPr>
            </w:pPr>
          </w:p>
        </w:tc>
        <w:tc>
          <w:tcPr>
            <w:tcW w:w="1029" w:type="pct"/>
            <w:vAlign w:val="center"/>
          </w:tcPr>
          <w:p w14:paraId="01B09FE5" w14:textId="77777777" w:rsidR="001D2A42" w:rsidRPr="00433E7B" w:rsidRDefault="001D2A42" w:rsidP="001D2A42">
            <w:pPr>
              <w:jc w:val="center"/>
              <w:rPr>
                <w:rFonts w:ascii="Myriad Pro" w:hAnsi="Myriad Pro"/>
                <w:b/>
                <w:color w:val="2F5496" w:themeColor="accent5" w:themeShade="BF"/>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2B89D11D"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50</w:t>
            </w:r>
            <w:r w:rsidR="001D2A42" w:rsidRPr="00433E7B">
              <w:rPr>
                <w:rFonts w:ascii="Myriad Pro" w:hAnsi="Myriad Pro"/>
                <w:b/>
                <w:color w:val="2F5496" w:themeColor="accent5" w:themeShade="BF"/>
              </w:rPr>
              <w:t>%</w:t>
            </w:r>
          </w:p>
        </w:tc>
        <w:tc>
          <w:tcPr>
            <w:tcW w:w="1032" w:type="pct"/>
          </w:tcPr>
          <w:p w14:paraId="4DCFF1BD" w14:textId="4748C244"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50</w:t>
            </w:r>
            <w:r w:rsidR="001D2A42" w:rsidRPr="00433E7B">
              <w:rPr>
                <w:rFonts w:ascii="Myriad Pro" w:hAnsi="Myriad Pro"/>
                <w:b/>
                <w:color w:val="2F5496" w:themeColor="accent5" w:themeShade="BF"/>
              </w:rPr>
              <w:t>%</w:t>
            </w:r>
          </w:p>
        </w:tc>
        <w:tc>
          <w:tcPr>
            <w:tcW w:w="1029" w:type="pct"/>
          </w:tcPr>
          <w:p w14:paraId="3D79C231" w14:textId="4AD612A5"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 xml:space="preserve"> 50%</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E566F57"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100</w:t>
            </w:r>
            <w:r w:rsidR="001D2A42" w:rsidRPr="00433E7B">
              <w:rPr>
                <w:rFonts w:ascii="Myriad Pro" w:hAnsi="Myriad Pro"/>
                <w:b/>
                <w:color w:val="2F5496" w:themeColor="accent5" w:themeShade="BF"/>
              </w:rPr>
              <w:t>%</w:t>
            </w:r>
          </w:p>
        </w:tc>
        <w:tc>
          <w:tcPr>
            <w:tcW w:w="1032" w:type="pct"/>
          </w:tcPr>
          <w:p w14:paraId="3B38EE01" w14:textId="6A71E0DB"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100</w:t>
            </w:r>
            <w:r w:rsidR="001D2A42" w:rsidRPr="00433E7B">
              <w:rPr>
                <w:rFonts w:ascii="Myriad Pro" w:hAnsi="Myriad Pro"/>
                <w:b/>
                <w:color w:val="2F5496" w:themeColor="accent5" w:themeShade="BF"/>
              </w:rPr>
              <w:t>%</w:t>
            </w:r>
          </w:p>
        </w:tc>
        <w:tc>
          <w:tcPr>
            <w:tcW w:w="1029" w:type="pct"/>
          </w:tcPr>
          <w:p w14:paraId="120F79F4" w14:textId="049CA795"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100</w:t>
            </w:r>
            <w:r w:rsidR="001D2A42" w:rsidRPr="00433E7B">
              <w:rPr>
                <w:rFonts w:ascii="Myriad Pro" w:hAnsi="Myriad Pro"/>
                <w:b/>
                <w:color w:val="2F5496" w:themeColor="accent5" w:themeShade="BF"/>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245283EB"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100</w:t>
            </w:r>
            <w:r w:rsidR="001D2A42" w:rsidRPr="00433E7B">
              <w:rPr>
                <w:rFonts w:ascii="Myriad Pro" w:hAnsi="Myriad Pro"/>
                <w:b/>
                <w:color w:val="2F5496" w:themeColor="accent5" w:themeShade="BF"/>
              </w:rPr>
              <w:t>%</w:t>
            </w:r>
          </w:p>
        </w:tc>
        <w:tc>
          <w:tcPr>
            <w:tcW w:w="1032" w:type="pct"/>
          </w:tcPr>
          <w:p w14:paraId="236FAB79" w14:textId="59CE3C0C"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100</w:t>
            </w:r>
            <w:r w:rsidR="001D2A42" w:rsidRPr="00433E7B">
              <w:rPr>
                <w:rFonts w:ascii="Myriad Pro" w:hAnsi="Myriad Pro"/>
                <w:b/>
                <w:color w:val="2F5496" w:themeColor="accent5" w:themeShade="BF"/>
              </w:rPr>
              <w:t>%</w:t>
            </w:r>
          </w:p>
        </w:tc>
        <w:tc>
          <w:tcPr>
            <w:tcW w:w="1029" w:type="pct"/>
          </w:tcPr>
          <w:p w14:paraId="0E120E5D" w14:textId="0C24DD1F"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100</w:t>
            </w:r>
            <w:r w:rsidR="001D2A42" w:rsidRPr="00433E7B">
              <w:rPr>
                <w:rFonts w:ascii="Myriad Pro" w:hAnsi="Myriad Pro"/>
                <w:b/>
                <w:color w:val="2F5496" w:themeColor="accent5" w:themeShade="BF"/>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1CD72ED0"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100</w:t>
            </w:r>
            <w:r w:rsidR="001D2A42" w:rsidRPr="00433E7B">
              <w:rPr>
                <w:rFonts w:ascii="Myriad Pro" w:hAnsi="Myriad Pro"/>
                <w:b/>
                <w:color w:val="2F5496" w:themeColor="accent5" w:themeShade="BF"/>
              </w:rPr>
              <w:t>%</w:t>
            </w:r>
          </w:p>
        </w:tc>
        <w:tc>
          <w:tcPr>
            <w:tcW w:w="1032" w:type="pct"/>
          </w:tcPr>
          <w:p w14:paraId="79189BFD" w14:textId="6A27979A"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100</w:t>
            </w:r>
            <w:r w:rsidR="001D2A42" w:rsidRPr="00433E7B">
              <w:rPr>
                <w:rFonts w:ascii="Myriad Pro" w:hAnsi="Myriad Pro"/>
                <w:b/>
                <w:color w:val="2F5496" w:themeColor="accent5" w:themeShade="BF"/>
              </w:rPr>
              <w:t>%</w:t>
            </w:r>
          </w:p>
        </w:tc>
        <w:tc>
          <w:tcPr>
            <w:tcW w:w="1029" w:type="pct"/>
          </w:tcPr>
          <w:p w14:paraId="40253165" w14:textId="13CCFB8A"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100</w:t>
            </w:r>
            <w:r w:rsidR="001D2A42" w:rsidRPr="00433E7B">
              <w:rPr>
                <w:rFonts w:ascii="Myriad Pro" w:hAnsi="Myriad Pro"/>
                <w:b/>
                <w:color w:val="2F5496" w:themeColor="accent5" w:themeShade="BF"/>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656BAA8D"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75</w:t>
            </w:r>
            <w:r w:rsidR="001D2A42" w:rsidRPr="00433E7B">
              <w:rPr>
                <w:rFonts w:ascii="Myriad Pro" w:hAnsi="Myriad Pro"/>
                <w:b/>
                <w:color w:val="2F5496" w:themeColor="accent5" w:themeShade="BF"/>
              </w:rPr>
              <w:t>%</w:t>
            </w:r>
          </w:p>
        </w:tc>
        <w:tc>
          <w:tcPr>
            <w:tcW w:w="1032" w:type="pct"/>
          </w:tcPr>
          <w:p w14:paraId="3821B32F" w14:textId="69B3EFDA"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75</w:t>
            </w:r>
            <w:r w:rsidR="001D2A42" w:rsidRPr="00433E7B">
              <w:rPr>
                <w:rFonts w:ascii="Myriad Pro" w:hAnsi="Myriad Pro"/>
                <w:b/>
                <w:color w:val="2F5496" w:themeColor="accent5" w:themeShade="BF"/>
              </w:rPr>
              <w:t>%</w:t>
            </w:r>
          </w:p>
        </w:tc>
        <w:tc>
          <w:tcPr>
            <w:tcW w:w="1029" w:type="pct"/>
          </w:tcPr>
          <w:p w14:paraId="7FE3E923" w14:textId="0BF22376"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78</w:t>
            </w:r>
            <w:r w:rsidR="001D2A42" w:rsidRPr="00433E7B">
              <w:rPr>
                <w:rFonts w:ascii="Myriad Pro" w:hAnsi="Myriad Pro"/>
                <w:b/>
                <w:color w:val="2F5496" w:themeColor="accent5" w:themeShade="BF"/>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1FE6A00A"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0</w:t>
            </w:r>
            <w:r w:rsidR="001D2A42" w:rsidRPr="00433E7B">
              <w:rPr>
                <w:rFonts w:ascii="Myriad Pro" w:hAnsi="Myriad Pro"/>
                <w:b/>
                <w:color w:val="2F5496" w:themeColor="accent5" w:themeShade="BF"/>
              </w:rPr>
              <w:t>%</w:t>
            </w:r>
          </w:p>
        </w:tc>
        <w:tc>
          <w:tcPr>
            <w:tcW w:w="1032" w:type="pct"/>
          </w:tcPr>
          <w:p w14:paraId="189A57FA" w14:textId="656E8B61"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0</w:t>
            </w:r>
            <w:r w:rsidR="001D2A42" w:rsidRPr="00433E7B">
              <w:rPr>
                <w:rFonts w:ascii="Myriad Pro" w:hAnsi="Myriad Pro"/>
                <w:b/>
                <w:color w:val="2F5496" w:themeColor="accent5" w:themeShade="BF"/>
              </w:rPr>
              <w:t>%</w:t>
            </w:r>
          </w:p>
        </w:tc>
        <w:tc>
          <w:tcPr>
            <w:tcW w:w="1029" w:type="pct"/>
          </w:tcPr>
          <w:p w14:paraId="742DD94D" w14:textId="103154DF" w:rsidR="001D2A42" w:rsidRPr="00433E7B" w:rsidRDefault="00DF0429" w:rsidP="001D2A42">
            <w:pPr>
              <w:jc w:val="center"/>
              <w:rPr>
                <w:rFonts w:ascii="Myriad Pro" w:hAnsi="Myriad Pro"/>
                <w:b/>
                <w:color w:val="2F5496" w:themeColor="accent5" w:themeShade="BF"/>
              </w:rPr>
            </w:pPr>
            <w:r w:rsidRPr="00433E7B">
              <w:rPr>
                <w:rFonts w:ascii="Myriad Pro" w:hAnsi="Myriad Pro"/>
                <w:b/>
                <w:color w:val="2F5496" w:themeColor="accent5" w:themeShade="BF"/>
              </w:rPr>
              <w:t>0</w:t>
            </w:r>
            <w:r w:rsidR="001D2A42" w:rsidRPr="00433E7B">
              <w:rPr>
                <w:rFonts w:ascii="Myriad Pro" w:hAnsi="Myriad Pro"/>
                <w:b/>
                <w:color w:val="2F5496" w:themeColor="accent5" w:themeShade="BF"/>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lastRenderedPageBreak/>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4B9FB6EC" w:rsidR="000E1010"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49394623" w14:textId="71B3B369" w:rsidR="00DF0429" w:rsidRDefault="00DF0429" w:rsidP="00DF0429">
      <w:pPr>
        <w:pStyle w:val="ListParagraph"/>
        <w:spacing w:after="0" w:line="240" w:lineRule="auto"/>
        <w:ind w:left="360"/>
        <w:rPr>
          <w:rFonts w:ascii="Myriad Pro" w:hAnsi="Myriad Pro"/>
        </w:rPr>
      </w:pPr>
    </w:p>
    <w:p w14:paraId="15F6B38A" w14:textId="78127634" w:rsidR="00DF0429" w:rsidRPr="00433E7B" w:rsidRDefault="00DF0429" w:rsidP="00DF0429">
      <w:pPr>
        <w:pStyle w:val="ListParagraph"/>
        <w:spacing w:after="0" w:line="240" w:lineRule="auto"/>
        <w:ind w:left="360"/>
        <w:rPr>
          <w:rFonts w:ascii="Myriad Pro" w:hAnsi="Myriad Pro"/>
          <w:b/>
          <w:color w:val="2F5496" w:themeColor="accent5" w:themeShade="BF"/>
        </w:rPr>
      </w:pPr>
      <w:r w:rsidRPr="00433E7B">
        <w:rPr>
          <w:rFonts w:ascii="Myriad Pro" w:hAnsi="Myriad Pro"/>
          <w:b/>
          <w:color w:val="2F5496" w:themeColor="accent5" w:themeShade="BF"/>
        </w:rPr>
        <w:t>Pennsylvania Career and Technical Education Information System (CATS) Reports</w:t>
      </w:r>
      <w:r w:rsidR="00433E7B">
        <w:rPr>
          <w:rFonts w:ascii="Myriad Pro" w:hAnsi="Myriad Pro"/>
          <w:b/>
          <w:color w:val="2F5496" w:themeColor="accent5" w:themeShade="BF"/>
        </w:rPr>
        <w:t>:</w:t>
      </w:r>
      <w:r w:rsidRPr="00433E7B">
        <w:rPr>
          <w:rFonts w:ascii="Myriad Pro" w:hAnsi="Myriad Pro"/>
          <w:b/>
          <w:color w:val="2F5496" w:themeColor="accent5" w:themeShade="BF"/>
        </w:rPr>
        <w:t xml:space="preserve"> 2016-17, 2015-16 and 2014-15</w:t>
      </w:r>
    </w:p>
    <w:p w14:paraId="18433364" w14:textId="77777777" w:rsidR="000B671A" w:rsidRDefault="000B671A" w:rsidP="00DF0429">
      <w:pPr>
        <w:pStyle w:val="ListParagraph"/>
        <w:spacing w:after="0" w:line="240" w:lineRule="auto"/>
        <w:ind w:left="360"/>
        <w:rPr>
          <w:rFonts w:ascii="Myriad Pro" w:hAnsi="Myriad Pro"/>
          <w:b/>
          <w:color w:val="2F5496" w:themeColor="accent5" w:themeShade="BF"/>
        </w:rPr>
      </w:pPr>
    </w:p>
    <w:p w14:paraId="39FBEE9E" w14:textId="62209D66" w:rsidR="00433E7B" w:rsidRDefault="00DF0429" w:rsidP="00DF0429">
      <w:pPr>
        <w:pStyle w:val="ListParagraph"/>
        <w:spacing w:after="0" w:line="240" w:lineRule="auto"/>
        <w:ind w:left="360"/>
        <w:rPr>
          <w:rFonts w:ascii="Myriad Pro" w:hAnsi="Myriad Pro"/>
          <w:b/>
          <w:color w:val="2F5496" w:themeColor="accent5" w:themeShade="BF"/>
        </w:rPr>
      </w:pPr>
      <w:r w:rsidRPr="00433E7B">
        <w:rPr>
          <w:rFonts w:ascii="Myriad Pro" w:hAnsi="Myriad Pro"/>
          <w:b/>
          <w:color w:val="2F5496" w:themeColor="accent5" w:themeShade="BF"/>
        </w:rPr>
        <w:t>Middle Bucks Institute of Technology Senior Class Surveys</w:t>
      </w:r>
      <w:r w:rsidR="00433E7B">
        <w:rPr>
          <w:rFonts w:ascii="Myriad Pro" w:hAnsi="Myriad Pro"/>
          <w:b/>
          <w:color w:val="2F5496" w:themeColor="accent5" w:themeShade="BF"/>
        </w:rPr>
        <w:t>:</w:t>
      </w:r>
    </w:p>
    <w:p w14:paraId="1781B904" w14:textId="2E0224A6" w:rsidR="00DF0429" w:rsidRPr="00433E7B" w:rsidRDefault="00433E7B" w:rsidP="00DF0429">
      <w:pPr>
        <w:pStyle w:val="ListParagraph"/>
        <w:spacing w:after="0" w:line="240" w:lineRule="auto"/>
        <w:ind w:left="360"/>
        <w:rPr>
          <w:rFonts w:ascii="Myriad Pro" w:hAnsi="Myriad Pro"/>
          <w:b/>
          <w:color w:val="2F5496" w:themeColor="accent5" w:themeShade="BF"/>
        </w:rPr>
      </w:pPr>
      <w:r>
        <w:rPr>
          <w:rFonts w:ascii="Myriad Pro" w:hAnsi="Myriad Pro"/>
          <w:b/>
          <w:color w:val="2F5496" w:themeColor="accent5" w:themeShade="BF"/>
        </w:rPr>
        <w:t>1</w:t>
      </w:r>
      <w:r w:rsidR="00DF0429" w:rsidRPr="00433E7B">
        <w:rPr>
          <w:rFonts w:ascii="Myriad Pro" w:hAnsi="Myriad Pro"/>
          <w:b/>
          <w:color w:val="2F5496" w:themeColor="accent5" w:themeShade="BF"/>
        </w:rPr>
        <w:t>016-17, 2015-16 and 2014-15</w:t>
      </w:r>
    </w:p>
    <w:p w14:paraId="124DD03E" w14:textId="77777777" w:rsidR="00E72AC1" w:rsidRPr="00A45272" w:rsidRDefault="00E72AC1" w:rsidP="00D74E2F">
      <w:pPr>
        <w:pStyle w:val="ListParagraph"/>
        <w:spacing w:after="0" w:line="240" w:lineRule="auto"/>
        <w:rPr>
          <w:rFonts w:ascii="Myriad Pro" w:hAnsi="Myriad Pro"/>
        </w:rPr>
      </w:pPr>
    </w:p>
    <w:p w14:paraId="1CB58B7E" w14:textId="77777777" w:rsidR="00433E7B" w:rsidRDefault="00053D79" w:rsidP="00CE788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proofErr w:type="gramStart"/>
      <w:r w:rsidRPr="00A45272">
        <w:rPr>
          <w:rFonts w:ascii="Myriad Pro" w:hAnsi="Myriad Pro"/>
          <w:u w:val="single"/>
        </w:rPr>
        <w:t>150 word</w:t>
      </w:r>
      <w:proofErr w:type="gramEnd"/>
      <w:r w:rsidRPr="00A45272">
        <w:rPr>
          <w:rFonts w:ascii="Myriad Pro" w:hAnsi="Myriad Pro"/>
          <w:u w:val="single"/>
        </w:rPr>
        <w:t xml:space="preserve"> limit</w:t>
      </w:r>
      <w:r w:rsidRPr="00A45272">
        <w:rPr>
          <w:rFonts w:ascii="Myriad Pro" w:hAnsi="Myriad Pro"/>
        </w:rPr>
        <w:t>)</w:t>
      </w:r>
    </w:p>
    <w:p w14:paraId="6678E9B8" w14:textId="475ED8F2" w:rsidR="00CE7885" w:rsidRPr="00433E7B" w:rsidRDefault="00053D79" w:rsidP="00433E7B">
      <w:pPr>
        <w:pStyle w:val="ListParagraph"/>
        <w:spacing w:after="0" w:line="240" w:lineRule="auto"/>
        <w:ind w:left="360"/>
        <w:rPr>
          <w:rFonts w:ascii="Myriad Pro" w:hAnsi="Myriad Pro"/>
          <w:b/>
          <w:color w:val="2F5496" w:themeColor="accent5" w:themeShade="BF"/>
        </w:rPr>
      </w:pPr>
      <w:r>
        <w:rPr>
          <w:rFonts w:ascii="Myriad Pro" w:hAnsi="Myriad Pro"/>
        </w:rPr>
        <w:br/>
      </w:r>
      <w:r w:rsidR="00CE7885" w:rsidRPr="00433E7B">
        <w:rPr>
          <w:rFonts w:ascii="Myriad Pro" w:hAnsi="Myriad Pro"/>
          <w:b/>
          <w:color w:val="2F5496" w:themeColor="accent5" w:themeShade="BF"/>
        </w:rPr>
        <w:t>To ensure equitable access and outcomes for students with diverse backgrounds, the Student Services staff facilitates the following services:</w:t>
      </w:r>
    </w:p>
    <w:p w14:paraId="47AB1E45" w14:textId="2E1EF30B" w:rsidR="00CE7885" w:rsidRPr="00433E7B" w:rsidRDefault="00CE7885" w:rsidP="00CE7885">
      <w:pPr>
        <w:spacing w:after="0" w:line="240" w:lineRule="auto"/>
        <w:rPr>
          <w:rFonts w:ascii="Myriad Pro" w:hAnsi="Myriad Pro"/>
          <w:b/>
          <w:color w:val="2F5496" w:themeColor="accent5" w:themeShade="BF"/>
        </w:rPr>
      </w:pPr>
      <w:r w:rsidRPr="00433E7B">
        <w:rPr>
          <w:rFonts w:ascii="Myriad Pro" w:hAnsi="Myriad Pro"/>
          <w:b/>
          <w:color w:val="2F5496" w:themeColor="accent5" w:themeShade="BF"/>
        </w:rPr>
        <w:tab/>
        <w:t>Complying with the student’s Individual Education Plan (IEP)</w:t>
      </w:r>
    </w:p>
    <w:p w14:paraId="0AB52286" w14:textId="05BFF220" w:rsidR="00CE7885" w:rsidRPr="00433E7B" w:rsidRDefault="00CE7885" w:rsidP="00CE7885">
      <w:pPr>
        <w:spacing w:after="0" w:line="240" w:lineRule="auto"/>
        <w:rPr>
          <w:rFonts w:ascii="Myriad Pro" w:hAnsi="Myriad Pro"/>
          <w:b/>
          <w:color w:val="2F5496" w:themeColor="accent5" w:themeShade="BF"/>
        </w:rPr>
      </w:pPr>
      <w:r w:rsidRPr="00433E7B">
        <w:rPr>
          <w:rFonts w:ascii="Myriad Pro" w:hAnsi="Myriad Pro"/>
          <w:b/>
          <w:color w:val="2F5496" w:themeColor="accent5" w:themeShade="BF"/>
        </w:rPr>
        <w:tab/>
      </w:r>
      <w:bookmarkStart w:id="2" w:name="_Hlk496100736"/>
      <w:r w:rsidRPr="00433E7B">
        <w:rPr>
          <w:rFonts w:ascii="Myriad Pro" w:hAnsi="Myriad Pro"/>
          <w:b/>
          <w:color w:val="2F5496" w:themeColor="accent5" w:themeShade="BF"/>
        </w:rPr>
        <w:t>Adapting instructional techniques, materials, or equipment</w:t>
      </w:r>
    </w:p>
    <w:p w14:paraId="61FA1FE8" w14:textId="7B702B33" w:rsidR="00CE7885" w:rsidRPr="00433E7B" w:rsidRDefault="00CE7885" w:rsidP="00CE7885">
      <w:pPr>
        <w:spacing w:after="0" w:line="240" w:lineRule="auto"/>
        <w:rPr>
          <w:rFonts w:ascii="Myriad Pro" w:hAnsi="Myriad Pro"/>
          <w:b/>
          <w:color w:val="2F5496" w:themeColor="accent5" w:themeShade="BF"/>
        </w:rPr>
      </w:pPr>
      <w:r w:rsidRPr="00433E7B">
        <w:rPr>
          <w:rFonts w:ascii="Myriad Pro" w:hAnsi="Myriad Pro"/>
          <w:b/>
          <w:color w:val="2F5496" w:themeColor="accent5" w:themeShade="BF"/>
        </w:rPr>
        <w:tab/>
        <w:t>Directing hands on assistance in technical programs</w:t>
      </w:r>
    </w:p>
    <w:p w14:paraId="53A6EE15" w14:textId="5173498D" w:rsidR="00CE7885" w:rsidRPr="00433E7B" w:rsidRDefault="00CE7885" w:rsidP="00CE7885">
      <w:pPr>
        <w:spacing w:after="0" w:line="240" w:lineRule="auto"/>
        <w:rPr>
          <w:rFonts w:ascii="Myriad Pro" w:hAnsi="Myriad Pro"/>
          <w:b/>
          <w:color w:val="2F5496" w:themeColor="accent5" w:themeShade="BF"/>
        </w:rPr>
      </w:pPr>
      <w:r w:rsidRPr="00433E7B">
        <w:rPr>
          <w:rFonts w:ascii="Myriad Pro" w:hAnsi="Myriad Pro"/>
          <w:b/>
          <w:color w:val="2F5496" w:themeColor="accent5" w:themeShade="BF"/>
        </w:rPr>
        <w:tab/>
        <w:t>Reinforcing occupational skill development</w:t>
      </w:r>
      <w:bookmarkEnd w:id="2"/>
    </w:p>
    <w:p w14:paraId="46087D8F" w14:textId="12C10E3A" w:rsidR="00CE7885" w:rsidRPr="00433E7B" w:rsidRDefault="00CE7885" w:rsidP="00CE7885">
      <w:pPr>
        <w:spacing w:after="0" w:line="240" w:lineRule="auto"/>
        <w:rPr>
          <w:rFonts w:ascii="Myriad Pro" w:hAnsi="Myriad Pro"/>
          <w:b/>
          <w:color w:val="2F5496" w:themeColor="accent5" w:themeShade="BF"/>
        </w:rPr>
      </w:pPr>
      <w:r w:rsidRPr="00433E7B">
        <w:rPr>
          <w:rFonts w:ascii="Myriad Pro" w:hAnsi="Myriad Pro"/>
          <w:b/>
          <w:color w:val="2F5496" w:themeColor="accent5" w:themeShade="BF"/>
        </w:rPr>
        <w:tab/>
        <w:t>Obtaining textbooks on tape</w:t>
      </w:r>
    </w:p>
    <w:p w14:paraId="4EC5C04C" w14:textId="39301899" w:rsidR="00CE7885" w:rsidRPr="00433E7B" w:rsidRDefault="00CE7885" w:rsidP="00CE7885">
      <w:pPr>
        <w:spacing w:after="0" w:line="240" w:lineRule="auto"/>
        <w:ind w:left="720"/>
        <w:rPr>
          <w:rFonts w:ascii="Myriad Pro" w:hAnsi="Myriad Pro"/>
          <w:b/>
          <w:color w:val="2F5496" w:themeColor="accent5" w:themeShade="BF"/>
        </w:rPr>
      </w:pPr>
      <w:r w:rsidRPr="00433E7B">
        <w:rPr>
          <w:rFonts w:ascii="Myriad Pro" w:hAnsi="Myriad Pro"/>
          <w:b/>
          <w:color w:val="2F5496" w:themeColor="accent5" w:themeShade="BF"/>
        </w:rPr>
        <w:t>Obtaining textbooks, exams, and materials in a different language for English Language Learners</w:t>
      </w:r>
    </w:p>
    <w:p w14:paraId="136F0C4A" w14:textId="71302ED9" w:rsidR="00CE7885" w:rsidRPr="00433E7B" w:rsidRDefault="00CE7885" w:rsidP="00CE7885">
      <w:pPr>
        <w:spacing w:after="0" w:line="240" w:lineRule="auto"/>
        <w:ind w:firstLine="720"/>
        <w:rPr>
          <w:rFonts w:ascii="Myriad Pro" w:hAnsi="Myriad Pro"/>
          <w:b/>
          <w:color w:val="2F5496" w:themeColor="accent5" w:themeShade="BF"/>
        </w:rPr>
      </w:pPr>
      <w:r w:rsidRPr="00433E7B">
        <w:rPr>
          <w:rFonts w:ascii="Myriad Pro" w:hAnsi="Myriad Pro"/>
          <w:b/>
          <w:color w:val="2F5496" w:themeColor="accent5" w:themeShade="BF"/>
        </w:rPr>
        <w:t>Supporting career assessment and career guidance</w:t>
      </w:r>
    </w:p>
    <w:p w14:paraId="26371CD8" w14:textId="367F3857" w:rsidR="00CE7885" w:rsidRPr="00433E7B" w:rsidRDefault="00CE7885" w:rsidP="00CE7885">
      <w:pPr>
        <w:spacing w:after="0" w:line="240" w:lineRule="auto"/>
        <w:ind w:left="720"/>
        <w:rPr>
          <w:rFonts w:ascii="Myriad Pro" w:hAnsi="Myriad Pro"/>
          <w:b/>
          <w:color w:val="2F5496" w:themeColor="accent5" w:themeShade="BF"/>
        </w:rPr>
      </w:pPr>
      <w:r w:rsidRPr="00433E7B">
        <w:rPr>
          <w:rFonts w:ascii="Myriad Pro" w:hAnsi="Myriad Pro"/>
          <w:b/>
          <w:color w:val="2F5496" w:themeColor="accent5" w:themeShade="BF"/>
        </w:rPr>
        <w:t>Providing supplemental aids and adaptations as defined in the IEPS such as Interpreter/Signer; One-to-one assistant</w:t>
      </w:r>
    </w:p>
    <w:p w14:paraId="2B5A5985" w14:textId="2E7428AC" w:rsidR="00CE7885" w:rsidRPr="00433E7B" w:rsidRDefault="00CE7885" w:rsidP="00CE7885">
      <w:pPr>
        <w:spacing w:after="0" w:line="240" w:lineRule="auto"/>
        <w:ind w:left="720"/>
        <w:rPr>
          <w:rFonts w:ascii="Myriad Pro" w:hAnsi="Myriad Pro"/>
          <w:b/>
          <w:color w:val="2F5496" w:themeColor="accent5" w:themeShade="BF"/>
        </w:rPr>
      </w:pPr>
      <w:r w:rsidRPr="00433E7B">
        <w:rPr>
          <w:rFonts w:ascii="Myriad Pro" w:hAnsi="Myriad Pro"/>
          <w:b/>
          <w:color w:val="2F5496" w:themeColor="accent5" w:themeShade="BF"/>
        </w:rPr>
        <w:t>Supplying students with textbooks on tape or in the student’s native language, calculators, and/or spell checkers as indicated in students’ IEPs or other student related documents</w:t>
      </w:r>
    </w:p>
    <w:p w14:paraId="44290EFE" w14:textId="32C3D04D" w:rsidR="00CE7885" w:rsidRPr="00433E7B" w:rsidRDefault="00CE7885" w:rsidP="00CE7885">
      <w:pPr>
        <w:spacing w:after="0" w:line="240" w:lineRule="auto"/>
        <w:rPr>
          <w:rFonts w:ascii="Myriad Pro" w:hAnsi="Myriad Pro"/>
          <w:b/>
          <w:color w:val="2F5496" w:themeColor="accent5" w:themeShade="BF"/>
        </w:rPr>
      </w:pPr>
      <w:r w:rsidRPr="00433E7B">
        <w:rPr>
          <w:rFonts w:ascii="Myriad Pro" w:hAnsi="Myriad Pro"/>
          <w:b/>
          <w:color w:val="2F5496" w:themeColor="accent5" w:themeShade="BF"/>
        </w:rPr>
        <w:t xml:space="preserve">    Faculty Modifications as needed:</w:t>
      </w:r>
    </w:p>
    <w:p w14:paraId="763111A5" w14:textId="77777777" w:rsidR="00CE7885" w:rsidRPr="00433E7B" w:rsidRDefault="00CE7885" w:rsidP="00CE7885">
      <w:pPr>
        <w:spacing w:after="0" w:line="240" w:lineRule="auto"/>
        <w:ind w:left="720"/>
        <w:rPr>
          <w:rFonts w:ascii="Myriad Pro" w:hAnsi="Myriad Pro"/>
          <w:b/>
          <w:color w:val="2F5496" w:themeColor="accent5" w:themeShade="BF"/>
        </w:rPr>
      </w:pPr>
      <w:r w:rsidRPr="00433E7B">
        <w:rPr>
          <w:rFonts w:ascii="Myriad Pro" w:hAnsi="Myriad Pro"/>
          <w:b/>
          <w:color w:val="2F5496" w:themeColor="accent5" w:themeShade="BF"/>
        </w:rPr>
        <w:t>If classroom/lab accommodations are required (e.g., desk raised to accommodate wheelchair), the teacher will complete a Work Order Request form and submit it to the Facilities Manager.</w:t>
      </w:r>
    </w:p>
    <w:p w14:paraId="30325E7B" w14:textId="77777777" w:rsidR="009A4071" w:rsidRDefault="009A4071" w:rsidP="00096FFF">
      <w:pPr>
        <w:spacing w:after="0" w:line="240" w:lineRule="auto"/>
        <w:rPr>
          <w:rFonts w:ascii="Myriad Pro" w:hAnsi="Myriad Pro"/>
        </w:rPr>
      </w:pPr>
    </w:p>
    <w:p w14:paraId="40683BA6" w14:textId="4782C012" w:rsidR="009A4071" w:rsidRPr="00096FFF" w:rsidRDefault="009A4071" w:rsidP="00096FFF">
      <w:pPr>
        <w:spacing w:after="0" w:line="240" w:lineRule="auto"/>
        <w:rPr>
          <w:rFonts w:ascii="Myriad Pro" w:hAnsi="Myriad Pro"/>
        </w:rPr>
      </w:pPr>
    </w:p>
    <w:p w14:paraId="79C5288B" w14:textId="01DEEADD" w:rsidR="00E51805" w:rsidRPr="00675CED" w:rsidRDefault="00EE1E9B" w:rsidP="00433E7B">
      <w:pPr>
        <w:pStyle w:val="ListParagraph"/>
        <w:numPr>
          <w:ilvl w:val="0"/>
          <w:numId w:val="1"/>
        </w:numPr>
        <w:spacing w:after="0" w:line="240" w:lineRule="auto"/>
        <w:rPr>
          <w:rFonts w:ascii="Myriad Pro" w:hAnsi="Myriad Pro"/>
          <w:b/>
          <w:color w:val="2F5496" w:themeColor="accent5" w:themeShade="BF"/>
        </w:rPr>
      </w:pPr>
      <w:r w:rsidRPr="00675CED">
        <w:rPr>
          <w:rFonts w:ascii="Myriad Pro" w:hAnsi="Myriad Pro"/>
        </w:rPr>
        <w:t xml:space="preserve">If applicable, what </w:t>
      </w:r>
      <w:r w:rsidR="009A4071" w:rsidRPr="00675CED">
        <w:rPr>
          <w:rFonts w:ascii="Myriad Pro" w:hAnsi="Myriad Pro"/>
        </w:rPr>
        <w:t xml:space="preserve">strategies or </w:t>
      </w:r>
      <w:r w:rsidRPr="00675CED">
        <w:rPr>
          <w:rFonts w:ascii="Myriad Pro" w:hAnsi="Myriad Pro"/>
        </w:rPr>
        <w:t xml:space="preserve">technologies do you use to close access gaps? (e.g. integrated digital learning, virtual work based learning.)  </w:t>
      </w:r>
      <w:r w:rsidR="000E1010" w:rsidRPr="00675CED">
        <w:rPr>
          <w:rFonts w:ascii="Myriad Pro" w:hAnsi="Myriad Pro"/>
        </w:rPr>
        <w:br/>
      </w:r>
      <w:r w:rsidR="000E1010" w:rsidRPr="00675CED">
        <w:rPr>
          <w:rFonts w:ascii="Myriad Pro" w:hAnsi="Myriad Pro"/>
        </w:rPr>
        <w:br/>
      </w:r>
      <w:r w:rsidR="00433E7B" w:rsidRPr="00675CED">
        <w:rPr>
          <w:rFonts w:ascii="Myriad Pro" w:hAnsi="Myriad Pro"/>
          <w:b/>
          <w:color w:val="2F5496" w:themeColor="accent5" w:themeShade="BF"/>
        </w:rPr>
        <w:t>Access to technology, the ability to work in a licensed childcare center house directly next to the classroom</w:t>
      </w:r>
      <w:r w:rsidR="000B671A" w:rsidRPr="00675CED">
        <w:rPr>
          <w:rFonts w:ascii="Myriad Pro" w:hAnsi="Myriad Pro"/>
          <w:b/>
          <w:color w:val="2F5496" w:themeColor="accent5" w:themeShade="BF"/>
        </w:rPr>
        <w:t>,</w:t>
      </w:r>
      <w:r w:rsidR="00433E7B" w:rsidRPr="00675CED">
        <w:rPr>
          <w:rFonts w:ascii="Myriad Pro" w:hAnsi="Myriad Pro"/>
          <w:b/>
          <w:color w:val="2F5496" w:themeColor="accent5" w:themeShade="BF"/>
        </w:rPr>
        <w:t xml:space="preserve"> plus the support from a Paraeducator to directly assist with hands on skills and reinforce occupational skill development</w:t>
      </w:r>
      <w:r w:rsidR="001B1084" w:rsidRPr="00675CED">
        <w:rPr>
          <w:rFonts w:ascii="Myriad Pro" w:hAnsi="Myriad Pro"/>
          <w:b/>
          <w:color w:val="2F5496" w:themeColor="accent5" w:themeShade="BF"/>
        </w:rPr>
        <w:t xml:space="preserve"> assists with closing learning gaps.</w:t>
      </w:r>
    </w:p>
    <w:p w14:paraId="387AE5A9" w14:textId="77777777" w:rsidR="001B1084" w:rsidRPr="00675CED" w:rsidRDefault="001B1084" w:rsidP="001B1084">
      <w:pPr>
        <w:pStyle w:val="ListParagraph"/>
        <w:spacing w:after="0" w:line="240" w:lineRule="auto"/>
        <w:ind w:left="360"/>
        <w:rPr>
          <w:rFonts w:ascii="Myriad Pro" w:hAnsi="Myriad Pro"/>
        </w:rPr>
      </w:pPr>
    </w:p>
    <w:p w14:paraId="1BB14327" w14:textId="1AE27889" w:rsidR="00E51805" w:rsidRPr="00A45272"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proofErr w:type="gramStart"/>
      <w:r w:rsidRPr="000E1010">
        <w:rPr>
          <w:rFonts w:ascii="Myriad Pro" w:hAnsi="Myriad Pro"/>
          <w:u w:val="single"/>
        </w:rPr>
        <w:t>150 word</w:t>
      </w:r>
      <w:proofErr w:type="gramEnd"/>
      <w:r w:rsidRPr="000E1010">
        <w:rPr>
          <w:rFonts w:ascii="Myriad Pro" w:hAnsi="Myriad Pro"/>
          <w:u w:val="single"/>
        </w:rPr>
        <w:t xml:space="preserve"> limit</w:t>
      </w:r>
      <w:r>
        <w:rPr>
          <w:rFonts w:ascii="Myriad Pro" w:hAnsi="Myriad Pro"/>
        </w:rPr>
        <w:t>)</w:t>
      </w:r>
      <w:r>
        <w:rPr>
          <w:rFonts w:ascii="Myriad Pro" w:hAnsi="Myriad Pro"/>
        </w:rPr>
        <w:br/>
      </w:r>
      <w:r w:rsidR="000E1010">
        <w:rPr>
          <w:rFonts w:ascii="Myriad Pro" w:hAnsi="Myriad Pro"/>
        </w:rPr>
        <w:br/>
      </w:r>
      <w:r w:rsidR="001B1084">
        <w:rPr>
          <w:rFonts w:ascii="Myriad Pro" w:hAnsi="Myriad Pro"/>
          <w:b/>
          <w:color w:val="2F5496" w:themeColor="accent5" w:themeShade="BF"/>
        </w:rPr>
        <w:t xml:space="preserve">Middle Bucks sponsors activities such a “Girls Night Out”, </w:t>
      </w:r>
      <w:r w:rsidR="009A6485">
        <w:rPr>
          <w:rFonts w:ascii="Myriad Pro" w:hAnsi="Myriad Pro"/>
          <w:b/>
          <w:color w:val="2F5496" w:themeColor="accent5" w:themeShade="BF"/>
        </w:rPr>
        <w:t>Ground Hog Shadowing Day</w:t>
      </w:r>
      <w:r w:rsidR="001B1084">
        <w:rPr>
          <w:rFonts w:ascii="Myriad Pro" w:hAnsi="Myriad Pro"/>
          <w:b/>
          <w:color w:val="2F5496" w:themeColor="accent5" w:themeShade="BF"/>
        </w:rPr>
        <w:t xml:space="preserve">, and a </w:t>
      </w:r>
      <w:r w:rsidR="009A6485">
        <w:rPr>
          <w:rFonts w:ascii="Myriad Pro" w:hAnsi="Myriad Pro"/>
          <w:b/>
          <w:color w:val="2F5496" w:themeColor="accent5" w:themeShade="BF"/>
        </w:rPr>
        <w:t xml:space="preserve">week-long </w:t>
      </w:r>
      <w:r w:rsidR="001B1084">
        <w:rPr>
          <w:rFonts w:ascii="Myriad Pro" w:hAnsi="Myriad Pro"/>
          <w:b/>
          <w:color w:val="2F5496" w:themeColor="accent5" w:themeShade="BF"/>
        </w:rPr>
        <w:t>Summer Career Exploration program to recruit elementary and middle school students. All 9</w:t>
      </w:r>
      <w:r w:rsidR="001B1084" w:rsidRPr="001B1084">
        <w:rPr>
          <w:rFonts w:ascii="Myriad Pro" w:hAnsi="Myriad Pro"/>
          <w:b/>
          <w:color w:val="2F5496" w:themeColor="accent5" w:themeShade="BF"/>
          <w:vertAlign w:val="superscript"/>
        </w:rPr>
        <w:t>th</w:t>
      </w:r>
      <w:r w:rsidR="001B1084">
        <w:rPr>
          <w:rFonts w:ascii="Myriad Pro" w:hAnsi="Myriad Pro"/>
          <w:b/>
          <w:color w:val="2F5496" w:themeColor="accent5" w:themeShade="BF"/>
        </w:rPr>
        <w:t xml:space="preserve"> grade</w:t>
      </w:r>
      <w:r w:rsidR="009A6485">
        <w:rPr>
          <w:rFonts w:ascii="Myriad Pro" w:hAnsi="Myriad Pro"/>
          <w:b/>
          <w:color w:val="2F5496" w:themeColor="accent5" w:themeShade="BF"/>
        </w:rPr>
        <w:t xml:space="preserve"> students</w:t>
      </w:r>
      <w:r w:rsidR="001B1084">
        <w:rPr>
          <w:rFonts w:ascii="Myriad Pro" w:hAnsi="Myriad Pro"/>
          <w:b/>
          <w:color w:val="2F5496" w:themeColor="accent5" w:themeShade="BF"/>
        </w:rPr>
        <w:t xml:space="preserve"> from each of the districts attends a presentation on CTE education followed by a school tour and the opportunity to shadow a program for a day. </w:t>
      </w:r>
      <w:r w:rsidR="009A6485">
        <w:rPr>
          <w:rFonts w:ascii="Myriad Pro" w:hAnsi="Myriad Pro"/>
          <w:b/>
          <w:color w:val="2F5496" w:themeColor="accent5" w:themeShade="BF"/>
        </w:rPr>
        <w:t>There is also an annual Open House with live activities in each classroom. Adult education programs are offered in the evening with most of the recruitment through newspaper and direct mail advertising.</w:t>
      </w:r>
      <w:r w:rsidR="009A6485">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proofErr w:type="gramStart"/>
      <w:r w:rsidR="000913CC">
        <w:rPr>
          <w:rFonts w:ascii="Myriad Pro" w:hAnsi="Myriad Pro"/>
          <w:u w:val="single"/>
        </w:rPr>
        <w:t xml:space="preserve">50 </w:t>
      </w:r>
      <w:r w:rsidRPr="000E1010">
        <w:rPr>
          <w:rFonts w:ascii="Myriad Pro" w:hAnsi="Myriad Pro"/>
          <w:u w:val="single"/>
        </w:rPr>
        <w:t>word</w:t>
      </w:r>
      <w:proofErr w:type="gramEnd"/>
      <w:r w:rsidRPr="000E1010">
        <w:rPr>
          <w:rFonts w:ascii="Myriad Pro" w:hAnsi="Myriad Pro"/>
          <w:u w:val="single"/>
        </w:rPr>
        <w:t xml:space="preserve"> limit</w:t>
      </w:r>
      <w:r>
        <w:rPr>
          <w:rFonts w:ascii="Myriad Pro" w:hAnsi="Myriad Pro"/>
        </w:rPr>
        <w:t xml:space="preserve">) </w:t>
      </w:r>
    </w:p>
    <w:p w14:paraId="1A781FBA" w14:textId="77777777" w:rsidR="009A6485" w:rsidRDefault="009A6485" w:rsidP="009A6485">
      <w:pPr>
        <w:spacing w:after="0" w:line="240" w:lineRule="auto"/>
        <w:ind w:left="360"/>
        <w:rPr>
          <w:rFonts w:ascii="Myriad Pro" w:hAnsi="Myriad Pro"/>
        </w:rPr>
      </w:pPr>
    </w:p>
    <w:p w14:paraId="347EE1E3" w14:textId="67F0F179" w:rsidR="00E51805" w:rsidRPr="009A6485" w:rsidRDefault="009A6485" w:rsidP="009A6485">
      <w:pPr>
        <w:spacing w:after="0" w:line="240" w:lineRule="auto"/>
        <w:ind w:left="360"/>
        <w:rPr>
          <w:rFonts w:ascii="Myriad Pro" w:hAnsi="Myriad Pro"/>
          <w:b/>
        </w:rPr>
      </w:pPr>
      <w:r w:rsidRPr="009A6485">
        <w:rPr>
          <w:rFonts w:ascii="Myriad Pro" w:hAnsi="Myriad Pro"/>
          <w:b/>
          <w:color w:val="2F5496" w:themeColor="accent5" w:themeShade="BF"/>
        </w:rPr>
        <w:t xml:space="preserve">All Middle Bucks students are members of SkillsUSA and participate in school-wide activities such as fundraising, leadership development, program related competitions, and the Professional Development Program that teaches professionalism and employability skills. </w:t>
      </w:r>
    </w:p>
    <w:p w14:paraId="02AC8128" w14:textId="77777777" w:rsidR="00E51805" w:rsidRPr="00A45272" w:rsidRDefault="00E51805"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6D36B746" w14:textId="29FB0F02"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proofErr w:type="gramStart"/>
      <w:r w:rsidRPr="000E1010">
        <w:rPr>
          <w:rFonts w:ascii="Myriad Pro" w:hAnsi="Myriad Pro"/>
          <w:u w:val="single"/>
        </w:rPr>
        <w:t>200 word</w:t>
      </w:r>
      <w:proofErr w:type="gramEnd"/>
      <w:r w:rsidRPr="000E1010">
        <w:rPr>
          <w:rFonts w:ascii="Myriad Pro" w:hAnsi="Myriad Pro"/>
          <w:u w:val="single"/>
        </w:rPr>
        <w:t xml:space="preserve"> limit</w:t>
      </w:r>
      <w:r w:rsidRPr="00A45272">
        <w:rPr>
          <w:rFonts w:ascii="Myriad Pro" w:hAnsi="Myriad Pro"/>
        </w:rPr>
        <w:t>)</w:t>
      </w:r>
    </w:p>
    <w:p w14:paraId="1F7B85C9" w14:textId="22F64C37" w:rsidR="009A6485" w:rsidRDefault="009A6485" w:rsidP="009A6485">
      <w:pPr>
        <w:spacing w:after="0" w:line="240" w:lineRule="auto"/>
        <w:ind w:left="360"/>
        <w:rPr>
          <w:rFonts w:ascii="Myriad Pro" w:hAnsi="Myriad Pro"/>
        </w:rPr>
      </w:pPr>
    </w:p>
    <w:p w14:paraId="5DD6A728" w14:textId="72186FB7" w:rsidR="009A6485" w:rsidRPr="003A688D" w:rsidRDefault="009A6485" w:rsidP="003A688D">
      <w:pPr>
        <w:spacing w:after="0" w:line="240" w:lineRule="auto"/>
        <w:ind w:left="360"/>
        <w:rPr>
          <w:rFonts w:ascii="Myriad Pro" w:hAnsi="Myriad Pro"/>
          <w:b/>
          <w:color w:val="2F5496" w:themeColor="accent5" w:themeShade="BF"/>
        </w:rPr>
      </w:pPr>
      <w:r w:rsidRPr="003A688D">
        <w:rPr>
          <w:rFonts w:ascii="Myriad Pro" w:hAnsi="Myriad Pro"/>
          <w:b/>
          <w:color w:val="2F5496" w:themeColor="accent5" w:themeShade="BF"/>
        </w:rPr>
        <w:t xml:space="preserve">Middle Bucks employs two School Counselors who provide career assessment to help secondary students make a career decision by identifying their technical aptitudes and interests. </w:t>
      </w:r>
      <w:r w:rsidR="003A688D" w:rsidRPr="003A688D">
        <w:rPr>
          <w:rFonts w:ascii="Myriad Pro" w:hAnsi="Myriad Pro"/>
          <w:b/>
          <w:color w:val="2F5496" w:themeColor="accent5" w:themeShade="BF"/>
        </w:rPr>
        <w:t xml:space="preserve">All students complete the Professional Development Program through SkillsUSA that </w:t>
      </w:r>
      <w:r w:rsidR="000B671A">
        <w:rPr>
          <w:rFonts w:ascii="Myriad Pro" w:hAnsi="Myriad Pro"/>
          <w:b/>
          <w:color w:val="2F5496" w:themeColor="accent5" w:themeShade="BF"/>
        </w:rPr>
        <w:t xml:space="preserve">promotes professionalism in the workplace and </w:t>
      </w:r>
      <w:r w:rsidR="003A688D" w:rsidRPr="003A688D">
        <w:rPr>
          <w:rFonts w:ascii="Myriad Pro" w:hAnsi="Myriad Pro"/>
          <w:b/>
          <w:color w:val="2F5496" w:themeColor="accent5" w:themeShade="BF"/>
        </w:rPr>
        <w:t>assists them with resume writing</w:t>
      </w:r>
      <w:r w:rsidR="000B671A">
        <w:rPr>
          <w:rFonts w:ascii="Myriad Pro" w:hAnsi="Myriad Pro"/>
          <w:b/>
          <w:color w:val="2F5496" w:themeColor="accent5" w:themeShade="BF"/>
        </w:rPr>
        <w:t xml:space="preserve"> and job searches. Student</w:t>
      </w:r>
      <w:r w:rsidR="003A688D" w:rsidRPr="003A688D">
        <w:rPr>
          <w:rFonts w:ascii="Myriad Pro" w:hAnsi="Myriad Pro"/>
          <w:b/>
          <w:color w:val="2F5496" w:themeColor="accent5" w:themeShade="BF"/>
        </w:rPr>
        <w:t xml:space="preserve"> earn a minimum of one industry credential and create a portfolio featuring their accomplishments. The school counselors also aid </w:t>
      </w:r>
      <w:r w:rsidR="003A688D" w:rsidRPr="003A688D">
        <w:rPr>
          <w:rFonts w:ascii="Myriad Pro" w:hAnsi="Myriad Pro"/>
          <w:b/>
          <w:color w:val="2F5496" w:themeColor="accent5" w:themeShade="BF"/>
        </w:rPr>
        <w:lastRenderedPageBreak/>
        <w:t xml:space="preserve">with college planning. There is </w:t>
      </w:r>
      <w:r w:rsidRPr="003A688D">
        <w:rPr>
          <w:rFonts w:ascii="Myriad Pro" w:hAnsi="Myriad Pro"/>
          <w:b/>
          <w:color w:val="2F5496" w:themeColor="accent5" w:themeShade="BF"/>
        </w:rPr>
        <w:t xml:space="preserve">a variety of college and university connections available to students including career pathway articulation agreements. Students can earn from six to twelve credits toward an associate’s degree, bachelor’s degree, or certification at these or other post-secondary institutions. </w:t>
      </w:r>
      <w:r w:rsidR="003A688D" w:rsidRPr="003A688D">
        <w:rPr>
          <w:rFonts w:ascii="Myriad Pro" w:hAnsi="Myriad Pro"/>
          <w:b/>
          <w:color w:val="2F5496" w:themeColor="accent5" w:themeShade="BF"/>
        </w:rPr>
        <w:t>The on-site childcare center also provides students with hands-on experience that leads to employment.</w:t>
      </w:r>
    </w:p>
    <w:p w14:paraId="6721F45C" w14:textId="77777777" w:rsidR="00E51805" w:rsidRDefault="00E51805" w:rsidP="00D74E2F">
      <w:pPr>
        <w:spacing w:after="0" w:line="240" w:lineRule="auto"/>
        <w:rPr>
          <w:rFonts w:ascii="Myriad Pro" w:hAnsi="Myriad Pro"/>
        </w:rPr>
      </w:pPr>
    </w:p>
    <w:p w14:paraId="12EA359C" w14:textId="051A737F"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proofErr w:type="gramStart"/>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w:t>
      </w:r>
      <w:proofErr w:type="gramEnd"/>
      <w:r w:rsidR="00A45272" w:rsidRPr="00A45272">
        <w:rPr>
          <w:rFonts w:ascii="Myriad Pro" w:hAnsi="Myriad Pro"/>
          <w:u w:val="single"/>
        </w:rPr>
        <w:t xml:space="preserve"> limit</w:t>
      </w:r>
      <w:r w:rsidR="00A45272" w:rsidRPr="00A45272">
        <w:rPr>
          <w:rFonts w:ascii="Myriad Pro" w:hAnsi="Myriad Pro"/>
        </w:rPr>
        <w:t xml:space="preserve">) </w:t>
      </w:r>
    </w:p>
    <w:p w14:paraId="138C928F" w14:textId="77777777" w:rsidR="003A688D" w:rsidRDefault="003A688D" w:rsidP="003A688D">
      <w:pPr>
        <w:spacing w:after="0" w:line="240" w:lineRule="auto"/>
        <w:rPr>
          <w:rFonts w:ascii="Myriad Pro" w:hAnsi="Myriad Pro"/>
        </w:rPr>
      </w:pPr>
    </w:p>
    <w:p w14:paraId="6239FFFF" w14:textId="6E93914A" w:rsidR="003A688D" w:rsidRPr="00F02099" w:rsidRDefault="00675CED" w:rsidP="003A688D">
      <w:pPr>
        <w:spacing w:after="0" w:line="240" w:lineRule="auto"/>
        <w:ind w:left="420"/>
        <w:rPr>
          <w:rFonts w:ascii="Myriad Pro" w:hAnsi="Myriad Pro"/>
          <w:b/>
          <w:color w:val="2F5496" w:themeColor="accent5" w:themeShade="BF"/>
        </w:rPr>
      </w:pPr>
      <w:r w:rsidRPr="00F02099">
        <w:rPr>
          <w:rFonts w:ascii="Myriad Pro" w:hAnsi="Myriad Pro"/>
          <w:b/>
          <w:color w:val="2F5496" w:themeColor="accent5" w:themeShade="BF"/>
        </w:rPr>
        <w:t>All</w:t>
      </w:r>
      <w:r w:rsidR="003A688D" w:rsidRPr="00F02099">
        <w:rPr>
          <w:rFonts w:ascii="Myriad Pro" w:hAnsi="Myriad Pro"/>
          <w:b/>
          <w:color w:val="2F5496" w:themeColor="accent5" w:themeShade="BF"/>
        </w:rPr>
        <w:t xml:space="preserve"> our programs of study have an Occupational Advisory Committee (OAC) comprised of people working the field that meet with the teacher twice a year to review curriculum, textbooks and teaching materials, equipment and the program of study. The purpose of the OAC committee is to ensure that the students are learning what they need to be successful in the field. </w:t>
      </w:r>
      <w:r w:rsidR="00F02099" w:rsidRPr="00F02099">
        <w:rPr>
          <w:rFonts w:ascii="Myriad Pro" w:hAnsi="Myriad Pro"/>
          <w:b/>
          <w:color w:val="2F5496" w:themeColor="accent5" w:themeShade="BF"/>
        </w:rPr>
        <w:t xml:space="preserve">The OAC committee includes both secondary and post-secondary partners. </w:t>
      </w:r>
      <w:r w:rsidR="003A688D" w:rsidRPr="00F02099">
        <w:rPr>
          <w:rFonts w:ascii="Myriad Pro" w:hAnsi="Myriad Pro"/>
          <w:b/>
          <w:color w:val="2F5496" w:themeColor="accent5" w:themeShade="BF"/>
        </w:rPr>
        <w:t xml:space="preserve">The program of study meets the economic needs of our community by participating with APPLE and the Bucks Co. Intermediate Unit to offered tuition assistance and special education services to parents of young children. </w:t>
      </w:r>
    </w:p>
    <w:p w14:paraId="393005E4" w14:textId="367AEE5E" w:rsidR="003A688D" w:rsidRPr="00F02099" w:rsidRDefault="003A688D" w:rsidP="003A688D">
      <w:pPr>
        <w:spacing w:after="0" w:line="240" w:lineRule="auto"/>
        <w:ind w:left="420"/>
        <w:rPr>
          <w:rFonts w:ascii="Myriad Pro" w:hAnsi="Myriad Pro"/>
          <w:b/>
          <w:color w:val="2F5496" w:themeColor="accent5" w:themeShade="BF"/>
        </w:rPr>
      </w:pPr>
      <w:r w:rsidRPr="00F02099">
        <w:rPr>
          <w:rFonts w:ascii="Myriad Pro" w:hAnsi="Myriad Pro"/>
          <w:b/>
          <w:color w:val="2F5496" w:themeColor="accent5" w:themeShade="BF"/>
        </w:rPr>
        <w:t xml:space="preserve">There are two post-secondary institutes with articulation agreements for the Early Childhood Care and Education program that provide up to 12 advanced credits for successful completion of our program of study. </w:t>
      </w:r>
    </w:p>
    <w:p w14:paraId="21C9AECA" w14:textId="77777777" w:rsidR="00A45272" w:rsidRPr="00A45272" w:rsidRDefault="00A45272" w:rsidP="00A45272">
      <w:pPr>
        <w:spacing w:after="0" w:line="240" w:lineRule="auto"/>
        <w:rPr>
          <w:rFonts w:ascii="Myriad Pro" w:hAnsi="Myriad Pro"/>
        </w:rPr>
      </w:pPr>
    </w:p>
    <w:p w14:paraId="51433D65" w14:textId="77777777" w:rsidR="00F47852" w:rsidRDefault="00F47852" w:rsidP="00A45272">
      <w:pPr>
        <w:spacing w:after="0" w:line="240" w:lineRule="auto"/>
        <w:rPr>
          <w:rFonts w:ascii="Myriad Pro" w:hAnsi="Myriad Pro"/>
        </w:rPr>
      </w:pPr>
    </w:p>
    <w:p w14:paraId="1B972682" w14:textId="77777777" w:rsidR="00F47852" w:rsidRDefault="00F47852" w:rsidP="00A45272">
      <w:pPr>
        <w:spacing w:after="0" w:line="240" w:lineRule="auto"/>
        <w:rPr>
          <w:rFonts w:ascii="Myriad Pro" w:hAnsi="Myriad Pro"/>
        </w:rPr>
      </w:pPr>
    </w:p>
    <w:p w14:paraId="10AD0266" w14:textId="77777777" w:rsidR="00F47852" w:rsidRDefault="00F47852" w:rsidP="00A45272">
      <w:pPr>
        <w:spacing w:after="0" w:line="240" w:lineRule="auto"/>
        <w:rPr>
          <w:rFonts w:ascii="Myriad Pro" w:hAnsi="Myriad Pro"/>
        </w:rPr>
      </w:pPr>
    </w:p>
    <w:p w14:paraId="5841CD3C" w14:textId="77777777" w:rsidR="00F47852" w:rsidRDefault="00F47852" w:rsidP="00A45272">
      <w:pPr>
        <w:spacing w:after="0" w:line="240" w:lineRule="auto"/>
        <w:rPr>
          <w:rFonts w:ascii="Myriad Pro" w:hAnsi="Myriad Pro"/>
        </w:rPr>
      </w:pPr>
    </w:p>
    <w:p w14:paraId="6F6B49E4" w14:textId="77777777" w:rsidR="00A45272" w:rsidRPr="00A45272" w:rsidRDefault="000E1010" w:rsidP="00A45272">
      <w:pPr>
        <w:spacing w:after="0" w:line="240" w:lineRule="auto"/>
        <w:rPr>
          <w:rFonts w:ascii="Myriad Pro" w:hAnsi="Myriad Pro"/>
        </w:rPr>
      </w:pPr>
      <w:r>
        <w:rPr>
          <w:rFonts w:ascii="Myriad Pro" w:hAnsi="Myriad Pro"/>
        </w:rPr>
        <w:br/>
      </w:r>
    </w:p>
    <w:p w14:paraId="01FE9A88" w14:textId="77777777" w:rsidR="00A45272" w:rsidRDefault="00A45272" w:rsidP="00A45272">
      <w:pPr>
        <w:spacing w:after="0" w:line="240" w:lineRule="auto"/>
        <w:rPr>
          <w:rFonts w:ascii="Myriad Pro" w:hAnsi="Myriad Pro"/>
        </w:rPr>
      </w:pP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lastRenderedPageBreak/>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proofErr w:type="gramStart"/>
      <w:r w:rsidRPr="00AC0651">
        <w:rPr>
          <w:rFonts w:ascii="Myriad Pro" w:hAnsi="Myriad Pro"/>
          <w:u w:val="single"/>
        </w:rPr>
        <w:t>250 word</w:t>
      </w:r>
      <w:proofErr w:type="gramEnd"/>
      <w:r w:rsidRPr="00AC0651">
        <w:rPr>
          <w:rFonts w:ascii="Myriad Pro" w:hAnsi="Myriad Pro"/>
          <w:u w:val="single"/>
        </w:rPr>
        <w:t xml:space="preserve">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2"/>
        <w:gridCol w:w="467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7EF91F80" w:rsidR="000B7607" w:rsidRDefault="00D826A0" w:rsidP="00E51805">
            <w:pPr>
              <w:rPr>
                <w:rFonts w:ascii="Myriad Pro" w:hAnsi="Myriad Pro"/>
                <w:b/>
                <w:color w:val="2F5496" w:themeColor="accent5" w:themeShade="BF"/>
              </w:rPr>
            </w:pPr>
            <w:r w:rsidRPr="00D826A0">
              <w:rPr>
                <w:rFonts w:ascii="Myriad Pro" w:hAnsi="Myriad Pro"/>
                <w:b/>
                <w:color w:val="2F5496" w:themeColor="accent5" w:themeShade="BF"/>
              </w:rPr>
              <w:t xml:space="preserve">Pennsylvania </w:t>
            </w:r>
            <w:r>
              <w:rPr>
                <w:rFonts w:ascii="Myriad Pro" w:hAnsi="Myriad Pro"/>
                <w:b/>
                <w:color w:val="2F5496" w:themeColor="accent5" w:themeShade="BF"/>
              </w:rPr>
              <w:t>Co</w:t>
            </w:r>
            <w:r w:rsidRPr="00D826A0">
              <w:rPr>
                <w:rFonts w:ascii="Myriad Pro" w:hAnsi="Myriad Pro"/>
                <w:b/>
                <w:color w:val="2F5496" w:themeColor="accent5" w:themeShade="BF"/>
              </w:rPr>
              <w:t xml:space="preserve">re </w:t>
            </w:r>
            <w:r>
              <w:rPr>
                <w:rFonts w:ascii="Myriad Pro" w:hAnsi="Myriad Pro"/>
                <w:b/>
                <w:color w:val="2F5496" w:themeColor="accent5" w:themeShade="BF"/>
              </w:rPr>
              <w:t xml:space="preserve">English Language Arts </w:t>
            </w:r>
            <w:r w:rsidRPr="00D826A0">
              <w:rPr>
                <w:rFonts w:ascii="Myriad Pro" w:hAnsi="Myriad Pro"/>
                <w:b/>
                <w:color w:val="2F5496" w:themeColor="accent5" w:themeShade="BF"/>
              </w:rPr>
              <w:t xml:space="preserve">Standards </w:t>
            </w:r>
            <w:r>
              <w:rPr>
                <w:rFonts w:ascii="Myriad Pro" w:hAnsi="Myriad Pro"/>
                <w:b/>
                <w:color w:val="2F5496" w:themeColor="accent5" w:themeShade="BF"/>
              </w:rPr>
              <w:t>PreK-12</w:t>
            </w:r>
          </w:p>
          <w:p w14:paraId="363A7560" w14:textId="15D64F90" w:rsidR="00E11D71" w:rsidRDefault="00E11D71" w:rsidP="00E51805">
            <w:pPr>
              <w:rPr>
                <w:rFonts w:ascii="Myriad Pro" w:hAnsi="Myriad Pro"/>
                <w:b/>
                <w:color w:val="2F5496" w:themeColor="accent5" w:themeShade="BF"/>
              </w:rPr>
            </w:pPr>
            <w:r>
              <w:rPr>
                <w:rFonts w:ascii="Myriad Pro" w:hAnsi="Myriad Pro"/>
                <w:b/>
                <w:color w:val="2F5496" w:themeColor="accent5" w:themeShade="BF"/>
              </w:rPr>
              <w:t>Pennsylvania Core Mathematics PreK-12</w:t>
            </w:r>
          </w:p>
          <w:p w14:paraId="59B70CC5" w14:textId="77777777" w:rsidR="00E11D71" w:rsidRPr="00D826A0" w:rsidRDefault="00E11D71" w:rsidP="00E51805">
            <w:pPr>
              <w:rPr>
                <w:rFonts w:ascii="Myriad Pro" w:hAnsi="Myriad Pro"/>
                <w:b/>
                <w:color w:val="2F5496" w:themeColor="accent5" w:themeShade="BF"/>
              </w:rPr>
            </w:pPr>
          </w:p>
          <w:p w14:paraId="302CAD93" w14:textId="77777777" w:rsidR="000B7607" w:rsidRPr="00D826A0" w:rsidRDefault="000B7607" w:rsidP="00E51805">
            <w:pPr>
              <w:rPr>
                <w:rFonts w:ascii="Myriad Pro" w:hAnsi="Myriad Pro"/>
                <w:b/>
                <w:color w:val="2F5496" w:themeColor="accent5" w:themeShade="BF"/>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25F434A6" w14:textId="4D57677A" w:rsidR="00E11D71" w:rsidRDefault="00E11D71" w:rsidP="00E11D71">
            <w:pPr>
              <w:rPr>
                <w:rFonts w:ascii="Myriad Pro" w:hAnsi="Myriad Pro"/>
                <w:b/>
                <w:color w:val="2F5496" w:themeColor="accent5" w:themeShade="BF"/>
              </w:rPr>
            </w:pPr>
            <w:r>
              <w:rPr>
                <w:rFonts w:ascii="Myriad Pro" w:hAnsi="Myriad Pro"/>
                <w:b/>
                <w:color w:val="2F5496" w:themeColor="accent5" w:themeShade="BF"/>
              </w:rPr>
              <w:t>Pennsylvania Keystone Stars</w:t>
            </w:r>
          </w:p>
          <w:p w14:paraId="59BA780E" w14:textId="051C3399" w:rsidR="00E11D71" w:rsidRPr="00E11D71" w:rsidRDefault="00E11D71" w:rsidP="00E11D71">
            <w:pPr>
              <w:rPr>
                <w:rFonts w:ascii="Myriad Pro" w:hAnsi="Myriad Pro"/>
                <w:b/>
                <w:color w:val="2F5496" w:themeColor="accent5" w:themeShade="BF"/>
              </w:rPr>
            </w:pPr>
            <w:r w:rsidRPr="00E11D71">
              <w:rPr>
                <w:rFonts w:ascii="Myriad Pro" w:hAnsi="Myriad Pro"/>
                <w:b/>
                <w:color w:val="2F5496" w:themeColor="accent5" w:themeShade="BF"/>
              </w:rPr>
              <w:t>NAEYC: National Association for the Education of Young Children</w:t>
            </w:r>
          </w:p>
          <w:p w14:paraId="15758ECC" w14:textId="77F67339" w:rsidR="000B7607" w:rsidRPr="00D826A0" w:rsidRDefault="00E11D71" w:rsidP="00E11D71">
            <w:pPr>
              <w:rPr>
                <w:rFonts w:ascii="Myriad Pro" w:hAnsi="Myriad Pro"/>
                <w:b/>
                <w:color w:val="2F5496" w:themeColor="accent5" w:themeShade="BF"/>
              </w:rPr>
            </w:pPr>
            <w:r>
              <w:rPr>
                <w:rFonts w:ascii="Myriad Pro" w:hAnsi="Myriad Pro"/>
                <w:b/>
                <w:color w:val="2F5496" w:themeColor="accent5" w:themeShade="BF"/>
              </w:rPr>
              <w:t>Pennsylvania Department of Human Services</w:t>
            </w: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8194C19" w14:textId="06447D01" w:rsidR="000B7607" w:rsidRPr="00D826A0" w:rsidRDefault="00E11D71" w:rsidP="00E51805">
            <w:pPr>
              <w:rPr>
                <w:rFonts w:ascii="Myriad Pro" w:hAnsi="Myriad Pro"/>
                <w:b/>
                <w:color w:val="2F5496" w:themeColor="accent5" w:themeShade="BF"/>
              </w:rPr>
            </w:pPr>
            <w:r w:rsidRPr="00E11D71">
              <w:rPr>
                <w:rFonts w:ascii="Myriad Pro" w:hAnsi="Myriad Pro"/>
                <w:b/>
                <w:color w:val="2F5496" w:themeColor="accent5" w:themeShade="BF"/>
              </w:rPr>
              <w:t>Pennsylvania Academic Standards for Career Education and Work</w:t>
            </w:r>
          </w:p>
          <w:p w14:paraId="5D8939B7" w14:textId="77777777" w:rsidR="000B7607" w:rsidRPr="00D826A0" w:rsidRDefault="000B7607" w:rsidP="00E51805">
            <w:pPr>
              <w:rPr>
                <w:rFonts w:ascii="Myriad Pro" w:hAnsi="Myriad Pro"/>
                <w:b/>
                <w:color w:val="2F5496" w:themeColor="accent5" w:themeShade="BF"/>
              </w:rPr>
            </w:pP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6E660CE2" w:rsidR="000B7607" w:rsidRDefault="00D826A0" w:rsidP="00E51805">
            <w:pPr>
              <w:rPr>
                <w:rFonts w:ascii="Myriad Pro" w:hAnsi="Myriad Pro"/>
                <w:b/>
                <w:color w:val="2F5496" w:themeColor="accent5" w:themeShade="BF"/>
              </w:rPr>
            </w:pPr>
            <w:r w:rsidRPr="00D826A0">
              <w:rPr>
                <w:rFonts w:ascii="Myriad Pro" w:hAnsi="Myriad Pro"/>
                <w:b/>
                <w:color w:val="2F5496" w:themeColor="accent5" w:themeShade="BF"/>
              </w:rPr>
              <w:t xml:space="preserve">Pennsylvania Early Childhood Education Standards for </w:t>
            </w:r>
            <w:r>
              <w:rPr>
                <w:rFonts w:ascii="Myriad Pro" w:hAnsi="Myriad Pro"/>
                <w:b/>
                <w:color w:val="2F5496" w:themeColor="accent5" w:themeShade="BF"/>
              </w:rPr>
              <w:t>Infant-</w:t>
            </w:r>
            <w:r w:rsidRPr="00D826A0">
              <w:rPr>
                <w:rFonts w:ascii="Myriad Pro" w:hAnsi="Myriad Pro"/>
                <w:b/>
                <w:color w:val="2F5496" w:themeColor="accent5" w:themeShade="BF"/>
              </w:rPr>
              <w:t>Toddlers</w:t>
            </w:r>
          </w:p>
          <w:p w14:paraId="03ED41F2" w14:textId="06F4F786" w:rsidR="00D826A0" w:rsidRPr="00D826A0" w:rsidRDefault="00D826A0" w:rsidP="00E51805">
            <w:pPr>
              <w:rPr>
                <w:rFonts w:ascii="Myriad Pro" w:hAnsi="Myriad Pro"/>
                <w:b/>
                <w:color w:val="2F5496" w:themeColor="accent5" w:themeShade="BF"/>
              </w:rPr>
            </w:pPr>
            <w:r>
              <w:rPr>
                <w:rFonts w:ascii="Myriad Pro" w:hAnsi="Myriad Pro"/>
                <w:b/>
                <w:color w:val="2F5496" w:themeColor="accent5" w:themeShade="BF"/>
              </w:rPr>
              <w:t>Pennsylvania Early Childhood Education Standards for Pre-Kindergarten</w:t>
            </w:r>
          </w:p>
          <w:p w14:paraId="0D5C2EDC" w14:textId="77777777" w:rsidR="000B7607" w:rsidRPr="00D826A0" w:rsidRDefault="000B7607" w:rsidP="00E51805">
            <w:pPr>
              <w:rPr>
                <w:rFonts w:ascii="Myriad Pro" w:hAnsi="Myriad Pro"/>
                <w:b/>
                <w:color w:val="2F5496" w:themeColor="accent5" w:themeShade="BF"/>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46B52A7E" w14:textId="4E571CED"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lastRenderedPageBreak/>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625"/>
        <w:gridCol w:w="1281"/>
        <w:gridCol w:w="1239"/>
        <w:gridCol w:w="1260"/>
        <w:gridCol w:w="1080"/>
        <w:gridCol w:w="1710"/>
        <w:gridCol w:w="2021"/>
      </w:tblGrid>
      <w:tr w:rsidR="00E31ED3" w:rsidRPr="00E31ED3" w14:paraId="6BB4636C" w14:textId="77777777" w:rsidTr="001738C5">
        <w:tc>
          <w:tcPr>
            <w:tcW w:w="625"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281"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1239"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26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710"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021"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1738C5">
        <w:tc>
          <w:tcPr>
            <w:tcW w:w="625"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281" w:type="dxa"/>
            <w:tcBorders>
              <w:top w:val="single" w:sz="4" w:space="0" w:color="auto"/>
            </w:tcBorders>
          </w:tcPr>
          <w:p w14:paraId="61652B4C" w14:textId="245BE7CA" w:rsidR="00C31726" w:rsidRPr="00F63FEB" w:rsidRDefault="00E11D71"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College Prep English</w:t>
            </w:r>
            <w:r w:rsidR="00CF60C0" w:rsidRPr="00F63FEB">
              <w:rPr>
                <w:rFonts w:ascii="Myriad Pro" w:hAnsi="Myriad Pro"/>
                <w:b/>
                <w:color w:val="2F5496" w:themeColor="accent5" w:themeShade="BF"/>
              </w:rPr>
              <w:t xml:space="preserve"> 9</w:t>
            </w:r>
          </w:p>
        </w:tc>
        <w:tc>
          <w:tcPr>
            <w:tcW w:w="1239" w:type="dxa"/>
            <w:tcBorders>
              <w:top w:val="single" w:sz="4" w:space="0" w:color="auto"/>
            </w:tcBorders>
          </w:tcPr>
          <w:p w14:paraId="013AE5F9" w14:textId="1056367B"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Algebra I</w:t>
            </w:r>
          </w:p>
        </w:tc>
        <w:tc>
          <w:tcPr>
            <w:tcW w:w="1260" w:type="dxa"/>
            <w:tcBorders>
              <w:top w:val="single" w:sz="4" w:space="0" w:color="auto"/>
            </w:tcBorders>
          </w:tcPr>
          <w:p w14:paraId="4B952007" w14:textId="0E9A546F"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Biology</w:t>
            </w:r>
          </w:p>
        </w:tc>
        <w:tc>
          <w:tcPr>
            <w:tcW w:w="1080" w:type="dxa"/>
            <w:tcBorders>
              <w:top w:val="single" w:sz="4" w:space="0" w:color="auto"/>
            </w:tcBorders>
          </w:tcPr>
          <w:p w14:paraId="32FA8A95" w14:textId="78A4130C"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Civics</w:t>
            </w:r>
          </w:p>
        </w:tc>
        <w:tc>
          <w:tcPr>
            <w:tcW w:w="1710" w:type="dxa"/>
            <w:tcBorders>
              <w:top w:val="single" w:sz="4" w:space="0" w:color="auto"/>
            </w:tcBorders>
          </w:tcPr>
          <w:p w14:paraId="1FFB5FE9" w14:textId="338C0A47" w:rsidR="00776C9A"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Foreign Language I</w:t>
            </w:r>
          </w:p>
          <w:p w14:paraId="099B4025" w14:textId="77777777" w:rsidR="00776C9A" w:rsidRPr="00F63FEB" w:rsidRDefault="00776C9A" w:rsidP="00794604">
            <w:pPr>
              <w:pStyle w:val="ListParagraph"/>
              <w:ind w:left="0"/>
              <w:rPr>
                <w:rFonts w:ascii="Myriad Pro" w:hAnsi="Myriad Pro"/>
                <w:b/>
                <w:color w:val="2F5496" w:themeColor="accent5" w:themeShade="BF"/>
              </w:rPr>
            </w:pPr>
          </w:p>
        </w:tc>
        <w:tc>
          <w:tcPr>
            <w:tcW w:w="2021" w:type="dxa"/>
            <w:tcBorders>
              <w:top w:val="single" w:sz="4" w:space="0" w:color="auto"/>
            </w:tcBorders>
          </w:tcPr>
          <w:p w14:paraId="23F87E65" w14:textId="77777777" w:rsidR="00C31726" w:rsidRPr="00F63FEB" w:rsidRDefault="00C31726" w:rsidP="00794604">
            <w:pPr>
              <w:pStyle w:val="ListParagraph"/>
              <w:ind w:left="0"/>
              <w:rPr>
                <w:rFonts w:ascii="Myriad Pro" w:hAnsi="Myriad Pro"/>
                <w:b/>
                <w:color w:val="2F5496" w:themeColor="accent5" w:themeShade="BF"/>
              </w:rPr>
            </w:pPr>
          </w:p>
          <w:p w14:paraId="0F15AFF4" w14:textId="77777777" w:rsidR="00C31726" w:rsidRPr="00F63FEB" w:rsidRDefault="00C31726" w:rsidP="00794604">
            <w:pPr>
              <w:pStyle w:val="ListParagraph"/>
              <w:ind w:left="0"/>
              <w:rPr>
                <w:rFonts w:ascii="Myriad Pro" w:hAnsi="Myriad Pro"/>
                <w:b/>
                <w:color w:val="2F5496" w:themeColor="accent5" w:themeShade="BF"/>
              </w:rPr>
            </w:pPr>
          </w:p>
        </w:tc>
      </w:tr>
      <w:tr w:rsidR="00C31726" w14:paraId="7ADC0878" w14:textId="77777777" w:rsidTr="001738C5">
        <w:tc>
          <w:tcPr>
            <w:tcW w:w="625"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281" w:type="dxa"/>
          </w:tcPr>
          <w:p w14:paraId="25BE95F9" w14:textId="511DBCF2"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College Prep English 10</w:t>
            </w:r>
          </w:p>
          <w:p w14:paraId="1B8C3438" w14:textId="77777777" w:rsidR="00C31726" w:rsidRPr="00F63FEB" w:rsidRDefault="00C31726" w:rsidP="00794604">
            <w:pPr>
              <w:pStyle w:val="ListParagraph"/>
              <w:ind w:left="0"/>
              <w:rPr>
                <w:rFonts w:ascii="Myriad Pro" w:hAnsi="Myriad Pro"/>
                <w:b/>
                <w:color w:val="2F5496" w:themeColor="accent5" w:themeShade="BF"/>
              </w:rPr>
            </w:pPr>
          </w:p>
        </w:tc>
        <w:tc>
          <w:tcPr>
            <w:tcW w:w="1239" w:type="dxa"/>
          </w:tcPr>
          <w:p w14:paraId="6CBC1C1C" w14:textId="3FFC27BA"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Algebra II</w:t>
            </w:r>
          </w:p>
        </w:tc>
        <w:tc>
          <w:tcPr>
            <w:tcW w:w="1260" w:type="dxa"/>
          </w:tcPr>
          <w:p w14:paraId="078F613A" w14:textId="1A6B5098"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Chemistry</w:t>
            </w:r>
          </w:p>
        </w:tc>
        <w:tc>
          <w:tcPr>
            <w:tcW w:w="1080" w:type="dxa"/>
          </w:tcPr>
          <w:p w14:paraId="229195B6" w14:textId="433283DA"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US History</w:t>
            </w:r>
          </w:p>
        </w:tc>
        <w:tc>
          <w:tcPr>
            <w:tcW w:w="1710" w:type="dxa"/>
          </w:tcPr>
          <w:p w14:paraId="326F6512" w14:textId="783806A5" w:rsidR="00776C9A"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Foreign Language II</w:t>
            </w:r>
          </w:p>
          <w:p w14:paraId="7685434B" w14:textId="77777777" w:rsidR="00776C9A" w:rsidRPr="00F63FEB" w:rsidRDefault="00776C9A" w:rsidP="00794604">
            <w:pPr>
              <w:pStyle w:val="ListParagraph"/>
              <w:ind w:left="0"/>
              <w:rPr>
                <w:rFonts w:ascii="Myriad Pro" w:hAnsi="Myriad Pro"/>
                <w:b/>
                <w:color w:val="2F5496" w:themeColor="accent5" w:themeShade="BF"/>
              </w:rPr>
            </w:pPr>
          </w:p>
        </w:tc>
        <w:tc>
          <w:tcPr>
            <w:tcW w:w="2021" w:type="dxa"/>
          </w:tcPr>
          <w:p w14:paraId="717399B1" w14:textId="5C7EBCF6"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 xml:space="preserve">Orientation and Safety, Professionalism, Health, Learning Environment </w:t>
            </w:r>
          </w:p>
        </w:tc>
      </w:tr>
      <w:tr w:rsidR="00C31726" w14:paraId="028846E5" w14:textId="77777777" w:rsidTr="001738C5">
        <w:tc>
          <w:tcPr>
            <w:tcW w:w="625"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281" w:type="dxa"/>
          </w:tcPr>
          <w:p w14:paraId="6D5931E0" w14:textId="26AC0727"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College Prep English 11</w:t>
            </w:r>
          </w:p>
          <w:p w14:paraId="11DB4362" w14:textId="77777777" w:rsidR="00C31726" w:rsidRPr="00F63FEB" w:rsidRDefault="00C31726" w:rsidP="00794604">
            <w:pPr>
              <w:pStyle w:val="ListParagraph"/>
              <w:ind w:left="0"/>
              <w:rPr>
                <w:rFonts w:ascii="Myriad Pro" w:hAnsi="Myriad Pro"/>
                <w:b/>
                <w:color w:val="2F5496" w:themeColor="accent5" w:themeShade="BF"/>
              </w:rPr>
            </w:pPr>
          </w:p>
        </w:tc>
        <w:tc>
          <w:tcPr>
            <w:tcW w:w="1239" w:type="dxa"/>
          </w:tcPr>
          <w:p w14:paraId="23B4B463" w14:textId="7BAC1381"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Geometry</w:t>
            </w:r>
          </w:p>
        </w:tc>
        <w:tc>
          <w:tcPr>
            <w:tcW w:w="1260" w:type="dxa"/>
          </w:tcPr>
          <w:p w14:paraId="6678ECC4" w14:textId="79CECFC2"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Physics</w:t>
            </w:r>
          </w:p>
        </w:tc>
        <w:tc>
          <w:tcPr>
            <w:tcW w:w="1080" w:type="dxa"/>
          </w:tcPr>
          <w:p w14:paraId="481FFAE3" w14:textId="7F9B8365"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World History</w:t>
            </w:r>
          </w:p>
        </w:tc>
        <w:tc>
          <w:tcPr>
            <w:tcW w:w="1710" w:type="dxa"/>
          </w:tcPr>
          <w:p w14:paraId="0DE8AE95" w14:textId="77777777" w:rsidR="00C31726" w:rsidRPr="00F63FEB" w:rsidRDefault="00C31726" w:rsidP="00794604">
            <w:pPr>
              <w:pStyle w:val="ListParagraph"/>
              <w:ind w:left="0"/>
              <w:rPr>
                <w:rFonts w:ascii="Myriad Pro" w:hAnsi="Myriad Pro"/>
                <w:b/>
                <w:color w:val="2F5496" w:themeColor="accent5" w:themeShade="BF"/>
              </w:rPr>
            </w:pPr>
          </w:p>
          <w:p w14:paraId="327E54FC" w14:textId="77777777" w:rsidR="00776C9A" w:rsidRPr="00F63FEB" w:rsidRDefault="00776C9A" w:rsidP="00794604">
            <w:pPr>
              <w:pStyle w:val="ListParagraph"/>
              <w:ind w:left="0"/>
              <w:rPr>
                <w:rFonts w:ascii="Myriad Pro" w:hAnsi="Myriad Pro"/>
                <w:b/>
                <w:color w:val="2F5496" w:themeColor="accent5" w:themeShade="BF"/>
              </w:rPr>
            </w:pPr>
          </w:p>
          <w:p w14:paraId="338F0CA2" w14:textId="77777777" w:rsidR="00776C9A" w:rsidRPr="00F63FEB" w:rsidRDefault="00776C9A" w:rsidP="00794604">
            <w:pPr>
              <w:pStyle w:val="ListParagraph"/>
              <w:ind w:left="0"/>
              <w:rPr>
                <w:rFonts w:ascii="Myriad Pro" w:hAnsi="Myriad Pro"/>
                <w:b/>
                <w:color w:val="2F5496" w:themeColor="accent5" w:themeShade="BF"/>
              </w:rPr>
            </w:pPr>
          </w:p>
        </w:tc>
        <w:tc>
          <w:tcPr>
            <w:tcW w:w="2021" w:type="dxa"/>
          </w:tcPr>
          <w:p w14:paraId="11E46877" w14:textId="52D1F644"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Child development, Classroom management, Curriculum development, Standards and Assessment</w:t>
            </w:r>
          </w:p>
        </w:tc>
      </w:tr>
      <w:tr w:rsidR="00C31726" w14:paraId="65B8A018" w14:textId="77777777" w:rsidTr="001738C5">
        <w:tc>
          <w:tcPr>
            <w:tcW w:w="625"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281" w:type="dxa"/>
          </w:tcPr>
          <w:p w14:paraId="48745C50" w14:textId="407F775C"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College Prep English 12</w:t>
            </w:r>
          </w:p>
          <w:p w14:paraId="33064394" w14:textId="77777777" w:rsidR="00C31726" w:rsidRPr="00F63FEB" w:rsidRDefault="00C31726" w:rsidP="00794604">
            <w:pPr>
              <w:pStyle w:val="ListParagraph"/>
              <w:ind w:left="0"/>
              <w:rPr>
                <w:rFonts w:ascii="Myriad Pro" w:hAnsi="Myriad Pro"/>
                <w:b/>
                <w:color w:val="2F5496" w:themeColor="accent5" w:themeShade="BF"/>
              </w:rPr>
            </w:pPr>
          </w:p>
        </w:tc>
        <w:tc>
          <w:tcPr>
            <w:tcW w:w="1239" w:type="dxa"/>
          </w:tcPr>
          <w:p w14:paraId="125B486E" w14:textId="1CC97525"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Elective</w:t>
            </w:r>
          </w:p>
        </w:tc>
        <w:tc>
          <w:tcPr>
            <w:tcW w:w="1260" w:type="dxa"/>
          </w:tcPr>
          <w:p w14:paraId="52F65843" w14:textId="70145022"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Elective</w:t>
            </w:r>
          </w:p>
        </w:tc>
        <w:tc>
          <w:tcPr>
            <w:tcW w:w="1080" w:type="dxa"/>
          </w:tcPr>
          <w:p w14:paraId="4FA4D3F0" w14:textId="7CFC8E39"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Elective</w:t>
            </w:r>
          </w:p>
        </w:tc>
        <w:tc>
          <w:tcPr>
            <w:tcW w:w="1710" w:type="dxa"/>
          </w:tcPr>
          <w:p w14:paraId="0163709D" w14:textId="77777777" w:rsidR="00C31726" w:rsidRPr="00F63FEB" w:rsidRDefault="00C31726" w:rsidP="00794604">
            <w:pPr>
              <w:pStyle w:val="ListParagraph"/>
              <w:ind w:left="0"/>
              <w:rPr>
                <w:rFonts w:ascii="Myriad Pro" w:hAnsi="Myriad Pro"/>
                <w:b/>
                <w:color w:val="2F5496" w:themeColor="accent5" w:themeShade="BF"/>
              </w:rPr>
            </w:pPr>
          </w:p>
          <w:p w14:paraId="5EE3E304" w14:textId="77777777" w:rsidR="00776C9A" w:rsidRPr="00F63FEB" w:rsidRDefault="00776C9A" w:rsidP="00794604">
            <w:pPr>
              <w:pStyle w:val="ListParagraph"/>
              <w:ind w:left="0"/>
              <w:rPr>
                <w:rFonts w:ascii="Myriad Pro" w:hAnsi="Myriad Pro"/>
                <w:b/>
                <w:color w:val="2F5496" w:themeColor="accent5" w:themeShade="BF"/>
              </w:rPr>
            </w:pPr>
          </w:p>
          <w:p w14:paraId="67890231" w14:textId="77777777" w:rsidR="00776C9A" w:rsidRPr="00F63FEB" w:rsidRDefault="00776C9A" w:rsidP="00794604">
            <w:pPr>
              <w:pStyle w:val="ListParagraph"/>
              <w:ind w:left="0"/>
              <w:rPr>
                <w:rFonts w:ascii="Myriad Pro" w:hAnsi="Myriad Pro"/>
                <w:b/>
                <w:color w:val="2F5496" w:themeColor="accent5" w:themeShade="BF"/>
              </w:rPr>
            </w:pPr>
          </w:p>
        </w:tc>
        <w:tc>
          <w:tcPr>
            <w:tcW w:w="2021" w:type="dxa"/>
          </w:tcPr>
          <w:p w14:paraId="0E261321" w14:textId="1DF1B7D4"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 xml:space="preserve">Learning Experiences, Program partnerships, Clinical Experiences, Crime and Violence Prevention </w:t>
            </w:r>
          </w:p>
        </w:tc>
      </w:tr>
      <w:tr w:rsidR="00C31726" w14:paraId="5FB9D165" w14:textId="77777777" w:rsidTr="001738C5">
        <w:tc>
          <w:tcPr>
            <w:tcW w:w="625"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281" w:type="dxa"/>
          </w:tcPr>
          <w:p w14:paraId="6F4810A9" w14:textId="7F5E5D35"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Effective Speaking</w:t>
            </w:r>
          </w:p>
          <w:p w14:paraId="3BDBAAA7" w14:textId="6464CC53"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COMM</w:t>
            </w:r>
          </w:p>
          <w:p w14:paraId="09FF7F3F" w14:textId="142F094F" w:rsidR="00CF60C0"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110</w:t>
            </w:r>
          </w:p>
          <w:p w14:paraId="4D25121B" w14:textId="77777777" w:rsidR="00CF60C0"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English Comp 1</w:t>
            </w:r>
          </w:p>
          <w:p w14:paraId="3AB40720" w14:textId="56EE70F3" w:rsidR="00CF60C0"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COMP 110</w:t>
            </w:r>
          </w:p>
        </w:tc>
        <w:tc>
          <w:tcPr>
            <w:tcW w:w="1239" w:type="dxa"/>
          </w:tcPr>
          <w:p w14:paraId="70CBFC81" w14:textId="093418B4" w:rsidR="00CF60C0"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Math Concepts</w:t>
            </w:r>
          </w:p>
          <w:p w14:paraId="2EA4695D" w14:textId="46CDBAD1"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For Educators 1</w:t>
            </w:r>
          </w:p>
          <w:p w14:paraId="27822779" w14:textId="6FA27AEF"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MATH 102</w:t>
            </w:r>
          </w:p>
        </w:tc>
        <w:tc>
          <w:tcPr>
            <w:tcW w:w="1260" w:type="dxa"/>
          </w:tcPr>
          <w:p w14:paraId="4731266C" w14:textId="58423631" w:rsidR="00C31726" w:rsidRPr="00F63FEB" w:rsidRDefault="00C31726" w:rsidP="00794604">
            <w:pPr>
              <w:pStyle w:val="ListParagraph"/>
              <w:ind w:left="0"/>
              <w:rPr>
                <w:rFonts w:ascii="Myriad Pro" w:hAnsi="Myriad Pro"/>
                <w:b/>
                <w:color w:val="2F5496" w:themeColor="accent5" w:themeShade="BF"/>
              </w:rPr>
            </w:pPr>
          </w:p>
        </w:tc>
        <w:tc>
          <w:tcPr>
            <w:tcW w:w="1080" w:type="dxa"/>
          </w:tcPr>
          <w:p w14:paraId="439BD26E" w14:textId="77777777" w:rsidR="00C31726" w:rsidRPr="00F63FEB" w:rsidRDefault="00C31726" w:rsidP="00794604">
            <w:pPr>
              <w:pStyle w:val="ListParagraph"/>
              <w:ind w:left="0"/>
              <w:rPr>
                <w:rFonts w:ascii="Myriad Pro" w:hAnsi="Myriad Pro"/>
                <w:b/>
                <w:color w:val="2F5496" w:themeColor="accent5" w:themeShade="BF"/>
              </w:rPr>
            </w:pPr>
          </w:p>
        </w:tc>
        <w:tc>
          <w:tcPr>
            <w:tcW w:w="1710" w:type="dxa"/>
          </w:tcPr>
          <w:p w14:paraId="1A18CC93" w14:textId="7302604E" w:rsidR="00776C9A"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Psychology</w:t>
            </w:r>
          </w:p>
          <w:p w14:paraId="3D35824D" w14:textId="70AD88E6"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PSYC 110</w:t>
            </w:r>
          </w:p>
          <w:p w14:paraId="446CDA66" w14:textId="77777777" w:rsidR="00776C9A" w:rsidRPr="00F63FEB" w:rsidRDefault="00776C9A" w:rsidP="00794604">
            <w:pPr>
              <w:pStyle w:val="ListParagraph"/>
              <w:ind w:left="0"/>
              <w:rPr>
                <w:rFonts w:ascii="Myriad Pro" w:hAnsi="Myriad Pro"/>
                <w:b/>
                <w:color w:val="2F5496" w:themeColor="accent5" w:themeShade="BF"/>
              </w:rPr>
            </w:pPr>
          </w:p>
        </w:tc>
        <w:tc>
          <w:tcPr>
            <w:tcW w:w="2021" w:type="dxa"/>
          </w:tcPr>
          <w:p w14:paraId="5E4EE89A" w14:textId="77777777" w:rsidR="00C31726"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Foundations of Education PreK-4</w:t>
            </w:r>
          </w:p>
          <w:p w14:paraId="2C5007AB" w14:textId="77777777"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EDUC 130</w:t>
            </w:r>
          </w:p>
          <w:p w14:paraId="70C04F78" w14:textId="7EE107E5"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Early Learning &amp; Development 1</w:t>
            </w:r>
          </w:p>
          <w:p w14:paraId="1F036156" w14:textId="1C608A49"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EDUC 105</w:t>
            </w:r>
          </w:p>
        </w:tc>
      </w:tr>
      <w:tr w:rsidR="00C31726" w14:paraId="7AA9A792" w14:textId="77777777" w:rsidTr="001738C5">
        <w:tc>
          <w:tcPr>
            <w:tcW w:w="625"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281" w:type="dxa"/>
          </w:tcPr>
          <w:p w14:paraId="63CBCDBB" w14:textId="5A8048F2" w:rsidR="00C31726"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English Comp 2</w:t>
            </w:r>
          </w:p>
          <w:p w14:paraId="067B4BFA" w14:textId="4949D0F4" w:rsidR="00CF60C0" w:rsidRPr="00F63FEB" w:rsidRDefault="00CF60C0"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COMP 111</w:t>
            </w:r>
          </w:p>
          <w:p w14:paraId="1CA0680F" w14:textId="77777777" w:rsidR="00C31726" w:rsidRPr="00F63FEB" w:rsidRDefault="00C31726" w:rsidP="00794604">
            <w:pPr>
              <w:pStyle w:val="ListParagraph"/>
              <w:ind w:left="0"/>
              <w:rPr>
                <w:rFonts w:ascii="Myriad Pro" w:hAnsi="Myriad Pro"/>
                <w:b/>
                <w:color w:val="2F5496" w:themeColor="accent5" w:themeShade="BF"/>
              </w:rPr>
            </w:pPr>
          </w:p>
        </w:tc>
        <w:tc>
          <w:tcPr>
            <w:tcW w:w="1239" w:type="dxa"/>
          </w:tcPr>
          <w:p w14:paraId="7CCC48B2" w14:textId="0D6E88B0" w:rsidR="00C31726"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lastRenderedPageBreak/>
              <w:t xml:space="preserve">Math Concepts for </w:t>
            </w:r>
            <w:r w:rsidRPr="00F63FEB">
              <w:rPr>
                <w:rFonts w:ascii="Myriad Pro" w:hAnsi="Myriad Pro"/>
                <w:b/>
                <w:color w:val="2F5496" w:themeColor="accent5" w:themeShade="BF"/>
              </w:rPr>
              <w:lastRenderedPageBreak/>
              <w:t>Educators 2</w:t>
            </w:r>
          </w:p>
          <w:p w14:paraId="50C4DB38" w14:textId="4F5A5150"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MATH 105</w:t>
            </w:r>
          </w:p>
        </w:tc>
        <w:tc>
          <w:tcPr>
            <w:tcW w:w="1260" w:type="dxa"/>
          </w:tcPr>
          <w:p w14:paraId="2880CA8B" w14:textId="77777777" w:rsidR="00C31726"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lastRenderedPageBreak/>
              <w:t>Science and Math for Young Children</w:t>
            </w:r>
          </w:p>
          <w:p w14:paraId="2B1AD008" w14:textId="2197032C"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lastRenderedPageBreak/>
              <w:t>EDUC 150</w:t>
            </w:r>
          </w:p>
        </w:tc>
        <w:tc>
          <w:tcPr>
            <w:tcW w:w="1080" w:type="dxa"/>
          </w:tcPr>
          <w:p w14:paraId="3EAB90D5" w14:textId="77777777" w:rsidR="00C31726" w:rsidRPr="00F63FEB" w:rsidRDefault="00C31726" w:rsidP="00794604">
            <w:pPr>
              <w:pStyle w:val="ListParagraph"/>
              <w:ind w:left="0"/>
              <w:rPr>
                <w:rFonts w:ascii="Myriad Pro" w:hAnsi="Myriad Pro"/>
                <w:b/>
                <w:color w:val="2F5496" w:themeColor="accent5" w:themeShade="BF"/>
              </w:rPr>
            </w:pPr>
          </w:p>
        </w:tc>
        <w:tc>
          <w:tcPr>
            <w:tcW w:w="1710" w:type="dxa"/>
          </w:tcPr>
          <w:p w14:paraId="56E0119F" w14:textId="77777777" w:rsidR="00C31726" w:rsidRPr="00F63FEB" w:rsidRDefault="00C31726" w:rsidP="00794604">
            <w:pPr>
              <w:pStyle w:val="ListParagraph"/>
              <w:ind w:left="0"/>
              <w:rPr>
                <w:rFonts w:ascii="Myriad Pro" w:hAnsi="Myriad Pro"/>
                <w:b/>
                <w:color w:val="2F5496" w:themeColor="accent5" w:themeShade="BF"/>
              </w:rPr>
            </w:pPr>
          </w:p>
          <w:p w14:paraId="6D10DD39" w14:textId="77777777" w:rsidR="00776C9A" w:rsidRPr="00F63FEB" w:rsidRDefault="00776C9A" w:rsidP="00794604">
            <w:pPr>
              <w:pStyle w:val="ListParagraph"/>
              <w:ind w:left="0"/>
              <w:rPr>
                <w:rFonts w:ascii="Myriad Pro" w:hAnsi="Myriad Pro"/>
                <w:b/>
                <w:color w:val="2F5496" w:themeColor="accent5" w:themeShade="BF"/>
              </w:rPr>
            </w:pPr>
          </w:p>
          <w:p w14:paraId="3B03B317" w14:textId="77777777" w:rsidR="00776C9A" w:rsidRPr="00F63FEB" w:rsidRDefault="00776C9A" w:rsidP="00794604">
            <w:pPr>
              <w:pStyle w:val="ListParagraph"/>
              <w:ind w:left="0"/>
              <w:rPr>
                <w:rFonts w:ascii="Myriad Pro" w:hAnsi="Myriad Pro"/>
                <w:b/>
                <w:color w:val="2F5496" w:themeColor="accent5" w:themeShade="BF"/>
              </w:rPr>
            </w:pPr>
          </w:p>
        </w:tc>
        <w:tc>
          <w:tcPr>
            <w:tcW w:w="2021" w:type="dxa"/>
          </w:tcPr>
          <w:p w14:paraId="75913CE1" w14:textId="2A11EDD1" w:rsidR="001738C5" w:rsidRPr="00F63FEB" w:rsidRDefault="001738C5" w:rsidP="001738C5">
            <w:pPr>
              <w:rPr>
                <w:rFonts w:ascii="Myriad Pro" w:hAnsi="Myriad Pro"/>
                <w:b/>
                <w:color w:val="2F5496" w:themeColor="accent5" w:themeShade="BF"/>
              </w:rPr>
            </w:pPr>
            <w:r w:rsidRPr="00F63FEB">
              <w:rPr>
                <w:rFonts w:ascii="Myriad Pro" w:hAnsi="Myriad Pro"/>
                <w:b/>
                <w:color w:val="2F5496" w:themeColor="accent5" w:themeShade="BF"/>
              </w:rPr>
              <w:t>Early Learning and Development 2</w:t>
            </w:r>
          </w:p>
          <w:p w14:paraId="2A98DE63" w14:textId="77777777" w:rsidR="00C31726" w:rsidRPr="00F63FEB" w:rsidRDefault="001738C5" w:rsidP="001738C5">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 xml:space="preserve">EDUC115 </w:t>
            </w:r>
          </w:p>
          <w:p w14:paraId="28ED0834" w14:textId="77777777" w:rsidR="001738C5" w:rsidRPr="00F63FEB" w:rsidRDefault="001738C5" w:rsidP="001738C5">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lastRenderedPageBreak/>
              <w:t>Introduction to Exceptionalities</w:t>
            </w:r>
          </w:p>
          <w:p w14:paraId="17FA5C0A" w14:textId="324A54DB" w:rsidR="001738C5" w:rsidRPr="00F63FEB" w:rsidRDefault="001738C5" w:rsidP="001738C5">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EDUC 160</w:t>
            </w:r>
          </w:p>
        </w:tc>
      </w:tr>
      <w:tr w:rsidR="00C31726" w14:paraId="21FD17BA" w14:textId="77777777" w:rsidTr="001738C5">
        <w:tc>
          <w:tcPr>
            <w:tcW w:w="625"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lastRenderedPageBreak/>
              <w:t>15</w:t>
            </w:r>
          </w:p>
        </w:tc>
        <w:tc>
          <w:tcPr>
            <w:tcW w:w="1281" w:type="dxa"/>
          </w:tcPr>
          <w:p w14:paraId="6C0316AA" w14:textId="44DC499D" w:rsidR="001738C5" w:rsidRPr="00F63FEB" w:rsidRDefault="001738C5" w:rsidP="00794604">
            <w:pPr>
              <w:pStyle w:val="ListParagraph"/>
              <w:ind w:left="0"/>
              <w:rPr>
                <w:rFonts w:ascii="Myriad Pro" w:hAnsi="Myriad Pro"/>
                <w:b/>
                <w:color w:val="2F5496" w:themeColor="accent5" w:themeShade="BF"/>
              </w:rPr>
            </w:pPr>
          </w:p>
          <w:p w14:paraId="28917DEF" w14:textId="77777777" w:rsidR="00C31726" w:rsidRPr="00F63FEB" w:rsidRDefault="00C31726" w:rsidP="00794604">
            <w:pPr>
              <w:pStyle w:val="ListParagraph"/>
              <w:ind w:left="0"/>
              <w:rPr>
                <w:rFonts w:ascii="Myriad Pro" w:hAnsi="Myriad Pro"/>
                <w:b/>
                <w:color w:val="2F5496" w:themeColor="accent5" w:themeShade="BF"/>
              </w:rPr>
            </w:pPr>
          </w:p>
        </w:tc>
        <w:tc>
          <w:tcPr>
            <w:tcW w:w="1239" w:type="dxa"/>
          </w:tcPr>
          <w:p w14:paraId="7098F324" w14:textId="77777777" w:rsidR="00C31726" w:rsidRPr="00F63FEB" w:rsidRDefault="00C31726" w:rsidP="00794604">
            <w:pPr>
              <w:pStyle w:val="ListParagraph"/>
              <w:ind w:left="0"/>
              <w:rPr>
                <w:rFonts w:ascii="Myriad Pro" w:hAnsi="Myriad Pro"/>
                <w:b/>
                <w:color w:val="2F5496" w:themeColor="accent5" w:themeShade="BF"/>
              </w:rPr>
            </w:pPr>
          </w:p>
        </w:tc>
        <w:tc>
          <w:tcPr>
            <w:tcW w:w="1260" w:type="dxa"/>
          </w:tcPr>
          <w:p w14:paraId="65FDAF5A" w14:textId="77777777" w:rsidR="00C31726"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Biology</w:t>
            </w:r>
          </w:p>
          <w:p w14:paraId="36B4AA8F" w14:textId="2D423CCC"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BIOL 101</w:t>
            </w:r>
          </w:p>
        </w:tc>
        <w:tc>
          <w:tcPr>
            <w:tcW w:w="1080" w:type="dxa"/>
          </w:tcPr>
          <w:p w14:paraId="4BFFFACD" w14:textId="7F738935" w:rsidR="001738C5" w:rsidRPr="00F63FEB" w:rsidRDefault="001738C5" w:rsidP="00794604">
            <w:pPr>
              <w:pStyle w:val="ListParagraph"/>
              <w:ind w:left="0"/>
              <w:rPr>
                <w:rFonts w:ascii="Myriad Pro" w:hAnsi="Myriad Pro"/>
                <w:b/>
                <w:color w:val="2F5496" w:themeColor="accent5" w:themeShade="BF"/>
              </w:rPr>
            </w:pPr>
          </w:p>
        </w:tc>
        <w:tc>
          <w:tcPr>
            <w:tcW w:w="1710" w:type="dxa"/>
          </w:tcPr>
          <w:p w14:paraId="4FB293FE" w14:textId="77777777" w:rsidR="00776C9A" w:rsidRPr="00F63FEB" w:rsidRDefault="00776C9A" w:rsidP="00794604">
            <w:pPr>
              <w:pStyle w:val="ListParagraph"/>
              <w:ind w:left="0"/>
              <w:rPr>
                <w:rFonts w:ascii="Myriad Pro" w:hAnsi="Myriad Pro"/>
                <w:b/>
                <w:color w:val="2F5496" w:themeColor="accent5" w:themeShade="BF"/>
              </w:rPr>
            </w:pPr>
          </w:p>
        </w:tc>
        <w:tc>
          <w:tcPr>
            <w:tcW w:w="2021" w:type="dxa"/>
          </w:tcPr>
          <w:p w14:paraId="13CE6D39" w14:textId="77777777" w:rsidR="00C31726"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 xml:space="preserve">Observing Young Children </w:t>
            </w:r>
          </w:p>
          <w:p w14:paraId="22D68208" w14:textId="77777777"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EDUC 115</w:t>
            </w:r>
          </w:p>
          <w:p w14:paraId="12B8308D" w14:textId="77777777"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Language and Literacy for Early Dev.</w:t>
            </w:r>
          </w:p>
          <w:p w14:paraId="795D97FA" w14:textId="77777777"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EDUC 170</w:t>
            </w:r>
          </w:p>
          <w:p w14:paraId="197F66C5" w14:textId="77777777" w:rsidR="00524B92" w:rsidRPr="00F63FEB" w:rsidRDefault="00524B92"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Integrated Art, Movement and Play</w:t>
            </w:r>
          </w:p>
          <w:p w14:paraId="10E450D1" w14:textId="10048114" w:rsidR="00524B92" w:rsidRPr="00F63FEB" w:rsidRDefault="00524B92"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EDUC 200</w:t>
            </w:r>
          </w:p>
        </w:tc>
      </w:tr>
      <w:tr w:rsidR="00C31726" w14:paraId="0AC1B914" w14:textId="77777777" w:rsidTr="001738C5">
        <w:tc>
          <w:tcPr>
            <w:tcW w:w="625"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281" w:type="dxa"/>
          </w:tcPr>
          <w:p w14:paraId="33B7385B" w14:textId="77777777" w:rsidR="00C31726" w:rsidRPr="00F63FEB" w:rsidRDefault="00C31726" w:rsidP="00794604">
            <w:pPr>
              <w:pStyle w:val="ListParagraph"/>
              <w:ind w:left="0"/>
              <w:rPr>
                <w:rFonts w:ascii="Myriad Pro" w:hAnsi="Myriad Pro"/>
                <w:b/>
                <w:color w:val="2F5496" w:themeColor="accent5" w:themeShade="BF"/>
              </w:rPr>
            </w:pPr>
          </w:p>
          <w:p w14:paraId="16F9D4E7" w14:textId="77777777" w:rsidR="00C31726" w:rsidRPr="00F63FEB" w:rsidRDefault="00C31726" w:rsidP="00794604">
            <w:pPr>
              <w:pStyle w:val="ListParagraph"/>
              <w:ind w:left="0"/>
              <w:rPr>
                <w:rFonts w:ascii="Myriad Pro" w:hAnsi="Myriad Pro"/>
                <w:b/>
                <w:color w:val="2F5496" w:themeColor="accent5" w:themeShade="BF"/>
              </w:rPr>
            </w:pPr>
          </w:p>
        </w:tc>
        <w:tc>
          <w:tcPr>
            <w:tcW w:w="1239" w:type="dxa"/>
          </w:tcPr>
          <w:p w14:paraId="09694D3B" w14:textId="77777777" w:rsidR="00C31726" w:rsidRPr="00F63FEB" w:rsidRDefault="00C31726" w:rsidP="00794604">
            <w:pPr>
              <w:pStyle w:val="ListParagraph"/>
              <w:ind w:left="0"/>
              <w:rPr>
                <w:rFonts w:ascii="Myriad Pro" w:hAnsi="Myriad Pro"/>
                <w:b/>
                <w:color w:val="2F5496" w:themeColor="accent5" w:themeShade="BF"/>
              </w:rPr>
            </w:pPr>
          </w:p>
        </w:tc>
        <w:tc>
          <w:tcPr>
            <w:tcW w:w="1260" w:type="dxa"/>
          </w:tcPr>
          <w:p w14:paraId="27C48376" w14:textId="77777777" w:rsidR="00C31726" w:rsidRPr="00F63FEB" w:rsidRDefault="00C31726" w:rsidP="00794604">
            <w:pPr>
              <w:pStyle w:val="ListParagraph"/>
              <w:ind w:left="0"/>
              <w:rPr>
                <w:rFonts w:ascii="Myriad Pro" w:hAnsi="Myriad Pro"/>
                <w:b/>
                <w:color w:val="2F5496" w:themeColor="accent5" w:themeShade="BF"/>
              </w:rPr>
            </w:pPr>
          </w:p>
        </w:tc>
        <w:tc>
          <w:tcPr>
            <w:tcW w:w="1080" w:type="dxa"/>
          </w:tcPr>
          <w:p w14:paraId="00CA3EC7" w14:textId="77777777" w:rsidR="001738C5" w:rsidRPr="00F63FEB" w:rsidRDefault="001738C5" w:rsidP="001738C5">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 xml:space="preserve">History Elective </w:t>
            </w:r>
          </w:p>
          <w:p w14:paraId="38F41418" w14:textId="69D6FE6E" w:rsidR="00C31726" w:rsidRPr="00F63FEB" w:rsidRDefault="001738C5" w:rsidP="001738C5">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HIST</w:t>
            </w:r>
          </w:p>
        </w:tc>
        <w:tc>
          <w:tcPr>
            <w:tcW w:w="1710" w:type="dxa"/>
          </w:tcPr>
          <w:p w14:paraId="7049A7DE" w14:textId="77777777" w:rsidR="001738C5" w:rsidRPr="00F63FEB" w:rsidRDefault="001738C5" w:rsidP="001738C5">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Humanities or Art Elective</w:t>
            </w:r>
          </w:p>
          <w:p w14:paraId="54B9E6DC" w14:textId="77777777" w:rsidR="001738C5" w:rsidRPr="00F63FEB" w:rsidRDefault="001738C5" w:rsidP="001738C5">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HUMN</w:t>
            </w:r>
          </w:p>
          <w:p w14:paraId="06B3A87A" w14:textId="77777777" w:rsidR="00C31726" w:rsidRPr="00F63FEB" w:rsidRDefault="00C31726" w:rsidP="00794604">
            <w:pPr>
              <w:pStyle w:val="ListParagraph"/>
              <w:ind w:left="0"/>
              <w:rPr>
                <w:rFonts w:ascii="Myriad Pro" w:hAnsi="Myriad Pro"/>
                <w:b/>
                <w:color w:val="2F5496" w:themeColor="accent5" w:themeShade="BF"/>
              </w:rPr>
            </w:pPr>
          </w:p>
          <w:p w14:paraId="3552F5EF" w14:textId="77777777" w:rsidR="00776C9A" w:rsidRPr="00F63FEB" w:rsidRDefault="00776C9A" w:rsidP="00794604">
            <w:pPr>
              <w:pStyle w:val="ListParagraph"/>
              <w:ind w:left="0"/>
              <w:rPr>
                <w:rFonts w:ascii="Myriad Pro" w:hAnsi="Myriad Pro"/>
                <w:b/>
                <w:color w:val="2F5496" w:themeColor="accent5" w:themeShade="BF"/>
              </w:rPr>
            </w:pPr>
          </w:p>
          <w:p w14:paraId="4AB1B2B5" w14:textId="77777777" w:rsidR="00776C9A" w:rsidRPr="00F63FEB" w:rsidRDefault="00776C9A" w:rsidP="00794604">
            <w:pPr>
              <w:pStyle w:val="ListParagraph"/>
              <w:ind w:left="0"/>
              <w:rPr>
                <w:rFonts w:ascii="Myriad Pro" w:hAnsi="Myriad Pro"/>
                <w:b/>
                <w:color w:val="2F5496" w:themeColor="accent5" w:themeShade="BF"/>
              </w:rPr>
            </w:pPr>
          </w:p>
        </w:tc>
        <w:tc>
          <w:tcPr>
            <w:tcW w:w="2021" w:type="dxa"/>
          </w:tcPr>
          <w:p w14:paraId="1018A2A7" w14:textId="77777777" w:rsidR="00C31726"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CPR</w:t>
            </w:r>
          </w:p>
          <w:p w14:paraId="1E219E47" w14:textId="20918A18" w:rsidR="001738C5" w:rsidRPr="00F63FEB" w:rsidRDefault="001738C5" w:rsidP="00794604">
            <w:pPr>
              <w:pStyle w:val="ListParagraph"/>
              <w:ind w:left="0"/>
              <w:rPr>
                <w:rFonts w:ascii="Myriad Pro" w:hAnsi="Myriad Pro"/>
                <w:b/>
                <w:color w:val="2F5496" w:themeColor="accent5" w:themeShade="BF"/>
              </w:rPr>
            </w:pPr>
            <w:r w:rsidRPr="00F63FEB">
              <w:rPr>
                <w:rFonts w:ascii="Myriad Pro" w:hAnsi="Myriad Pro"/>
                <w:b/>
                <w:color w:val="2F5496" w:themeColor="accent5" w:themeShade="BF"/>
              </w:rPr>
              <w:t>H</w:t>
            </w:r>
            <w:r w:rsidR="00524B92" w:rsidRPr="00F63FEB">
              <w:rPr>
                <w:rFonts w:ascii="Myriad Pro" w:hAnsi="Myriad Pro"/>
                <w:b/>
                <w:color w:val="2F5496" w:themeColor="accent5" w:themeShade="BF"/>
              </w:rPr>
              <w:t>LTH</w:t>
            </w:r>
            <w:r w:rsidRPr="00F63FEB">
              <w:rPr>
                <w:rFonts w:ascii="Myriad Pro" w:hAnsi="Myriad Pro"/>
                <w:b/>
                <w:color w:val="2F5496" w:themeColor="accent5" w:themeShade="BF"/>
              </w:rPr>
              <w:t xml:space="preserve"> 140</w:t>
            </w:r>
          </w:p>
        </w:tc>
      </w:tr>
    </w:tbl>
    <w:p w14:paraId="44E5D8FB" w14:textId="77777777" w:rsidR="006B363F" w:rsidRDefault="006B363F" w:rsidP="00794604">
      <w:pPr>
        <w:pStyle w:val="ListParagraph"/>
        <w:spacing w:after="0" w:line="240" w:lineRule="auto"/>
        <w:ind w:left="360"/>
        <w:rPr>
          <w:rFonts w:ascii="Myriad Pro" w:hAnsi="Myriad Pro"/>
        </w:rPr>
      </w:pPr>
    </w:p>
    <w:p w14:paraId="6D3E3732" w14:textId="5D7E929C" w:rsidR="009A4071" w:rsidRPr="00524B92" w:rsidRDefault="009A4071" w:rsidP="00524B92">
      <w:pPr>
        <w:spacing w:after="0" w:line="240" w:lineRule="auto"/>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4F4D34F6" w:rsidR="00794604" w:rsidRPr="00675CED" w:rsidRDefault="00675CED" w:rsidP="00675CED">
      <w:pPr>
        <w:spacing w:after="0" w:line="240" w:lineRule="auto"/>
        <w:rPr>
          <w:rFonts w:ascii="Myriad Pro" w:hAnsi="Myriad Pro"/>
        </w:rPr>
      </w:pPr>
      <w:r>
        <w:rPr>
          <w:rFonts w:ascii="Myriad Pro" w:hAnsi="Myriad Pro"/>
        </w:rPr>
        <w:t xml:space="preserve">17. </w:t>
      </w:r>
      <w:r w:rsidR="00D00B16" w:rsidRPr="00675CED">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74E8A7E4" w14:textId="2DCE0A00" w:rsidR="00794604" w:rsidRPr="00524B92" w:rsidRDefault="00675CED" w:rsidP="00794604">
      <w:pPr>
        <w:pStyle w:val="ListParagraph"/>
        <w:spacing w:after="0" w:line="240" w:lineRule="auto"/>
        <w:ind w:left="360"/>
        <w:rPr>
          <w:rFonts w:ascii="Myriad Pro" w:hAnsi="Myriad Pro"/>
          <w:b/>
          <w:color w:val="2F5496" w:themeColor="accent5" w:themeShade="BF"/>
        </w:rPr>
      </w:pPr>
      <w:r>
        <w:rPr>
          <w:rFonts w:ascii="Myriad Pro" w:hAnsi="Myriad Pro"/>
          <w:b/>
          <w:color w:val="2F5496" w:themeColor="accent5" w:themeShade="BF"/>
        </w:rPr>
        <w:t>All</w:t>
      </w:r>
      <w:r w:rsidR="000B671A">
        <w:rPr>
          <w:rFonts w:ascii="Myriad Pro" w:hAnsi="Myriad Pro"/>
          <w:b/>
          <w:color w:val="2F5496" w:themeColor="accent5" w:themeShade="BF"/>
        </w:rPr>
        <w:t xml:space="preserve"> our CTE standards from the program of study</w:t>
      </w:r>
      <w:r w:rsidR="00524B92">
        <w:rPr>
          <w:rFonts w:ascii="Myriad Pro" w:hAnsi="Myriad Pro"/>
          <w:b/>
          <w:color w:val="2F5496" w:themeColor="accent5" w:themeShade="BF"/>
        </w:rPr>
        <w:t xml:space="preserve"> are aligned with core academic standards. </w:t>
      </w:r>
      <w:r w:rsidR="00524B92" w:rsidRPr="00524B92">
        <w:rPr>
          <w:rFonts w:ascii="Myriad Pro" w:hAnsi="Myriad Pro"/>
          <w:b/>
          <w:color w:val="2F5496" w:themeColor="accent5" w:themeShade="BF"/>
        </w:rPr>
        <w:t xml:space="preserve">Teachers are required to submit a weekly lesson plan that include </w:t>
      </w:r>
      <w:r w:rsidR="000B671A">
        <w:rPr>
          <w:rFonts w:ascii="Myriad Pro" w:hAnsi="Myriad Pro"/>
          <w:b/>
          <w:color w:val="2F5496" w:themeColor="accent5" w:themeShade="BF"/>
        </w:rPr>
        <w:t>program of study</w:t>
      </w:r>
      <w:r w:rsidR="00524B92" w:rsidRPr="00524B92">
        <w:rPr>
          <w:rFonts w:ascii="Myriad Pro" w:hAnsi="Myriad Pro"/>
          <w:b/>
          <w:color w:val="2F5496" w:themeColor="accent5" w:themeShade="BF"/>
        </w:rPr>
        <w:t xml:space="preserve"> tasks aligned with core academic standards in English Language Arts and Mathematics.</w:t>
      </w:r>
      <w:r w:rsidR="00524B92">
        <w:rPr>
          <w:rFonts w:ascii="Myriad Pro" w:hAnsi="Myriad Pro"/>
          <w:b/>
          <w:color w:val="2F5496" w:themeColor="accent5" w:themeShade="BF"/>
        </w:rPr>
        <w:t xml:space="preserve"> </w:t>
      </w:r>
    </w:p>
    <w:p w14:paraId="5618AD1F" w14:textId="5843C529" w:rsidR="00BF39A0" w:rsidRPr="00D55E06" w:rsidRDefault="00BF39A0" w:rsidP="00D55E06">
      <w:pPr>
        <w:spacing w:after="0" w:line="240" w:lineRule="auto"/>
        <w:rPr>
          <w:rFonts w:ascii="Myriad Pro" w:hAnsi="Myriad Pro"/>
        </w:rPr>
      </w:pPr>
      <w:r w:rsidRPr="00D55E06">
        <w:rPr>
          <w:rFonts w:ascii="Myriad Pro" w:hAnsi="Myriad Pro"/>
        </w:rPr>
        <w:br/>
      </w:r>
    </w:p>
    <w:p w14:paraId="023B7DFA" w14:textId="77777777" w:rsidR="00675CED" w:rsidRDefault="00675CED" w:rsidP="00675CED">
      <w:pPr>
        <w:spacing w:after="0" w:line="240" w:lineRule="auto"/>
        <w:rPr>
          <w:rFonts w:ascii="Myriad Pro" w:hAnsi="Myriad Pro"/>
        </w:rPr>
      </w:pPr>
      <w:r>
        <w:rPr>
          <w:rFonts w:ascii="Myriad Pro" w:hAnsi="Myriad Pro"/>
        </w:rPr>
        <w:t>18. L</w:t>
      </w:r>
      <w:r w:rsidR="003F4C73" w:rsidRPr="00675CED">
        <w:rPr>
          <w:rFonts w:ascii="Myriad Pro" w:hAnsi="Myriad Pro"/>
        </w:rPr>
        <w:t xml:space="preserve">ist the </w:t>
      </w:r>
      <w:r w:rsidR="00F45759" w:rsidRPr="00675CED">
        <w:rPr>
          <w:rFonts w:ascii="Myriad Pro" w:hAnsi="Myriad Pro"/>
        </w:rPr>
        <w:t xml:space="preserve">opportunities for students to earn </w:t>
      </w:r>
      <w:r w:rsidR="00E51805" w:rsidRPr="00675CED">
        <w:rPr>
          <w:rFonts w:ascii="Myriad Pro" w:hAnsi="Myriad Pro"/>
        </w:rPr>
        <w:t xml:space="preserve">articulate and/or transcript dual enrollment credit </w:t>
      </w:r>
    </w:p>
    <w:p w14:paraId="0C833489" w14:textId="77777777" w:rsidR="00675CED" w:rsidRDefault="00675CED" w:rsidP="00675CED">
      <w:pPr>
        <w:spacing w:after="0" w:line="240" w:lineRule="auto"/>
        <w:rPr>
          <w:rFonts w:ascii="Myriad Pro" w:hAnsi="Myriad Pro"/>
        </w:rPr>
      </w:pPr>
      <w:r>
        <w:rPr>
          <w:rFonts w:ascii="Myriad Pro" w:hAnsi="Myriad Pro"/>
        </w:rPr>
        <w:t xml:space="preserve">      </w:t>
      </w:r>
      <w:r w:rsidR="00E51805" w:rsidRPr="00675CED">
        <w:rPr>
          <w:rFonts w:ascii="Myriad Pro" w:hAnsi="Myriad Pro"/>
        </w:rPr>
        <w:t>across K-12 and postsec</w:t>
      </w:r>
      <w:r w:rsidR="00F45759" w:rsidRPr="00675CED">
        <w:rPr>
          <w:rFonts w:ascii="Myriad Pro" w:hAnsi="Myriad Pro"/>
        </w:rPr>
        <w:t xml:space="preserve">ondary, </w:t>
      </w:r>
      <w:r w:rsidR="00E51805" w:rsidRPr="00675CED">
        <w:rPr>
          <w:rFonts w:ascii="Myriad Pro" w:hAnsi="Myriad Pro"/>
        </w:rPr>
        <w:t xml:space="preserve">such as AP/IB, dual and concurrent enrollment, capstone </w:t>
      </w:r>
    </w:p>
    <w:p w14:paraId="7E1AF940" w14:textId="28ECAA72" w:rsidR="00524B92" w:rsidRPr="00675CED" w:rsidRDefault="00675CED" w:rsidP="00675CED">
      <w:pPr>
        <w:spacing w:after="0" w:line="240" w:lineRule="auto"/>
        <w:rPr>
          <w:rFonts w:ascii="Myriad Pro" w:hAnsi="Myriad Pro"/>
        </w:rPr>
      </w:pPr>
      <w:r>
        <w:rPr>
          <w:rFonts w:ascii="Myriad Pro" w:hAnsi="Myriad Pro"/>
        </w:rPr>
        <w:t xml:space="preserve">      </w:t>
      </w:r>
      <w:r w:rsidR="00E51805" w:rsidRPr="00675CED">
        <w:rPr>
          <w:rFonts w:ascii="Myriad Pro" w:hAnsi="Myriad Pro"/>
        </w:rPr>
        <w:t xml:space="preserve">experiences </w:t>
      </w:r>
      <w:r w:rsidR="00F45759" w:rsidRPr="00675CED">
        <w:rPr>
          <w:rFonts w:ascii="Myriad Pro" w:hAnsi="Myriad Pro"/>
        </w:rPr>
        <w:t>and/</w:t>
      </w:r>
      <w:r w:rsidR="00E51805" w:rsidRPr="00675CED">
        <w:rPr>
          <w:rFonts w:ascii="Myriad Pro" w:hAnsi="Myriad Pro"/>
        </w:rPr>
        <w:t>or transcripted credit</w:t>
      </w:r>
      <w:r w:rsidR="00722285" w:rsidRPr="00675CED">
        <w:rPr>
          <w:rFonts w:ascii="Myriad Pro" w:hAnsi="Myriad Pro"/>
        </w:rPr>
        <w:t xml:space="preserve"> articulation agreements.</w:t>
      </w:r>
      <w:r w:rsidR="00E51805" w:rsidRPr="00675CED">
        <w:rPr>
          <w:rFonts w:ascii="Myriad Pro" w:hAnsi="Myriad Pro"/>
        </w:rPr>
        <w:t xml:space="preserve"> </w:t>
      </w:r>
      <w:r w:rsidR="006B363F" w:rsidRPr="00675CED">
        <w:rPr>
          <w:rFonts w:ascii="Myriad Pro" w:hAnsi="Myriad Pro"/>
        </w:rPr>
        <w:t>(</w:t>
      </w:r>
      <w:proofErr w:type="gramStart"/>
      <w:r w:rsidR="00E51805" w:rsidRPr="00675CED">
        <w:rPr>
          <w:rFonts w:ascii="Myriad Pro" w:hAnsi="Myriad Pro"/>
          <w:u w:val="single"/>
        </w:rPr>
        <w:t>250 word</w:t>
      </w:r>
      <w:proofErr w:type="gramEnd"/>
      <w:r w:rsidR="00E51805" w:rsidRPr="00675CED">
        <w:rPr>
          <w:rFonts w:ascii="Myriad Pro" w:hAnsi="Myriad Pro"/>
          <w:u w:val="single"/>
        </w:rPr>
        <w:t xml:space="preserve"> limit</w:t>
      </w:r>
      <w:r w:rsidR="00E51805" w:rsidRPr="00675CED">
        <w:rPr>
          <w:rFonts w:ascii="Myriad Pro" w:hAnsi="Myriad Pro"/>
        </w:rPr>
        <w:t>)</w:t>
      </w:r>
      <w:r w:rsidR="00E51805" w:rsidRPr="00675CED">
        <w:rPr>
          <w:rFonts w:ascii="Myriad Pro" w:hAnsi="Myriad Pro"/>
        </w:rPr>
        <w:br/>
      </w:r>
    </w:p>
    <w:p w14:paraId="0BB659D4" w14:textId="1D0A5FC8" w:rsidR="00F1357A" w:rsidRPr="009746CA" w:rsidRDefault="00524B92" w:rsidP="00524B92">
      <w:pPr>
        <w:pStyle w:val="ListParagraph"/>
        <w:spacing w:after="0" w:line="240" w:lineRule="auto"/>
        <w:ind w:left="360"/>
        <w:rPr>
          <w:rFonts w:ascii="Myriad Pro" w:hAnsi="Myriad Pro"/>
          <w:b/>
          <w:color w:val="2F5496" w:themeColor="accent5" w:themeShade="BF"/>
        </w:rPr>
      </w:pPr>
      <w:r w:rsidRPr="009746CA">
        <w:rPr>
          <w:rFonts w:ascii="Myriad Pro" w:hAnsi="Myriad Pro"/>
          <w:b/>
          <w:color w:val="2F5496" w:themeColor="accent5" w:themeShade="BF"/>
        </w:rPr>
        <w:t xml:space="preserve">There are two postsecondary articulation agreements in place for the Early Childhood Care and Education program. Bucks County Community College </w:t>
      </w:r>
      <w:r w:rsidR="009746CA" w:rsidRPr="009746CA">
        <w:rPr>
          <w:rFonts w:ascii="Myriad Pro" w:hAnsi="Myriad Pro"/>
          <w:b/>
          <w:color w:val="2F5496" w:themeColor="accent5" w:themeShade="BF"/>
        </w:rPr>
        <w:t xml:space="preserve">offers students 7 college credits and </w:t>
      </w:r>
      <w:r w:rsidRPr="009746CA">
        <w:rPr>
          <w:rFonts w:ascii="Myriad Pro" w:hAnsi="Myriad Pro"/>
          <w:b/>
          <w:color w:val="2F5496" w:themeColor="accent5" w:themeShade="BF"/>
        </w:rPr>
        <w:t>Pennsylvania College of Technology</w:t>
      </w:r>
      <w:r w:rsidR="009746CA" w:rsidRPr="009746CA">
        <w:rPr>
          <w:rFonts w:ascii="Myriad Pro" w:hAnsi="Myriad Pro"/>
          <w:b/>
          <w:color w:val="2F5496" w:themeColor="accent5" w:themeShade="BF"/>
        </w:rPr>
        <w:t xml:space="preserve"> offers students 9 college credits for successful completion of the </w:t>
      </w:r>
      <w:r w:rsidR="000B671A">
        <w:rPr>
          <w:rFonts w:ascii="Myriad Pro" w:hAnsi="Myriad Pro"/>
          <w:b/>
          <w:color w:val="2F5496" w:themeColor="accent5" w:themeShade="BF"/>
        </w:rPr>
        <w:t>program of study</w:t>
      </w:r>
      <w:r w:rsidR="009746CA" w:rsidRPr="009746CA">
        <w:rPr>
          <w:rFonts w:ascii="Myriad Pro" w:hAnsi="Myriad Pro"/>
          <w:b/>
          <w:color w:val="2F5496" w:themeColor="accent5" w:themeShade="BF"/>
        </w:rPr>
        <w:t xml:space="preserve"> for this program.</w:t>
      </w:r>
    </w:p>
    <w:p w14:paraId="6DA0CC24" w14:textId="67531D4A" w:rsidR="00E51805" w:rsidRPr="00524B92" w:rsidRDefault="00524B92" w:rsidP="00D74E2F">
      <w:pPr>
        <w:spacing w:after="0" w:line="240" w:lineRule="auto"/>
        <w:rPr>
          <w:rFonts w:ascii="Myriad Pro" w:hAnsi="Myriad Pro"/>
          <w:b/>
          <w:color w:val="009AA6"/>
          <w:sz w:val="24"/>
          <w:szCs w:val="24"/>
        </w:rPr>
      </w:pPr>
      <w:r>
        <w:rPr>
          <w:rFonts w:ascii="Myriad Pro" w:hAnsi="Myriad Pro"/>
          <w:b/>
          <w:color w:val="009AA6"/>
          <w:sz w:val="24"/>
          <w:szCs w:val="24"/>
        </w:rPr>
        <w:t xml:space="preserve">      </w:t>
      </w:r>
    </w:p>
    <w:p w14:paraId="4CC46EC6" w14:textId="77777777" w:rsidR="00BF39A0" w:rsidRDefault="00BF39A0" w:rsidP="00D74E2F">
      <w:pPr>
        <w:spacing w:after="0" w:line="240" w:lineRule="auto"/>
        <w:rPr>
          <w:rFonts w:ascii="Myriad Pro" w:hAnsi="Myriad Pro"/>
          <w:b/>
          <w:color w:val="009AA6"/>
          <w:sz w:val="32"/>
        </w:rPr>
      </w:pPr>
    </w:p>
    <w:p w14:paraId="26DA78C6" w14:textId="77777777" w:rsidR="006B363F" w:rsidRDefault="006B363F" w:rsidP="00D74E2F">
      <w:pPr>
        <w:spacing w:after="0" w:line="240" w:lineRule="auto"/>
        <w:rPr>
          <w:rFonts w:ascii="Myriad Pro" w:hAnsi="Myriad Pro"/>
          <w:b/>
          <w:color w:val="009AA6"/>
          <w:sz w:val="32"/>
        </w:rPr>
      </w:pPr>
    </w:p>
    <w:p w14:paraId="0A7DF6C6" w14:textId="7E17E40E"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rsidTr="00CA379C">
        <w:tc>
          <w:tcPr>
            <w:tcW w:w="2009" w:type="dxa"/>
          </w:tcPr>
          <w:p w14:paraId="36DD5122" w14:textId="4000C96A" w:rsidR="00235BE1" w:rsidRPr="00EB35EA" w:rsidRDefault="009746CA" w:rsidP="001D2A42">
            <w:pPr>
              <w:rPr>
                <w:rFonts w:ascii="Myriad Pro" w:hAnsi="Myriad Pro"/>
                <w:b/>
                <w:color w:val="2F5496" w:themeColor="accent5" w:themeShade="BF"/>
              </w:rPr>
            </w:pPr>
            <w:r w:rsidRPr="00EB35EA">
              <w:rPr>
                <w:rFonts w:ascii="Myriad Pro" w:hAnsi="Myriad Pro"/>
                <w:b/>
                <w:color w:val="2F5496" w:themeColor="accent5" w:themeShade="BF"/>
              </w:rPr>
              <w:t>Bucks County IU</w:t>
            </w:r>
          </w:p>
          <w:p w14:paraId="637E5D17" w14:textId="77777777" w:rsidR="00235BE1" w:rsidRPr="00EB35EA" w:rsidRDefault="00235BE1" w:rsidP="001D2A42">
            <w:pPr>
              <w:rPr>
                <w:rFonts w:ascii="Myriad Pro" w:hAnsi="Myriad Pro"/>
                <w:b/>
                <w:color w:val="2F5496" w:themeColor="accent5" w:themeShade="BF"/>
              </w:rPr>
            </w:pPr>
          </w:p>
          <w:p w14:paraId="01C63019" w14:textId="77777777" w:rsidR="00235BE1" w:rsidRPr="00EB35EA" w:rsidRDefault="00235BE1" w:rsidP="001D2A42">
            <w:pPr>
              <w:rPr>
                <w:rFonts w:ascii="Myriad Pro" w:hAnsi="Myriad Pro"/>
                <w:b/>
                <w:color w:val="2F5496" w:themeColor="accent5" w:themeShade="BF"/>
              </w:rPr>
            </w:pPr>
          </w:p>
          <w:p w14:paraId="2B2FE269" w14:textId="77777777" w:rsidR="00757B35" w:rsidRPr="00EB35EA" w:rsidRDefault="00757B35" w:rsidP="001D2A42">
            <w:pPr>
              <w:rPr>
                <w:rFonts w:ascii="Myriad Pro" w:hAnsi="Myriad Pro"/>
                <w:b/>
                <w:color w:val="2F5496" w:themeColor="accent5" w:themeShade="BF"/>
              </w:rPr>
            </w:pPr>
          </w:p>
        </w:tc>
        <w:tc>
          <w:tcPr>
            <w:tcW w:w="3987" w:type="dxa"/>
            <w:shd w:val="clear" w:color="auto" w:fill="auto"/>
          </w:tcPr>
          <w:p w14:paraId="670D99E1" w14:textId="3C008C86" w:rsidR="00235BE1" w:rsidRPr="00EB35EA" w:rsidRDefault="009746CA" w:rsidP="001D2A42">
            <w:pPr>
              <w:rPr>
                <w:rFonts w:ascii="Myriad Pro" w:hAnsi="Myriad Pro"/>
                <w:b/>
                <w:color w:val="2F5496" w:themeColor="accent5" w:themeShade="BF"/>
              </w:rPr>
            </w:pPr>
            <w:r w:rsidRPr="00EB35EA">
              <w:rPr>
                <w:rFonts w:ascii="Myriad Pro" w:hAnsi="Myriad Pro"/>
                <w:b/>
                <w:color w:val="2F5496" w:themeColor="accent5" w:themeShade="BF"/>
              </w:rPr>
              <w:t xml:space="preserve">The IU provides students in the Early Childhood Care with clinical experience working with </w:t>
            </w:r>
            <w:r w:rsidR="00EB35EA" w:rsidRPr="00EB35EA">
              <w:rPr>
                <w:rFonts w:ascii="Myriad Pro" w:hAnsi="Myriad Pro"/>
                <w:b/>
                <w:color w:val="2F5496" w:themeColor="accent5" w:themeShade="BF"/>
              </w:rPr>
              <w:t>children with special education needs</w:t>
            </w:r>
          </w:p>
        </w:tc>
        <w:tc>
          <w:tcPr>
            <w:tcW w:w="3495" w:type="dxa"/>
          </w:tcPr>
          <w:p w14:paraId="0FD54560" w14:textId="27531217" w:rsidR="00235BE1" w:rsidRPr="00EB35EA" w:rsidRDefault="00EB35EA" w:rsidP="001D2A42">
            <w:pPr>
              <w:rPr>
                <w:rFonts w:ascii="Myriad Pro" w:hAnsi="Myriad Pro"/>
                <w:b/>
                <w:color w:val="2F5496" w:themeColor="accent5" w:themeShade="BF"/>
              </w:rPr>
            </w:pPr>
            <w:r w:rsidRPr="00EB35EA">
              <w:rPr>
                <w:rFonts w:ascii="Myriad Pro" w:hAnsi="Myriad Pro"/>
                <w:b/>
                <w:color w:val="2F5496" w:themeColor="accent5" w:themeShade="BF"/>
              </w:rPr>
              <w:t>10 years; the partnership was developed as a way for families with young children with special education needs to be included traditional preschool setting with on extra support from our students.</w:t>
            </w:r>
          </w:p>
        </w:tc>
      </w:tr>
      <w:tr w:rsidR="00235BE1" w:rsidRPr="00A45272" w14:paraId="1C84404E" w14:textId="77777777">
        <w:tc>
          <w:tcPr>
            <w:tcW w:w="2009" w:type="dxa"/>
          </w:tcPr>
          <w:p w14:paraId="16CAC692" w14:textId="44E2B8CE" w:rsidR="00235BE1" w:rsidRPr="000B671A" w:rsidRDefault="000B671A" w:rsidP="001D2A42">
            <w:pPr>
              <w:rPr>
                <w:rFonts w:ascii="Myriad Pro" w:hAnsi="Myriad Pro"/>
                <w:b/>
                <w:color w:val="2F5496" w:themeColor="accent5" w:themeShade="BF"/>
              </w:rPr>
            </w:pPr>
            <w:r w:rsidRPr="000B671A">
              <w:rPr>
                <w:rFonts w:ascii="Myriad Pro" w:hAnsi="Myriad Pro"/>
                <w:b/>
                <w:color w:val="2F5496" w:themeColor="accent5" w:themeShade="BF"/>
              </w:rPr>
              <w:t>Child Development Association</w:t>
            </w:r>
            <w:r w:rsidR="00D75958">
              <w:rPr>
                <w:rFonts w:ascii="Myriad Pro" w:hAnsi="Myriad Pro"/>
                <w:b/>
                <w:color w:val="2F5496" w:themeColor="accent5" w:themeShade="BF"/>
              </w:rPr>
              <w:t xml:space="preserve"> (CDA)</w:t>
            </w:r>
          </w:p>
        </w:tc>
        <w:tc>
          <w:tcPr>
            <w:tcW w:w="3987" w:type="dxa"/>
          </w:tcPr>
          <w:p w14:paraId="7C308C41" w14:textId="1E02AB83" w:rsidR="00235BE1" w:rsidRPr="000B671A" w:rsidRDefault="000B671A" w:rsidP="001D2A42">
            <w:pPr>
              <w:rPr>
                <w:rFonts w:ascii="Myriad Pro" w:hAnsi="Myriad Pro"/>
                <w:b/>
                <w:color w:val="2F5496" w:themeColor="accent5" w:themeShade="BF"/>
              </w:rPr>
            </w:pPr>
            <w:r w:rsidRPr="000B671A">
              <w:rPr>
                <w:rFonts w:ascii="Myriad Pro" w:hAnsi="Myriad Pro"/>
                <w:b/>
                <w:color w:val="2F5496" w:themeColor="accent5" w:themeShade="BF"/>
              </w:rPr>
              <w:t>Our teacher is a CDA Advisor certified to teacher this industry certification and evaluation candidates for credentialing.</w:t>
            </w:r>
          </w:p>
        </w:tc>
        <w:tc>
          <w:tcPr>
            <w:tcW w:w="3495" w:type="dxa"/>
          </w:tcPr>
          <w:p w14:paraId="6D8182CF" w14:textId="4CF7BB96" w:rsidR="00235BE1" w:rsidRPr="000B671A" w:rsidRDefault="000B671A" w:rsidP="001D2A42">
            <w:pPr>
              <w:rPr>
                <w:rFonts w:ascii="Myriad Pro" w:hAnsi="Myriad Pro"/>
                <w:b/>
                <w:color w:val="2F5496" w:themeColor="accent5" w:themeShade="BF"/>
              </w:rPr>
            </w:pPr>
            <w:r w:rsidRPr="000B671A">
              <w:rPr>
                <w:rFonts w:ascii="Myriad Pro" w:hAnsi="Myriad Pro"/>
                <w:b/>
                <w:color w:val="2F5496" w:themeColor="accent5" w:themeShade="BF"/>
              </w:rPr>
              <w:t>10 years; the partnership was developed to provide students with the opportunity to earn their CDA certificate while in high school.</w:t>
            </w:r>
          </w:p>
        </w:tc>
      </w:tr>
      <w:tr w:rsidR="00235BE1" w:rsidRPr="00A45272" w14:paraId="32AB0517" w14:textId="77777777">
        <w:tc>
          <w:tcPr>
            <w:tcW w:w="2009" w:type="dxa"/>
          </w:tcPr>
          <w:p w14:paraId="3904EB6B" w14:textId="0A91F287" w:rsidR="00235BE1" w:rsidRPr="00D75958" w:rsidRDefault="00D75958" w:rsidP="001D2A42">
            <w:pPr>
              <w:rPr>
                <w:rFonts w:ascii="Myriad Pro" w:hAnsi="Myriad Pro"/>
                <w:b/>
                <w:color w:val="2F5496" w:themeColor="accent5" w:themeShade="BF"/>
              </w:rPr>
            </w:pPr>
            <w:r w:rsidRPr="00D75958">
              <w:rPr>
                <w:rFonts w:ascii="Myriad Pro" w:hAnsi="Myriad Pro"/>
                <w:b/>
                <w:color w:val="2F5496" w:themeColor="accent5" w:themeShade="BF"/>
              </w:rPr>
              <w:t>Bucks County Association for the Education of Young Children (BCACYE)</w:t>
            </w:r>
          </w:p>
        </w:tc>
        <w:tc>
          <w:tcPr>
            <w:tcW w:w="3987" w:type="dxa"/>
          </w:tcPr>
          <w:p w14:paraId="0CC8459C" w14:textId="05DB7E70" w:rsidR="00235BE1" w:rsidRPr="00D75958" w:rsidRDefault="00D75958" w:rsidP="001D2A42">
            <w:pPr>
              <w:rPr>
                <w:rFonts w:ascii="Myriad Pro" w:hAnsi="Myriad Pro"/>
                <w:b/>
                <w:color w:val="2F5496" w:themeColor="accent5" w:themeShade="BF"/>
              </w:rPr>
            </w:pPr>
            <w:r w:rsidRPr="00D75958">
              <w:rPr>
                <w:rFonts w:ascii="Myriad Pro" w:hAnsi="Myriad Pro"/>
                <w:b/>
                <w:color w:val="2F5496" w:themeColor="accent5" w:themeShade="BF"/>
              </w:rPr>
              <w:t>BCAYCE serves on our advisory committee and provides training to our students and continuing education classes our childcare teaching staff.</w:t>
            </w:r>
          </w:p>
        </w:tc>
        <w:tc>
          <w:tcPr>
            <w:tcW w:w="3495" w:type="dxa"/>
          </w:tcPr>
          <w:p w14:paraId="7A232E10" w14:textId="52FFB490" w:rsidR="00235BE1" w:rsidRPr="00D75958" w:rsidRDefault="00D75958" w:rsidP="001D2A42">
            <w:pPr>
              <w:rPr>
                <w:rFonts w:ascii="Myriad Pro" w:hAnsi="Myriad Pro"/>
                <w:b/>
                <w:color w:val="2F5496" w:themeColor="accent5" w:themeShade="BF"/>
              </w:rPr>
            </w:pPr>
            <w:r w:rsidRPr="00D75958">
              <w:rPr>
                <w:rFonts w:ascii="Myriad Pro" w:hAnsi="Myriad Pro"/>
                <w:b/>
                <w:color w:val="2F5496" w:themeColor="accent5" w:themeShade="BF"/>
              </w:rPr>
              <w:t>2</w:t>
            </w:r>
            <w:r>
              <w:rPr>
                <w:rFonts w:ascii="Myriad Pro" w:hAnsi="Myriad Pro"/>
                <w:b/>
                <w:color w:val="2F5496" w:themeColor="accent5" w:themeShade="BF"/>
              </w:rPr>
              <w:t>0</w:t>
            </w:r>
            <w:r w:rsidRPr="00D75958">
              <w:rPr>
                <w:rFonts w:ascii="Myriad Pro" w:hAnsi="Myriad Pro"/>
                <w:b/>
                <w:color w:val="2F5496" w:themeColor="accent5" w:themeShade="BF"/>
              </w:rPr>
              <w:t xml:space="preserve"> years; the partnership was developed to provide students and teachers with the opportunity for training as required in the childcare field</w:t>
            </w:r>
          </w:p>
        </w:tc>
      </w:tr>
      <w:tr w:rsidR="00722285" w:rsidRPr="00A45272" w14:paraId="553A3FF2" w14:textId="77777777">
        <w:tc>
          <w:tcPr>
            <w:tcW w:w="2009" w:type="dxa"/>
          </w:tcPr>
          <w:p w14:paraId="5744FD12" w14:textId="5652EF5D" w:rsidR="00722285" w:rsidRPr="00D75958" w:rsidRDefault="00D75958" w:rsidP="001D2A42">
            <w:pPr>
              <w:rPr>
                <w:rFonts w:ascii="Myriad Pro" w:hAnsi="Myriad Pro"/>
                <w:b/>
                <w:color w:val="2F5496" w:themeColor="accent5" w:themeShade="BF"/>
              </w:rPr>
            </w:pPr>
            <w:r w:rsidRPr="00D75958">
              <w:rPr>
                <w:rFonts w:ascii="Myriad Pro" w:hAnsi="Myriad Pro"/>
                <w:b/>
                <w:color w:val="2F5496" w:themeColor="accent5" w:themeShade="BF"/>
              </w:rPr>
              <w:t>Head Start</w:t>
            </w:r>
          </w:p>
          <w:p w14:paraId="0CAD91DB" w14:textId="77777777" w:rsidR="00757B35" w:rsidRPr="00D75958" w:rsidRDefault="00757B35" w:rsidP="001D2A42">
            <w:pPr>
              <w:rPr>
                <w:rFonts w:ascii="Myriad Pro" w:hAnsi="Myriad Pro"/>
                <w:b/>
                <w:color w:val="2F5496" w:themeColor="accent5" w:themeShade="BF"/>
              </w:rPr>
            </w:pPr>
          </w:p>
          <w:p w14:paraId="79C12AC3" w14:textId="77777777" w:rsidR="00757B35" w:rsidRPr="00D75958" w:rsidRDefault="00757B35" w:rsidP="001D2A42">
            <w:pPr>
              <w:rPr>
                <w:rFonts w:ascii="Myriad Pro" w:hAnsi="Myriad Pro"/>
                <w:b/>
                <w:color w:val="2F5496" w:themeColor="accent5" w:themeShade="BF"/>
              </w:rPr>
            </w:pPr>
          </w:p>
          <w:p w14:paraId="0292817D" w14:textId="77777777" w:rsidR="00757B35" w:rsidRPr="00D75958" w:rsidRDefault="00757B35" w:rsidP="001D2A42">
            <w:pPr>
              <w:rPr>
                <w:rFonts w:ascii="Myriad Pro" w:hAnsi="Myriad Pro"/>
                <w:b/>
                <w:color w:val="2F5496" w:themeColor="accent5" w:themeShade="BF"/>
              </w:rPr>
            </w:pPr>
          </w:p>
        </w:tc>
        <w:tc>
          <w:tcPr>
            <w:tcW w:w="3987" w:type="dxa"/>
          </w:tcPr>
          <w:p w14:paraId="497E5B9F" w14:textId="4451E9A3" w:rsidR="00722285" w:rsidRPr="00D75958" w:rsidRDefault="00D75958" w:rsidP="001D2A42">
            <w:pPr>
              <w:rPr>
                <w:rFonts w:ascii="Myriad Pro" w:hAnsi="Myriad Pro"/>
                <w:b/>
                <w:color w:val="2F5496" w:themeColor="accent5" w:themeShade="BF"/>
              </w:rPr>
            </w:pPr>
            <w:r w:rsidRPr="00D75958">
              <w:rPr>
                <w:rFonts w:ascii="Myriad Pro" w:hAnsi="Myriad Pro"/>
                <w:b/>
                <w:color w:val="2F5496" w:themeColor="accent5" w:themeShade="BF"/>
              </w:rPr>
              <w:t>Provides students in the Early Childhood Care with clinical experience working with children with special education needs</w:t>
            </w:r>
          </w:p>
          <w:p w14:paraId="0F8DB9FC" w14:textId="77777777" w:rsidR="00722285" w:rsidRPr="00D75958" w:rsidRDefault="00722285" w:rsidP="001D2A42">
            <w:pPr>
              <w:rPr>
                <w:rFonts w:ascii="Myriad Pro" w:hAnsi="Myriad Pro"/>
                <w:b/>
                <w:color w:val="2F5496" w:themeColor="accent5" w:themeShade="BF"/>
              </w:rPr>
            </w:pPr>
          </w:p>
          <w:p w14:paraId="4B24AD25" w14:textId="77777777" w:rsidR="00722285" w:rsidRPr="00D75958" w:rsidRDefault="00722285" w:rsidP="001D2A42">
            <w:pPr>
              <w:rPr>
                <w:rFonts w:ascii="Myriad Pro" w:hAnsi="Myriad Pro"/>
                <w:b/>
                <w:color w:val="2F5496" w:themeColor="accent5" w:themeShade="BF"/>
              </w:rPr>
            </w:pPr>
          </w:p>
        </w:tc>
        <w:tc>
          <w:tcPr>
            <w:tcW w:w="3495" w:type="dxa"/>
          </w:tcPr>
          <w:p w14:paraId="591351E9" w14:textId="5B662C6F" w:rsidR="00722285" w:rsidRPr="00D75958" w:rsidRDefault="00D75958" w:rsidP="001D2A42">
            <w:pPr>
              <w:rPr>
                <w:rFonts w:ascii="Myriad Pro" w:hAnsi="Myriad Pro"/>
                <w:b/>
                <w:color w:val="2F5496" w:themeColor="accent5" w:themeShade="BF"/>
              </w:rPr>
            </w:pPr>
            <w:r w:rsidRPr="00D75958">
              <w:rPr>
                <w:rFonts w:ascii="Myriad Pro" w:hAnsi="Myriad Pro"/>
                <w:b/>
                <w:color w:val="2F5496" w:themeColor="accent5" w:themeShade="BF"/>
              </w:rPr>
              <w:t>25 years;</w:t>
            </w:r>
            <w:r w:rsidRPr="00D75958">
              <w:rPr>
                <w:b/>
                <w:color w:val="2F5496" w:themeColor="accent5" w:themeShade="BF"/>
              </w:rPr>
              <w:t xml:space="preserve"> </w:t>
            </w:r>
            <w:r w:rsidRPr="00D75958">
              <w:rPr>
                <w:rFonts w:ascii="Myriad Pro" w:hAnsi="Myriad Pro"/>
                <w:b/>
                <w:color w:val="2F5496" w:themeColor="accent5" w:themeShade="BF"/>
              </w:rPr>
              <w:t>the partnership was developed as a way for families with young children with special education needs to be included traditional preschool setting with on extra support from our students.</w:t>
            </w:r>
          </w:p>
        </w:tc>
      </w:tr>
    </w:tbl>
    <w:p w14:paraId="0CB58A29" w14:textId="20ACDC06" w:rsidR="00F1357A" w:rsidRPr="00A45272" w:rsidRDefault="00F1357A" w:rsidP="00A45272">
      <w:pPr>
        <w:spacing w:after="0" w:line="240" w:lineRule="auto"/>
        <w:rPr>
          <w:rFonts w:ascii="Myriad Pro" w:hAnsi="Myriad Pro"/>
        </w:rPr>
      </w:pPr>
    </w:p>
    <w:p w14:paraId="1AECC58A" w14:textId="092119B8" w:rsidR="00675CED" w:rsidRDefault="00675CED" w:rsidP="00A45272">
      <w:pPr>
        <w:pStyle w:val="Heading1"/>
        <w:rPr>
          <w:rFonts w:ascii="Myriad Pro" w:hAnsi="Myriad Pro"/>
          <w:b/>
          <w:color w:val="009AA6"/>
        </w:rPr>
      </w:pPr>
    </w:p>
    <w:p w14:paraId="55E44B6F" w14:textId="0CEB4C66" w:rsidR="00675CED" w:rsidRDefault="00675CED" w:rsidP="00675CED"/>
    <w:p w14:paraId="39DEA040" w14:textId="77777777" w:rsidR="00675CED" w:rsidRPr="00675CED" w:rsidRDefault="00675CED" w:rsidP="00675CED"/>
    <w:p w14:paraId="2B81F726" w14:textId="5EC0864B"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proofErr w:type="gramStart"/>
      <w:r w:rsidR="00950EA6" w:rsidRPr="00A45272">
        <w:rPr>
          <w:rFonts w:ascii="Myriad Pro" w:hAnsi="Myriad Pro"/>
          <w:u w:val="single"/>
        </w:rPr>
        <w:t>250 word</w:t>
      </w:r>
      <w:proofErr w:type="gramEnd"/>
      <w:r w:rsidR="00950EA6" w:rsidRPr="00A45272">
        <w:rPr>
          <w:rFonts w:ascii="Myriad Pro" w:hAnsi="Myriad Pro"/>
          <w:u w:val="single"/>
        </w:rPr>
        <w:t xml:space="preserve">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3789C264" w14:textId="63682DAD" w:rsidR="00D74E2F" w:rsidRPr="00EB35EA" w:rsidRDefault="00EB35EA" w:rsidP="00EB35EA">
      <w:pPr>
        <w:spacing w:after="0" w:line="240" w:lineRule="auto"/>
        <w:ind w:left="360"/>
        <w:rPr>
          <w:rFonts w:ascii="Myriad Pro" w:hAnsi="Myriad Pro"/>
          <w:b/>
          <w:color w:val="2F5496" w:themeColor="accent5" w:themeShade="BF"/>
        </w:rPr>
      </w:pPr>
      <w:r>
        <w:rPr>
          <w:rFonts w:ascii="Myriad Pro" w:hAnsi="Myriad Pro"/>
          <w:b/>
          <w:color w:val="2F5496" w:themeColor="accent5" w:themeShade="BF"/>
        </w:rPr>
        <w:t xml:space="preserve">The Program of Study aligns with Pennsylvania Keystone Stars and the Department of Human Services regulation for childcare centers which supports the need for childcare workers in our community. </w:t>
      </w:r>
      <w:r w:rsidR="00D75958">
        <w:rPr>
          <w:rFonts w:ascii="Myriad Pro" w:hAnsi="Myriad Pro"/>
          <w:b/>
          <w:color w:val="2F5496" w:themeColor="accent5" w:themeShade="BF"/>
        </w:rPr>
        <w:t xml:space="preserve">Last school year, </w:t>
      </w:r>
      <w:r>
        <w:rPr>
          <w:rFonts w:ascii="Myriad Pro" w:hAnsi="Myriad Pro"/>
          <w:b/>
          <w:color w:val="2F5496" w:themeColor="accent5" w:themeShade="BF"/>
        </w:rPr>
        <w:t>75% of the students enrolled in this program participated in work-based education experiences in their senior year through employment in childcare centers in our area. The job of “childcare workers” is included on the Pennsylvania Department of Labor and Industry’s High Demand Occupation list for 2017.</w:t>
      </w:r>
    </w:p>
    <w:p w14:paraId="43A7A49F" w14:textId="6769510E" w:rsidR="00F55C0A" w:rsidRPr="00A45272" w:rsidRDefault="00F55C0A" w:rsidP="00D74E2F">
      <w:pPr>
        <w:spacing w:after="0" w:line="240" w:lineRule="auto"/>
        <w:rPr>
          <w:rFonts w:ascii="Myriad Pro" w:hAnsi="Myriad Pro"/>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184F0E13" w:rsidR="00D55E06" w:rsidRDefault="00D55E06" w:rsidP="00EB35EA">
      <w:pPr>
        <w:spacing w:after="0" w:line="240" w:lineRule="auto"/>
        <w:ind w:left="360"/>
        <w:rPr>
          <w:rFonts w:ascii="Myriad Pro" w:hAnsi="Myriad Pro"/>
        </w:rPr>
      </w:pPr>
    </w:p>
    <w:p w14:paraId="2BDBBFE7" w14:textId="64914C86" w:rsidR="00EB35EA" w:rsidRPr="00EB35EA" w:rsidRDefault="00EB35EA" w:rsidP="00EB35EA">
      <w:pPr>
        <w:spacing w:after="0" w:line="240" w:lineRule="auto"/>
        <w:ind w:left="360"/>
        <w:rPr>
          <w:rFonts w:ascii="Myriad Pro" w:hAnsi="Myriad Pro"/>
          <w:b/>
          <w:color w:val="2F5496" w:themeColor="accent5" w:themeShade="BF"/>
        </w:rPr>
      </w:pPr>
      <w:r w:rsidRPr="00EB35EA">
        <w:rPr>
          <w:rFonts w:ascii="Myriad Pro" w:hAnsi="Myriad Pro"/>
          <w:b/>
          <w:color w:val="2F5496" w:themeColor="accent5" w:themeShade="BF"/>
        </w:rPr>
        <w:t>Yes. All students in this program of study will participate in work-based learning either on-site in our childcare center or at a center in the community.</w:t>
      </w:r>
    </w:p>
    <w:p w14:paraId="5DCF2864" w14:textId="77777777" w:rsidR="00D55E06" w:rsidRPr="00EB35EA" w:rsidRDefault="00D55E06" w:rsidP="00D55E06">
      <w:pPr>
        <w:spacing w:after="0" w:line="240" w:lineRule="auto"/>
        <w:rPr>
          <w:rFonts w:ascii="Myriad Pro" w:hAnsi="Myriad Pro"/>
          <w:b/>
          <w:color w:val="2F5496" w:themeColor="accent5" w:themeShade="BF"/>
        </w:rPr>
      </w:pP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proofErr w:type="gramStart"/>
      <w:r w:rsidR="00950EA6" w:rsidRPr="00A45272">
        <w:rPr>
          <w:rFonts w:ascii="Myriad Pro" w:hAnsi="Myriad Pro"/>
          <w:u w:val="single"/>
        </w:rPr>
        <w:t>250 word</w:t>
      </w:r>
      <w:proofErr w:type="gramEnd"/>
      <w:r w:rsidR="00950EA6" w:rsidRPr="00A45272">
        <w:rPr>
          <w:rFonts w:ascii="Myriad Pro" w:hAnsi="Myriad Pro"/>
          <w:u w:val="single"/>
        </w:rPr>
        <w:t xml:space="preserve"> limit</w:t>
      </w:r>
      <w:r w:rsidR="00950EA6" w:rsidRPr="00A45272">
        <w:rPr>
          <w:rFonts w:ascii="Myriad Pro" w:hAnsi="Myriad Pro"/>
        </w:rPr>
        <w:t>)</w:t>
      </w:r>
    </w:p>
    <w:p w14:paraId="68CC7728" w14:textId="5C271448" w:rsidR="00D74E2F" w:rsidRDefault="00D74E2F" w:rsidP="00D74E2F">
      <w:pPr>
        <w:spacing w:after="0" w:line="240" w:lineRule="auto"/>
        <w:rPr>
          <w:rFonts w:ascii="Myriad Pro" w:hAnsi="Myriad Pro"/>
        </w:rPr>
      </w:pPr>
    </w:p>
    <w:p w14:paraId="624201C5" w14:textId="3DC99E98" w:rsidR="00EB35EA" w:rsidRPr="00EB35EA" w:rsidRDefault="007A2734" w:rsidP="00EB35EA">
      <w:pPr>
        <w:spacing w:after="0" w:line="240" w:lineRule="auto"/>
        <w:ind w:left="360"/>
        <w:rPr>
          <w:rFonts w:ascii="Myriad Pro" w:hAnsi="Myriad Pro"/>
          <w:b/>
          <w:color w:val="2F5496" w:themeColor="accent5" w:themeShade="BF"/>
        </w:rPr>
      </w:pPr>
      <w:r>
        <w:rPr>
          <w:rFonts w:ascii="Myriad Pro" w:hAnsi="Myriad Pro"/>
          <w:b/>
          <w:color w:val="2F5496" w:themeColor="accent5" w:themeShade="BF"/>
        </w:rPr>
        <w:t>Students participating in work-based learning opportunities at our on-site childcare center follow a rotation schedule where they are responsible to plan age-appropriate science, math, language arts or fine art lessons, participate in supervised play and prepare snacks. Students are assigned to either the Toddler or the Preschool classrooms. Students participating in work-based learning in the community attend academic classes at their high school then go directly to work mid-day.</w:t>
      </w:r>
    </w:p>
    <w:p w14:paraId="07042835" w14:textId="77777777" w:rsidR="00D74E2F" w:rsidRPr="00A45272" w:rsidRDefault="00D74E2F" w:rsidP="00D74E2F">
      <w:pPr>
        <w:spacing w:after="0" w:line="240" w:lineRule="auto"/>
        <w:rPr>
          <w:rFonts w:ascii="Myriad Pro" w:hAnsi="Myriad Pro"/>
        </w:rPr>
      </w:pPr>
    </w:p>
    <w:p w14:paraId="2901672A" w14:textId="2A4FE67E" w:rsidR="00B6090F" w:rsidRPr="00A45272" w:rsidRDefault="00B6090F" w:rsidP="00D74E2F">
      <w:pPr>
        <w:spacing w:after="0" w:line="240" w:lineRule="auto"/>
        <w:rPr>
          <w:rFonts w:ascii="Myriad Pro" w:hAnsi="Myriad Pro"/>
        </w:rPr>
      </w:pP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proofErr w:type="gramStart"/>
      <w:r w:rsidR="00235BE1" w:rsidRPr="00235BE1">
        <w:rPr>
          <w:rFonts w:ascii="Myriad Pro" w:hAnsi="Myriad Pro"/>
          <w:u w:val="single"/>
        </w:rPr>
        <w:t>200 word</w:t>
      </w:r>
      <w:proofErr w:type="gramEnd"/>
      <w:r w:rsidR="00235BE1" w:rsidRPr="00235BE1">
        <w:rPr>
          <w:rFonts w:ascii="Myriad Pro" w:hAnsi="Myriad Pro"/>
          <w:u w:val="single"/>
        </w:rPr>
        <w:t xml:space="preserve">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10B87C85" w:rsidR="00FA22B9" w:rsidRPr="007A2734" w:rsidRDefault="007A2734" w:rsidP="00D74E2F">
            <w:pPr>
              <w:rPr>
                <w:rFonts w:ascii="Myriad Pro" w:hAnsi="Myriad Pro"/>
                <w:b/>
                <w:color w:val="2F5496" w:themeColor="accent5" w:themeShade="BF"/>
              </w:rPr>
            </w:pPr>
            <w:r w:rsidRPr="007A2734">
              <w:rPr>
                <w:rFonts w:ascii="Myriad Pro" w:hAnsi="Myriad Pro"/>
                <w:b/>
                <w:color w:val="2F5496" w:themeColor="accent5" w:themeShade="BF"/>
              </w:rPr>
              <w:t>Assistant Group Supervisor</w:t>
            </w:r>
          </w:p>
        </w:tc>
        <w:tc>
          <w:tcPr>
            <w:tcW w:w="4502" w:type="dxa"/>
          </w:tcPr>
          <w:p w14:paraId="4AB44237" w14:textId="70D3D56A" w:rsidR="00FA22B9" w:rsidRPr="007A2734" w:rsidRDefault="007A2734" w:rsidP="00D74E2F">
            <w:pPr>
              <w:rPr>
                <w:rFonts w:ascii="Myriad Pro" w:hAnsi="Myriad Pro"/>
                <w:b/>
                <w:color w:val="2F5496" w:themeColor="accent5" w:themeShade="BF"/>
              </w:rPr>
            </w:pPr>
            <w:r w:rsidRPr="007A2734">
              <w:rPr>
                <w:rFonts w:ascii="Myriad Pro" w:hAnsi="Myriad Pro"/>
                <w:b/>
                <w:color w:val="2F5496" w:themeColor="accent5" w:themeShade="BF"/>
              </w:rPr>
              <w:t>Penn State Extension Better Kid Care New Staff 15 Hour Orientation</w:t>
            </w:r>
          </w:p>
        </w:tc>
      </w:tr>
      <w:tr w:rsidR="00FA22B9" w14:paraId="55E85403" w14:textId="77777777" w:rsidTr="00FA22B9">
        <w:trPr>
          <w:trHeight w:val="317"/>
        </w:trPr>
        <w:tc>
          <w:tcPr>
            <w:tcW w:w="4502" w:type="dxa"/>
          </w:tcPr>
          <w:p w14:paraId="5A05A187" w14:textId="2F60228F" w:rsidR="00FA22B9" w:rsidRPr="007A2734" w:rsidRDefault="007A2734" w:rsidP="00D74E2F">
            <w:pPr>
              <w:rPr>
                <w:rFonts w:ascii="Myriad Pro" w:hAnsi="Myriad Pro"/>
                <w:b/>
                <w:color w:val="2F5496" w:themeColor="accent5" w:themeShade="BF"/>
              </w:rPr>
            </w:pPr>
            <w:r w:rsidRPr="007A2734">
              <w:rPr>
                <w:rFonts w:ascii="Myriad Pro" w:hAnsi="Myriad Pro"/>
                <w:b/>
                <w:color w:val="2F5496" w:themeColor="accent5" w:themeShade="BF"/>
              </w:rPr>
              <w:t>Child Development Associate CDA</w:t>
            </w:r>
          </w:p>
        </w:tc>
        <w:tc>
          <w:tcPr>
            <w:tcW w:w="4502" w:type="dxa"/>
          </w:tcPr>
          <w:p w14:paraId="25129B9B" w14:textId="743B820D" w:rsidR="00FA22B9" w:rsidRPr="007A2734" w:rsidRDefault="007A2734" w:rsidP="00D74E2F">
            <w:pPr>
              <w:rPr>
                <w:rFonts w:ascii="Myriad Pro" w:hAnsi="Myriad Pro"/>
                <w:b/>
                <w:color w:val="2F5496" w:themeColor="accent5" w:themeShade="BF"/>
              </w:rPr>
            </w:pPr>
            <w:r w:rsidRPr="007A2734">
              <w:rPr>
                <w:rFonts w:ascii="Myriad Pro" w:hAnsi="Myriad Pro"/>
                <w:b/>
                <w:color w:val="2F5496" w:themeColor="accent5" w:themeShade="BF"/>
              </w:rPr>
              <w:t>Penn State Extension Better Kid Care Mandatory Health and Safety Training</w:t>
            </w:r>
          </w:p>
        </w:tc>
      </w:tr>
      <w:tr w:rsidR="00FA22B9" w14:paraId="0FC79A30" w14:textId="77777777" w:rsidTr="00FA22B9">
        <w:trPr>
          <w:trHeight w:val="317"/>
        </w:trPr>
        <w:tc>
          <w:tcPr>
            <w:tcW w:w="4502" w:type="dxa"/>
          </w:tcPr>
          <w:p w14:paraId="0E47E5CD" w14:textId="77777777" w:rsidR="00FA22B9" w:rsidRPr="007A2734" w:rsidRDefault="00FA22B9" w:rsidP="00D74E2F">
            <w:pPr>
              <w:rPr>
                <w:rFonts w:ascii="Myriad Pro" w:hAnsi="Myriad Pro"/>
                <w:b/>
                <w:color w:val="2F5496" w:themeColor="accent5" w:themeShade="BF"/>
              </w:rPr>
            </w:pPr>
          </w:p>
        </w:tc>
        <w:tc>
          <w:tcPr>
            <w:tcW w:w="4502" w:type="dxa"/>
          </w:tcPr>
          <w:p w14:paraId="77479261" w14:textId="37C49501" w:rsidR="00FA22B9" w:rsidRPr="007A2734" w:rsidRDefault="007A2734" w:rsidP="00D74E2F">
            <w:pPr>
              <w:rPr>
                <w:rFonts w:ascii="Myriad Pro" w:hAnsi="Myriad Pro"/>
                <w:b/>
                <w:color w:val="2F5496" w:themeColor="accent5" w:themeShade="BF"/>
              </w:rPr>
            </w:pPr>
            <w:r w:rsidRPr="007A2734">
              <w:rPr>
                <w:rFonts w:ascii="Myriad Pro" w:hAnsi="Myriad Pro"/>
                <w:b/>
                <w:color w:val="2F5496" w:themeColor="accent5" w:themeShade="BF"/>
              </w:rPr>
              <w:t>ACT 31 Child Abuse Prevention University of Pittsburgh</w:t>
            </w:r>
          </w:p>
        </w:tc>
      </w:tr>
      <w:tr w:rsidR="007A2734" w14:paraId="4408ADFC" w14:textId="77777777" w:rsidTr="00FA22B9">
        <w:trPr>
          <w:trHeight w:val="317"/>
        </w:trPr>
        <w:tc>
          <w:tcPr>
            <w:tcW w:w="4502" w:type="dxa"/>
          </w:tcPr>
          <w:p w14:paraId="5FB9D949" w14:textId="77777777" w:rsidR="007A2734" w:rsidRPr="007A2734" w:rsidRDefault="007A2734" w:rsidP="00D74E2F">
            <w:pPr>
              <w:rPr>
                <w:rFonts w:ascii="Myriad Pro" w:hAnsi="Myriad Pro"/>
                <w:b/>
                <w:color w:val="2F5496" w:themeColor="accent5" w:themeShade="BF"/>
              </w:rPr>
            </w:pPr>
          </w:p>
        </w:tc>
        <w:tc>
          <w:tcPr>
            <w:tcW w:w="4502" w:type="dxa"/>
          </w:tcPr>
          <w:p w14:paraId="77D1BB3B" w14:textId="33D40EFC" w:rsidR="007A2734" w:rsidRPr="007A2734" w:rsidRDefault="007A2734" w:rsidP="00D74E2F">
            <w:pPr>
              <w:rPr>
                <w:rFonts w:ascii="Myriad Pro" w:hAnsi="Myriad Pro"/>
                <w:b/>
                <w:color w:val="2F5496" w:themeColor="accent5" w:themeShade="BF"/>
              </w:rPr>
            </w:pPr>
            <w:r w:rsidRPr="007A2734">
              <w:rPr>
                <w:rFonts w:ascii="Myriad Pro" w:hAnsi="Myriad Pro"/>
                <w:b/>
                <w:color w:val="2F5496" w:themeColor="accent5" w:themeShade="BF"/>
              </w:rPr>
              <w:t>PA Keys CPR Training</w:t>
            </w:r>
          </w:p>
        </w:tc>
      </w:tr>
      <w:tr w:rsidR="007A2734" w14:paraId="0FDACBEE" w14:textId="77777777" w:rsidTr="00FA22B9">
        <w:trPr>
          <w:trHeight w:val="317"/>
        </w:trPr>
        <w:tc>
          <w:tcPr>
            <w:tcW w:w="4502" w:type="dxa"/>
          </w:tcPr>
          <w:p w14:paraId="08AC2B4E" w14:textId="77777777" w:rsidR="007A2734" w:rsidRPr="007A2734" w:rsidRDefault="007A2734" w:rsidP="00D74E2F">
            <w:pPr>
              <w:rPr>
                <w:rFonts w:ascii="Myriad Pro" w:hAnsi="Myriad Pro"/>
                <w:b/>
                <w:color w:val="2F5496" w:themeColor="accent5" w:themeShade="BF"/>
              </w:rPr>
            </w:pPr>
          </w:p>
        </w:tc>
        <w:tc>
          <w:tcPr>
            <w:tcW w:w="4502" w:type="dxa"/>
          </w:tcPr>
          <w:p w14:paraId="5005F6D3" w14:textId="7456FAED" w:rsidR="007A2734" w:rsidRPr="007A2734" w:rsidRDefault="007A2734" w:rsidP="00D74E2F">
            <w:pPr>
              <w:rPr>
                <w:rFonts w:ascii="Myriad Pro" w:hAnsi="Myriad Pro"/>
                <w:b/>
                <w:color w:val="2F5496" w:themeColor="accent5" w:themeShade="BF"/>
              </w:rPr>
            </w:pPr>
            <w:r w:rsidRPr="007A2734">
              <w:rPr>
                <w:rFonts w:ascii="Myriad Pro" w:hAnsi="Myriad Pro"/>
                <w:b/>
                <w:color w:val="2F5496" w:themeColor="accent5" w:themeShade="BF"/>
              </w:rPr>
              <w:t>PA Keys Fire Safety Training</w:t>
            </w:r>
          </w:p>
        </w:tc>
      </w:tr>
      <w:tr w:rsidR="007A2734" w14:paraId="32126FC2" w14:textId="77777777" w:rsidTr="00FA22B9">
        <w:trPr>
          <w:trHeight w:val="317"/>
        </w:trPr>
        <w:tc>
          <w:tcPr>
            <w:tcW w:w="4502" w:type="dxa"/>
          </w:tcPr>
          <w:p w14:paraId="5FDC64EA" w14:textId="77777777" w:rsidR="007A2734" w:rsidRPr="007A2734" w:rsidRDefault="007A2734" w:rsidP="00D74E2F">
            <w:pPr>
              <w:rPr>
                <w:rFonts w:ascii="Myriad Pro" w:hAnsi="Myriad Pro"/>
                <w:b/>
                <w:color w:val="2F5496" w:themeColor="accent5" w:themeShade="BF"/>
              </w:rPr>
            </w:pPr>
          </w:p>
        </w:tc>
        <w:tc>
          <w:tcPr>
            <w:tcW w:w="4502" w:type="dxa"/>
          </w:tcPr>
          <w:p w14:paraId="251858C6" w14:textId="7AD37F09" w:rsidR="007A2734" w:rsidRPr="007A2734" w:rsidRDefault="007A2734" w:rsidP="00D74E2F">
            <w:pPr>
              <w:rPr>
                <w:rFonts w:ascii="Myriad Pro" w:hAnsi="Myriad Pro"/>
                <w:b/>
                <w:color w:val="2F5496" w:themeColor="accent5" w:themeShade="BF"/>
              </w:rPr>
            </w:pPr>
            <w:r w:rsidRPr="007A2734">
              <w:rPr>
                <w:rFonts w:ascii="Myriad Pro" w:hAnsi="Myriad Pro"/>
                <w:b/>
                <w:color w:val="2F5496" w:themeColor="accent5" w:themeShade="BF"/>
              </w:rPr>
              <w:t>PA Keys Pediatric First Aid Training</w:t>
            </w:r>
          </w:p>
        </w:tc>
      </w:tr>
    </w:tbl>
    <w:p w14:paraId="0448DDBC" w14:textId="77777777" w:rsidR="00722285" w:rsidRDefault="00722285" w:rsidP="00D74E2F">
      <w:pPr>
        <w:spacing w:after="0" w:line="240" w:lineRule="auto"/>
        <w:rPr>
          <w:rFonts w:ascii="Myriad Pro" w:hAnsi="Myriad Pro"/>
        </w:rPr>
      </w:pPr>
    </w:p>
    <w:p w14:paraId="1288079E" w14:textId="1A328FFA" w:rsidR="0009687C" w:rsidRPr="00A45272" w:rsidRDefault="00675CED" w:rsidP="007A2734">
      <w:pPr>
        <w:spacing w:after="0" w:line="240" w:lineRule="auto"/>
        <w:rPr>
          <w:rFonts w:ascii="Myriad Pro" w:hAnsi="Myriad Pro"/>
        </w:rPr>
      </w:pPr>
      <w:r>
        <w:rPr>
          <w:rFonts w:ascii="Myriad Pro" w:hAnsi="Myriad Pro"/>
        </w:rPr>
        <w:br/>
      </w:r>
      <w:bookmarkStart w:id="3" w:name="_GoBack"/>
      <w:bookmarkEnd w:id="3"/>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proofErr w:type="gramStart"/>
      <w:r w:rsidR="004618D7" w:rsidRPr="00A45272">
        <w:rPr>
          <w:rFonts w:ascii="Myriad Pro" w:hAnsi="Myriad Pro"/>
          <w:u w:val="single"/>
        </w:rPr>
        <w:t>100 word</w:t>
      </w:r>
      <w:proofErr w:type="gramEnd"/>
      <w:r w:rsidR="004618D7" w:rsidRPr="00A45272">
        <w:rPr>
          <w:rFonts w:ascii="Myriad Pro" w:hAnsi="Myriad Pro"/>
          <w:u w:val="single"/>
        </w:rPr>
        <w:t xml:space="preserve"> limit</w:t>
      </w:r>
      <w:r w:rsidR="001225DE">
        <w:rPr>
          <w:rFonts w:ascii="Myriad Pro" w:hAnsi="Myriad Pro"/>
          <w:u w:val="single"/>
        </w:rPr>
        <w:t>)</w:t>
      </w:r>
    </w:p>
    <w:p w14:paraId="1F1EC8F0" w14:textId="77777777" w:rsidR="002308F4" w:rsidRDefault="002308F4" w:rsidP="00D55E06">
      <w:pPr>
        <w:spacing w:after="0" w:line="240" w:lineRule="auto"/>
        <w:rPr>
          <w:rFonts w:ascii="Myriad Pro" w:hAnsi="Myriad Pro"/>
          <w:b/>
          <w:color w:val="009AA6"/>
          <w:sz w:val="32"/>
        </w:rPr>
      </w:pPr>
    </w:p>
    <w:p w14:paraId="7B0F58CE" w14:textId="4DC05C04" w:rsidR="002308F4" w:rsidRPr="007A2734" w:rsidRDefault="007A2734" w:rsidP="007A2734">
      <w:pPr>
        <w:spacing w:after="0" w:line="240" w:lineRule="auto"/>
        <w:ind w:left="360"/>
        <w:rPr>
          <w:rFonts w:ascii="Myriad Pro" w:hAnsi="Myriad Pro"/>
          <w:b/>
          <w:color w:val="2F5496" w:themeColor="accent5" w:themeShade="BF"/>
          <w:sz w:val="24"/>
          <w:szCs w:val="24"/>
        </w:rPr>
      </w:pPr>
      <w:r w:rsidRPr="007A2734">
        <w:rPr>
          <w:rFonts w:ascii="Myriad Pro" w:hAnsi="Myriad Pro"/>
          <w:b/>
          <w:color w:val="2F5496" w:themeColor="accent5" w:themeShade="BF"/>
          <w:sz w:val="24"/>
          <w:szCs w:val="24"/>
        </w:rPr>
        <w:t xml:space="preserve">As a </w:t>
      </w:r>
      <w:r>
        <w:rPr>
          <w:rFonts w:ascii="Myriad Pro" w:hAnsi="Myriad Pro"/>
          <w:b/>
          <w:color w:val="2F5496" w:themeColor="accent5" w:themeShade="BF"/>
          <w:sz w:val="24"/>
          <w:szCs w:val="24"/>
        </w:rPr>
        <w:t xml:space="preserve">Keystone Stars 3 accredited </w:t>
      </w:r>
      <w:r w:rsidRPr="007A2734">
        <w:rPr>
          <w:rFonts w:ascii="Myriad Pro" w:hAnsi="Myriad Pro"/>
          <w:b/>
          <w:color w:val="2F5496" w:themeColor="accent5" w:themeShade="BF"/>
          <w:sz w:val="24"/>
          <w:szCs w:val="24"/>
        </w:rPr>
        <w:t xml:space="preserve">childcare </w:t>
      </w:r>
      <w:r>
        <w:rPr>
          <w:rFonts w:ascii="Myriad Pro" w:hAnsi="Myriad Pro"/>
          <w:b/>
          <w:color w:val="2F5496" w:themeColor="accent5" w:themeShade="BF"/>
          <w:sz w:val="24"/>
          <w:szCs w:val="24"/>
        </w:rPr>
        <w:t>c</w:t>
      </w:r>
      <w:r w:rsidRPr="007A2734">
        <w:rPr>
          <w:rFonts w:ascii="Myriad Pro" w:hAnsi="Myriad Pro"/>
          <w:b/>
          <w:color w:val="2F5496" w:themeColor="accent5" w:themeShade="BF"/>
          <w:sz w:val="24"/>
          <w:szCs w:val="24"/>
        </w:rPr>
        <w:t>enter</w:t>
      </w:r>
      <w:r>
        <w:rPr>
          <w:rFonts w:ascii="Myriad Pro" w:hAnsi="Myriad Pro"/>
          <w:b/>
          <w:color w:val="2F5496" w:themeColor="accent5" w:themeShade="BF"/>
          <w:sz w:val="24"/>
          <w:szCs w:val="24"/>
        </w:rPr>
        <w:t xml:space="preserve">, all staff are required to participate in 30-hours of professional development training each year. Our classroom teacher is certified as our Childcare Center Director and a secondary teacher. She participates in professional development through </w:t>
      </w:r>
      <w:r w:rsidR="00924B5D">
        <w:rPr>
          <w:rFonts w:ascii="Myriad Pro" w:hAnsi="Myriad Pro"/>
          <w:b/>
          <w:color w:val="2F5496" w:themeColor="accent5" w:themeShade="BF"/>
          <w:sz w:val="24"/>
          <w:szCs w:val="24"/>
        </w:rPr>
        <w:t xml:space="preserve">both the Department of Human Services and </w:t>
      </w:r>
      <w:r>
        <w:rPr>
          <w:rFonts w:ascii="Myriad Pro" w:hAnsi="Myriad Pro"/>
          <w:b/>
          <w:color w:val="2F5496" w:themeColor="accent5" w:themeShade="BF"/>
          <w:sz w:val="24"/>
          <w:szCs w:val="24"/>
        </w:rPr>
        <w:t>the Department of Education</w:t>
      </w:r>
      <w:r w:rsidR="00924B5D">
        <w:rPr>
          <w:rFonts w:ascii="Myriad Pro" w:hAnsi="Myriad Pro"/>
          <w:b/>
          <w:color w:val="2F5496" w:themeColor="accent5" w:themeShade="BF"/>
          <w:sz w:val="24"/>
          <w:szCs w:val="24"/>
        </w:rPr>
        <w:t>’s</w:t>
      </w:r>
      <w:r>
        <w:rPr>
          <w:rFonts w:ascii="Myriad Pro" w:hAnsi="Myriad Pro"/>
          <w:b/>
          <w:color w:val="2F5496" w:themeColor="accent5" w:themeShade="BF"/>
          <w:sz w:val="24"/>
          <w:szCs w:val="24"/>
        </w:rPr>
        <w:t xml:space="preserve"> Act 48 </w:t>
      </w:r>
      <w:r w:rsidR="00924B5D">
        <w:rPr>
          <w:rFonts w:ascii="Myriad Pro" w:hAnsi="Myriad Pro"/>
          <w:b/>
          <w:color w:val="2F5496" w:themeColor="accent5" w:themeShade="BF"/>
          <w:sz w:val="24"/>
          <w:szCs w:val="24"/>
        </w:rPr>
        <w:t xml:space="preserve">program. She also </w:t>
      </w:r>
      <w:proofErr w:type="gramStart"/>
      <w:r w:rsidR="00924B5D">
        <w:rPr>
          <w:rFonts w:ascii="Myriad Pro" w:hAnsi="Myriad Pro"/>
          <w:b/>
          <w:color w:val="2F5496" w:themeColor="accent5" w:themeShade="BF"/>
          <w:sz w:val="24"/>
          <w:szCs w:val="24"/>
        </w:rPr>
        <w:t>participate</w:t>
      </w:r>
      <w:proofErr w:type="gramEnd"/>
      <w:r w:rsidR="00924B5D">
        <w:rPr>
          <w:rFonts w:ascii="Myriad Pro" w:hAnsi="Myriad Pro"/>
          <w:b/>
          <w:color w:val="2F5496" w:themeColor="accent5" w:themeShade="BF"/>
          <w:sz w:val="24"/>
          <w:szCs w:val="24"/>
        </w:rPr>
        <w:t xml:space="preserve"> in </w:t>
      </w:r>
      <w:r>
        <w:rPr>
          <w:rFonts w:ascii="Myriad Pro" w:hAnsi="Myriad Pro"/>
          <w:b/>
          <w:color w:val="2F5496" w:themeColor="accent5" w:themeShade="BF"/>
          <w:sz w:val="24"/>
          <w:szCs w:val="24"/>
        </w:rPr>
        <w:t>school</w:t>
      </w:r>
      <w:r w:rsidR="00924B5D">
        <w:rPr>
          <w:rFonts w:ascii="Myriad Pro" w:hAnsi="Myriad Pro"/>
          <w:b/>
          <w:color w:val="2F5496" w:themeColor="accent5" w:themeShade="BF"/>
          <w:sz w:val="24"/>
          <w:szCs w:val="24"/>
        </w:rPr>
        <w:t>-wide</w:t>
      </w:r>
      <w:r>
        <w:rPr>
          <w:rFonts w:ascii="Myriad Pro" w:hAnsi="Myriad Pro"/>
          <w:b/>
          <w:color w:val="2F5496" w:themeColor="accent5" w:themeShade="BF"/>
          <w:sz w:val="24"/>
          <w:szCs w:val="24"/>
        </w:rPr>
        <w:t xml:space="preserve"> activities designed to </w:t>
      </w:r>
      <w:r w:rsidR="00924B5D">
        <w:rPr>
          <w:rFonts w:ascii="Myriad Pro" w:hAnsi="Myriad Pro"/>
          <w:b/>
          <w:color w:val="2F5496" w:themeColor="accent5" w:themeShade="BF"/>
          <w:sz w:val="24"/>
          <w:szCs w:val="24"/>
        </w:rPr>
        <w:t>assure teachers are current with trends in education. Tuition reimbursement is available to all teachers.</w:t>
      </w: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4694B560" w:rsidR="00235BE1"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Buck County IU</w:t>
            </w:r>
          </w:p>
        </w:tc>
        <w:tc>
          <w:tcPr>
            <w:tcW w:w="3843" w:type="dxa"/>
          </w:tcPr>
          <w:p w14:paraId="71211D76" w14:textId="5840A402" w:rsidR="00235BE1"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Representatives from this organization serve on our Occupational Advisory Committee and reviews the program of study annual to ensure it aligns with industry standards.</w:t>
            </w:r>
          </w:p>
        </w:tc>
        <w:tc>
          <w:tcPr>
            <w:tcW w:w="3372" w:type="dxa"/>
          </w:tcPr>
          <w:p w14:paraId="1E7430F4" w14:textId="21E1874D" w:rsidR="00235BE1"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10 years; the partnership was developed as a way for families with young children with special education needs to be included traditional preschool setting with on extra support from our students.</w:t>
            </w:r>
          </w:p>
        </w:tc>
      </w:tr>
      <w:tr w:rsidR="00235BE1" w:rsidRPr="00A45272" w14:paraId="386A418F" w14:textId="77777777">
        <w:trPr>
          <w:trHeight w:val="1430"/>
        </w:trPr>
        <w:tc>
          <w:tcPr>
            <w:tcW w:w="2276" w:type="dxa"/>
          </w:tcPr>
          <w:p w14:paraId="4FC69165" w14:textId="76A8C720" w:rsidR="00924B5D" w:rsidRPr="00BA55D8" w:rsidRDefault="00BA55D8" w:rsidP="001D2A42">
            <w:pPr>
              <w:rPr>
                <w:rFonts w:ascii="Myriad Pro" w:hAnsi="Myriad Pro"/>
                <w:b/>
                <w:color w:val="2F5496" w:themeColor="accent5" w:themeShade="BF"/>
              </w:rPr>
            </w:pPr>
            <w:r w:rsidRPr="00BA55D8">
              <w:rPr>
                <w:rFonts w:ascii="Myriad Pro" w:hAnsi="Myriad Pro"/>
                <w:b/>
                <w:color w:val="2F5496" w:themeColor="accent5" w:themeShade="BF"/>
              </w:rPr>
              <w:lastRenderedPageBreak/>
              <w:t>Children’s</w:t>
            </w:r>
            <w:r w:rsidR="00924B5D" w:rsidRPr="00BA55D8">
              <w:rPr>
                <w:rFonts w:ascii="Myriad Pro" w:hAnsi="Myriad Pro"/>
                <w:b/>
                <w:color w:val="2F5496" w:themeColor="accent5" w:themeShade="BF"/>
              </w:rPr>
              <w:t>’ Village @ Doylestown Hospital</w:t>
            </w:r>
          </w:p>
        </w:tc>
        <w:tc>
          <w:tcPr>
            <w:tcW w:w="3843" w:type="dxa"/>
          </w:tcPr>
          <w:p w14:paraId="0FC4A0B1" w14:textId="15556880" w:rsidR="00235BE1"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Representatives from this organization serve on our Occupational Advisory Committee and reviews the program of study annual to ensure it aligns with industry standards.</w:t>
            </w:r>
          </w:p>
        </w:tc>
        <w:tc>
          <w:tcPr>
            <w:tcW w:w="3372" w:type="dxa"/>
          </w:tcPr>
          <w:p w14:paraId="05556758" w14:textId="4D93A227" w:rsidR="00235BE1"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20 years; the partnership was developed to provide support for our curriculum and childcare center and train qualified childcare workers for employment at this employer-sponsored childcare center</w:t>
            </w:r>
          </w:p>
        </w:tc>
      </w:tr>
      <w:tr w:rsidR="00235BE1" w:rsidRPr="00BA55D8" w14:paraId="37DD844D" w14:textId="77777777">
        <w:trPr>
          <w:trHeight w:val="1430"/>
        </w:trPr>
        <w:tc>
          <w:tcPr>
            <w:tcW w:w="2276" w:type="dxa"/>
          </w:tcPr>
          <w:p w14:paraId="5F61D354" w14:textId="4541B046" w:rsidR="00235BE1"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First Friends Child Care</w:t>
            </w:r>
          </w:p>
        </w:tc>
        <w:tc>
          <w:tcPr>
            <w:tcW w:w="3843" w:type="dxa"/>
          </w:tcPr>
          <w:p w14:paraId="46F52930" w14:textId="541B1B07" w:rsidR="00235BE1"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Representatives from this organization serve on our Occupational Advisory Committee and reviews the program of study annual to ensure it aligns with industry standards.</w:t>
            </w:r>
          </w:p>
        </w:tc>
        <w:tc>
          <w:tcPr>
            <w:tcW w:w="3372" w:type="dxa"/>
          </w:tcPr>
          <w:p w14:paraId="4639F0F3" w14:textId="4E92434B" w:rsidR="00235BE1"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22 years;</w:t>
            </w:r>
            <w:r w:rsidR="00BA55D8">
              <w:t xml:space="preserve"> </w:t>
            </w:r>
            <w:r w:rsidR="00BA55D8" w:rsidRPr="00BA55D8">
              <w:rPr>
                <w:rFonts w:ascii="Myriad Pro" w:hAnsi="Myriad Pro"/>
                <w:b/>
                <w:color w:val="2F5496" w:themeColor="accent5" w:themeShade="BF"/>
              </w:rPr>
              <w:t>the partnership was developed to provide support for our curriculum and childcare center and train qualified childcare workers for employment at this employer-sponsored childcare center</w:t>
            </w:r>
          </w:p>
        </w:tc>
      </w:tr>
      <w:tr w:rsidR="00722285" w:rsidRPr="00BA55D8" w14:paraId="504DE4E4" w14:textId="77777777">
        <w:trPr>
          <w:trHeight w:val="1430"/>
        </w:trPr>
        <w:tc>
          <w:tcPr>
            <w:tcW w:w="2276" w:type="dxa"/>
          </w:tcPr>
          <w:p w14:paraId="482958A3" w14:textId="013FC1EB" w:rsidR="00722285"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The Goddard School Doylestown</w:t>
            </w:r>
          </w:p>
        </w:tc>
        <w:tc>
          <w:tcPr>
            <w:tcW w:w="3843" w:type="dxa"/>
          </w:tcPr>
          <w:p w14:paraId="753A36CF" w14:textId="20B3F278" w:rsidR="00722285"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Representatives from this organization serve on our Occupational Advisory Committee and reviews the program of study annual to ensure it aligns with industry standards.</w:t>
            </w:r>
          </w:p>
        </w:tc>
        <w:tc>
          <w:tcPr>
            <w:tcW w:w="3372" w:type="dxa"/>
          </w:tcPr>
          <w:p w14:paraId="55559BFC" w14:textId="2728918F" w:rsidR="00722285"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15 years</w:t>
            </w:r>
            <w:r w:rsidR="00BA55D8">
              <w:t xml:space="preserve"> </w:t>
            </w:r>
            <w:r w:rsidR="00BA55D8" w:rsidRPr="00BA55D8">
              <w:rPr>
                <w:rFonts w:ascii="Myriad Pro" w:hAnsi="Myriad Pro"/>
                <w:b/>
                <w:color w:val="2F5496" w:themeColor="accent5" w:themeShade="BF"/>
              </w:rPr>
              <w:t>the partnership was developed to provide support for our curriculum and childcare center and train qualified childcare workers for employment at this employer-sponsored childcare center</w:t>
            </w:r>
            <w:r w:rsidR="00BA55D8">
              <w:rPr>
                <w:rFonts w:ascii="Myriad Pro" w:hAnsi="Myriad Pro"/>
                <w:b/>
                <w:color w:val="2F5496" w:themeColor="accent5" w:themeShade="BF"/>
              </w:rPr>
              <w:t xml:space="preserve"> </w:t>
            </w:r>
          </w:p>
        </w:tc>
      </w:tr>
      <w:tr w:rsidR="00722285" w:rsidRPr="00BA55D8" w14:paraId="7919FF9F" w14:textId="77777777">
        <w:trPr>
          <w:trHeight w:val="1430"/>
        </w:trPr>
        <w:tc>
          <w:tcPr>
            <w:tcW w:w="2276" w:type="dxa"/>
          </w:tcPr>
          <w:p w14:paraId="5752F091" w14:textId="034EB268" w:rsidR="00722285"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A Childs</w:t>
            </w:r>
            <w:r w:rsidR="00D75958">
              <w:rPr>
                <w:rFonts w:ascii="Myriad Pro" w:hAnsi="Myriad Pro"/>
                <w:b/>
                <w:color w:val="2F5496" w:themeColor="accent5" w:themeShade="BF"/>
              </w:rPr>
              <w:t>’</w:t>
            </w:r>
            <w:r w:rsidRPr="00BA55D8">
              <w:rPr>
                <w:rFonts w:ascii="Myriad Pro" w:hAnsi="Myriad Pro"/>
                <w:b/>
                <w:color w:val="2F5496" w:themeColor="accent5" w:themeShade="BF"/>
              </w:rPr>
              <w:t xml:space="preserve"> World</w:t>
            </w:r>
          </w:p>
        </w:tc>
        <w:tc>
          <w:tcPr>
            <w:tcW w:w="3843" w:type="dxa"/>
          </w:tcPr>
          <w:p w14:paraId="23E3E08A" w14:textId="567CE71A" w:rsidR="00722285" w:rsidRPr="00BA55D8" w:rsidRDefault="00924B5D" w:rsidP="001D2A42">
            <w:pPr>
              <w:rPr>
                <w:rFonts w:ascii="Myriad Pro" w:hAnsi="Myriad Pro"/>
                <w:b/>
                <w:color w:val="2F5496" w:themeColor="accent5" w:themeShade="BF"/>
              </w:rPr>
            </w:pPr>
            <w:r w:rsidRPr="00BA55D8">
              <w:rPr>
                <w:rFonts w:ascii="Myriad Pro" w:hAnsi="Myriad Pro"/>
                <w:b/>
                <w:color w:val="2F5496" w:themeColor="accent5" w:themeShade="BF"/>
              </w:rPr>
              <w:t>Representatives from this organization serve on our Occupational Advisory Committee and reviews the program of study annual to ensure it aligns with industry standards.</w:t>
            </w:r>
          </w:p>
        </w:tc>
        <w:tc>
          <w:tcPr>
            <w:tcW w:w="3372" w:type="dxa"/>
          </w:tcPr>
          <w:p w14:paraId="7829DD41" w14:textId="73377BFA" w:rsidR="00722285" w:rsidRPr="00BA55D8" w:rsidRDefault="00BA55D8" w:rsidP="001D2A42">
            <w:pPr>
              <w:rPr>
                <w:rFonts w:ascii="Myriad Pro" w:hAnsi="Myriad Pro"/>
                <w:b/>
                <w:color w:val="2F5496" w:themeColor="accent5" w:themeShade="BF"/>
              </w:rPr>
            </w:pPr>
            <w:r w:rsidRPr="00BA55D8">
              <w:rPr>
                <w:rFonts w:ascii="Myriad Pro" w:hAnsi="Myriad Pro"/>
                <w:b/>
                <w:color w:val="2F5496" w:themeColor="accent5" w:themeShade="BF"/>
              </w:rPr>
              <w:t>18 years</w:t>
            </w:r>
            <w:r>
              <w:t xml:space="preserve"> </w:t>
            </w:r>
            <w:r w:rsidRPr="00BA55D8">
              <w:rPr>
                <w:rFonts w:ascii="Myriad Pro" w:hAnsi="Myriad Pro"/>
                <w:b/>
                <w:color w:val="2F5496" w:themeColor="accent5" w:themeShade="BF"/>
              </w:rPr>
              <w:t>the partnership was developed to provide support for our curriculum and childcare center and train qualified childcare workers for employment at this employer-sponsored childcare center</w:t>
            </w:r>
          </w:p>
        </w:tc>
      </w:tr>
    </w:tbl>
    <w:p w14:paraId="75705E16" w14:textId="77777777" w:rsidR="00E51805" w:rsidRPr="00BA55D8" w:rsidRDefault="00E51805" w:rsidP="00E51805">
      <w:pPr>
        <w:spacing w:after="0" w:line="240" w:lineRule="auto"/>
        <w:rPr>
          <w:rFonts w:ascii="Myriad Pro" w:hAnsi="Myriad Pro"/>
          <w:b/>
          <w:color w:val="2F5496" w:themeColor="accent5" w:themeShade="BF"/>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53224205" w14:textId="77777777" w:rsidR="00D75958" w:rsidRDefault="00920850" w:rsidP="00BA55D8">
      <w:pPr>
        <w:spacing w:after="0" w:line="240" w:lineRule="auto"/>
        <w:ind w:left="360"/>
        <w:rPr>
          <w:rFonts w:ascii="Myriad Pro" w:hAnsi="Myriad Pro"/>
          <w:b/>
          <w:color w:val="2F5496" w:themeColor="accent5" w:themeShade="BF"/>
        </w:rPr>
      </w:pPr>
      <w:r w:rsidRPr="00920850">
        <w:rPr>
          <w:rFonts w:ascii="Myriad Pro" w:hAnsi="Myriad Pro"/>
          <w:b/>
          <w:color w:val="2F5496" w:themeColor="accent5" w:themeShade="BF"/>
        </w:rPr>
        <w:t xml:space="preserve">The </w:t>
      </w:r>
      <w:r w:rsidR="00BA55D8" w:rsidRPr="00920850">
        <w:rPr>
          <w:rFonts w:ascii="Myriad Pro" w:hAnsi="Myriad Pro"/>
          <w:b/>
          <w:color w:val="2F5496" w:themeColor="accent5" w:themeShade="BF"/>
        </w:rPr>
        <w:t>Early Child</w:t>
      </w:r>
      <w:r w:rsidRPr="00920850">
        <w:rPr>
          <w:rFonts w:ascii="Myriad Pro" w:hAnsi="Myriad Pro"/>
          <w:b/>
          <w:color w:val="2F5496" w:themeColor="accent5" w:themeShade="BF"/>
        </w:rPr>
        <w:t>hood Care and</w:t>
      </w:r>
      <w:r w:rsidR="00BA55D8" w:rsidRPr="00920850">
        <w:rPr>
          <w:rFonts w:ascii="Myriad Pro" w:hAnsi="Myriad Pro"/>
          <w:b/>
          <w:color w:val="2F5496" w:themeColor="accent5" w:themeShade="BF"/>
        </w:rPr>
        <w:t xml:space="preserve"> Education is unique because </w:t>
      </w:r>
      <w:r w:rsidRPr="00920850">
        <w:rPr>
          <w:rFonts w:ascii="Myriad Pro" w:hAnsi="Myriad Pro"/>
          <w:b/>
          <w:color w:val="2F5496" w:themeColor="accent5" w:themeShade="BF"/>
        </w:rPr>
        <w:t>our teacher is responsible to teach</w:t>
      </w:r>
      <w:r w:rsidR="00BA55D8" w:rsidRPr="00920850">
        <w:rPr>
          <w:rFonts w:ascii="Myriad Pro" w:hAnsi="Myriad Pro"/>
          <w:b/>
          <w:color w:val="2F5496" w:themeColor="accent5" w:themeShade="BF"/>
        </w:rPr>
        <w:t xml:space="preserve"> high school students interested in working in the field of early childcare </w:t>
      </w:r>
      <w:r w:rsidR="00D75958" w:rsidRPr="00920850">
        <w:rPr>
          <w:rFonts w:ascii="Myriad Pro" w:hAnsi="Myriad Pro"/>
          <w:b/>
          <w:color w:val="2F5496" w:themeColor="accent5" w:themeShade="BF"/>
        </w:rPr>
        <w:t>and</w:t>
      </w:r>
      <w:r w:rsidRPr="00920850">
        <w:rPr>
          <w:rFonts w:ascii="Myriad Pro" w:hAnsi="Myriad Pro"/>
          <w:b/>
          <w:color w:val="2F5496" w:themeColor="accent5" w:themeShade="BF"/>
        </w:rPr>
        <w:t xml:space="preserve"> </w:t>
      </w:r>
      <w:r w:rsidR="00BA55D8" w:rsidRPr="00920850">
        <w:rPr>
          <w:rFonts w:ascii="Myriad Pro" w:hAnsi="Myriad Pro"/>
          <w:b/>
          <w:color w:val="2F5496" w:themeColor="accent5" w:themeShade="BF"/>
        </w:rPr>
        <w:t xml:space="preserve">oversees </w:t>
      </w:r>
      <w:r w:rsidRPr="00920850">
        <w:rPr>
          <w:rFonts w:ascii="Myriad Pro" w:hAnsi="Myriad Pro"/>
          <w:b/>
          <w:color w:val="2F5496" w:themeColor="accent5" w:themeShade="BF"/>
        </w:rPr>
        <w:t>the</w:t>
      </w:r>
      <w:r w:rsidR="00BA55D8" w:rsidRPr="00920850">
        <w:rPr>
          <w:rFonts w:ascii="Myriad Pro" w:hAnsi="Myriad Pro"/>
          <w:b/>
          <w:color w:val="2F5496" w:themeColor="accent5" w:themeShade="BF"/>
        </w:rPr>
        <w:t xml:space="preserve"> on-site childcare center. Our on-site childcare center, Li’l Bucks, provides quality childcare to children in our community, while also providing our high school students with authentic experiences teaching young children. </w:t>
      </w:r>
    </w:p>
    <w:p w14:paraId="31642A30" w14:textId="77777777" w:rsidR="00D75958" w:rsidRDefault="00920850" w:rsidP="00BA55D8">
      <w:pPr>
        <w:spacing w:after="0" w:line="240" w:lineRule="auto"/>
        <w:ind w:left="360"/>
        <w:rPr>
          <w:rFonts w:ascii="Myriad Pro" w:hAnsi="Myriad Pro"/>
          <w:b/>
          <w:color w:val="2F5496" w:themeColor="accent5" w:themeShade="BF"/>
        </w:rPr>
      </w:pPr>
      <w:r w:rsidRPr="00920850">
        <w:rPr>
          <w:rFonts w:ascii="Myriad Pro" w:hAnsi="Myriad Pro"/>
          <w:b/>
          <w:color w:val="2F5496" w:themeColor="accent5" w:themeShade="BF"/>
        </w:rPr>
        <w:lastRenderedPageBreak/>
        <w:t>The program is aligned to the Child Development Associate (CDA) requirements</w:t>
      </w:r>
      <w:r w:rsidR="00D75958">
        <w:rPr>
          <w:rFonts w:ascii="Myriad Pro" w:hAnsi="Myriad Pro"/>
          <w:b/>
          <w:color w:val="2F5496" w:themeColor="accent5" w:themeShade="BF"/>
        </w:rPr>
        <w:t>, which provides students with the opportunity to earn this credential while in high school</w:t>
      </w:r>
      <w:r w:rsidRPr="00920850">
        <w:rPr>
          <w:rFonts w:ascii="Myriad Pro" w:hAnsi="Myriad Pro"/>
          <w:b/>
          <w:color w:val="2F5496" w:themeColor="accent5" w:themeShade="BF"/>
        </w:rPr>
        <w:t xml:space="preserve">. </w:t>
      </w:r>
    </w:p>
    <w:p w14:paraId="74D51F17" w14:textId="77777777" w:rsidR="00D75958" w:rsidRDefault="00D75958" w:rsidP="00BA55D8">
      <w:pPr>
        <w:spacing w:after="0" w:line="240" w:lineRule="auto"/>
        <w:ind w:left="360"/>
        <w:rPr>
          <w:rFonts w:ascii="Myriad Pro" w:hAnsi="Myriad Pro"/>
          <w:b/>
          <w:color w:val="2F5496" w:themeColor="accent5" w:themeShade="BF"/>
        </w:rPr>
      </w:pPr>
    </w:p>
    <w:p w14:paraId="2E49E98B" w14:textId="37E8B0D8" w:rsidR="00BA55D8" w:rsidRPr="00920850" w:rsidRDefault="00920850" w:rsidP="00BA55D8">
      <w:pPr>
        <w:spacing w:after="0" w:line="240" w:lineRule="auto"/>
        <w:ind w:left="360"/>
        <w:rPr>
          <w:rFonts w:ascii="Myriad Pro" w:hAnsi="Myriad Pro"/>
          <w:b/>
          <w:color w:val="2F5496" w:themeColor="accent5" w:themeShade="BF"/>
        </w:rPr>
      </w:pPr>
      <w:r w:rsidRPr="00920850">
        <w:rPr>
          <w:rFonts w:ascii="Myriad Pro" w:hAnsi="Myriad Pro"/>
          <w:b/>
          <w:color w:val="2F5496" w:themeColor="accent5" w:themeShade="BF"/>
        </w:rPr>
        <w:t xml:space="preserve">Students </w:t>
      </w:r>
      <w:r w:rsidR="00D75958">
        <w:rPr>
          <w:rFonts w:ascii="Myriad Pro" w:hAnsi="Myriad Pro"/>
          <w:b/>
          <w:color w:val="2F5496" w:themeColor="accent5" w:themeShade="BF"/>
        </w:rPr>
        <w:t xml:space="preserve">also </w:t>
      </w:r>
      <w:r w:rsidRPr="00920850">
        <w:rPr>
          <w:rFonts w:ascii="Myriad Pro" w:hAnsi="Myriad Pro"/>
          <w:b/>
          <w:color w:val="2F5496" w:themeColor="accent5" w:themeShade="BF"/>
        </w:rPr>
        <w:t xml:space="preserve">have opportunities to make community connections that can lead to participation in TEACH, an internship type program that provides college funding for those interested in pursuing education in early childhood.  Our toddler and preschool teachers started with us as high school students who went on to earn their college degrees through financial assistance from the TEACH program.  </w:t>
      </w:r>
    </w:p>
    <w:p w14:paraId="4E179689" w14:textId="43A3B38C" w:rsidR="00A9511D" w:rsidRPr="00A45272" w:rsidRDefault="00A9511D" w:rsidP="00D74E2F">
      <w:pPr>
        <w:spacing w:after="0" w:line="240" w:lineRule="auto"/>
        <w:rPr>
          <w:rFonts w:ascii="Myriad Pro" w:hAnsi="Myriad Pro"/>
        </w:rPr>
      </w:pP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proofErr w:type="gramStart"/>
      <w:r>
        <w:rPr>
          <w:rFonts w:ascii="Myriad Pro" w:hAnsi="Myriad Pro"/>
        </w:rPr>
        <w:t>All of</w:t>
      </w:r>
      <w:proofErr w:type="gramEnd"/>
      <w:r>
        <w:rPr>
          <w:rFonts w:ascii="Myriad Pro" w:hAnsi="Myriad Pro"/>
        </w:rPr>
        <w:t xml:space="preserve">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76BF6" w14:textId="77777777" w:rsidR="00675CED" w:rsidRDefault="00675CED" w:rsidP="00716A7F">
      <w:pPr>
        <w:spacing w:after="0" w:line="240" w:lineRule="auto"/>
      </w:pPr>
      <w:r>
        <w:separator/>
      </w:r>
    </w:p>
  </w:endnote>
  <w:endnote w:type="continuationSeparator" w:id="0">
    <w:p w14:paraId="580808E3" w14:textId="77777777" w:rsidR="00675CED" w:rsidRDefault="00675CED"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20396"/>
      <w:docPartObj>
        <w:docPartGallery w:val="Page Numbers (Bottom of Page)"/>
        <w:docPartUnique/>
      </w:docPartObj>
    </w:sdtPr>
    <w:sdtEndPr>
      <w:rPr>
        <w:noProof/>
      </w:rPr>
    </w:sdtEndPr>
    <w:sdtContent>
      <w:p w14:paraId="00ED807E" w14:textId="683F0BDA" w:rsidR="00675CED" w:rsidRDefault="00675CED">
        <w:pPr>
          <w:pStyle w:val="Footer"/>
          <w:jc w:val="right"/>
        </w:pPr>
        <w:r>
          <w:fldChar w:fldCharType="begin"/>
        </w:r>
        <w:r>
          <w:instrText xml:space="preserve"> PAGE   \* MERGEFORMAT </w:instrText>
        </w:r>
        <w:r>
          <w:fldChar w:fldCharType="separate"/>
        </w:r>
        <w:r w:rsidR="00631312">
          <w:rPr>
            <w:noProof/>
          </w:rPr>
          <w:t>17</w:t>
        </w:r>
        <w:r>
          <w:rPr>
            <w:noProof/>
          </w:rPr>
          <w:fldChar w:fldCharType="end"/>
        </w:r>
      </w:p>
    </w:sdtContent>
  </w:sdt>
  <w:p w14:paraId="326718B2" w14:textId="77777777" w:rsidR="00675CED" w:rsidRDefault="00675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4FF29" w14:textId="77777777" w:rsidR="00675CED" w:rsidRDefault="00675CED" w:rsidP="00716A7F">
      <w:pPr>
        <w:spacing w:after="0" w:line="240" w:lineRule="auto"/>
      </w:pPr>
      <w:r>
        <w:separator/>
      </w:r>
    </w:p>
  </w:footnote>
  <w:footnote w:type="continuationSeparator" w:id="0">
    <w:p w14:paraId="396CA046" w14:textId="77777777" w:rsidR="00675CED" w:rsidRDefault="00675CED"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F30A" w14:textId="77777777" w:rsidR="00675CED" w:rsidRDefault="00675CED"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8E98" w14:textId="77777777" w:rsidR="00675CED" w:rsidRDefault="00675CED"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C4D4B31A"/>
    <w:lvl w:ilvl="0" w:tplc="97E835E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414D"/>
    <w:rsid w:val="0009687C"/>
    <w:rsid w:val="00096FFF"/>
    <w:rsid w:val="000A3D73"/>
    <w:rsid w:val="000A54DF"/>
    <w:rsid w:val="000B1B72"/>
    <w:rsid w:val="000B1BA3"/>
    <w:rsid w:val="000B47DE"/>
    <w:rsid w:val="000B4817"/>
    <w:rsid w:val="000B671A"/>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38C5"/>
    <w:rsid w:val="0017467B"/>
    <w:rsid w:val="00175455"/>
    <w:rsid w:val="0017624D"/>
    <w:rsid w:val="00182B53"/>
    <w:rsid w:val="00190737"/>
    <w:rsid w:val="001A0840"/>
    <w:rsid w:val="001A4880"/>
    <w:rsid w:val="001B1084"/>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1114"/>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688D"/>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3E7B"/>
    <w:rsid w:val="00435090"/>
    <w:rsid w:val="00447663"/>
    <w:rsid w:val="004511F7"/>
    <w:rsid w:val="004512D5"/>
    <w:rsid w:val="00457582"/>
    <w:rsid w:val="004618D7"/>
    <w:rsid w:val="00466D09"/>
    <w:rsid w:val="00473A35"/>
    <w:rsid w:val="004944CE"/>
    <w:rsid w:val="00495C79"/>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24B92"/>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B6148"/>
    <w:rsid w:val="005C380B"/>
    <w:rsid w:val="005C3D9A"/>
    <w:rsid w:val="005C60DA"/>
    <w:rsid w:val="005E5FCA"/>
    <w:rsid w:val="005F02F3"/>
    <w:rsid w:val="005F09A0"/>
    <w:rsid w:val="006014C4"/>
    <w:rsid w:val="00605527"/>
    <w:rsid w:val="00625EEF"/>
    <w:rsid w:val="00627E9D"/>
    <w:rsid w:val="006311BA"/>
    <w:rsid w:val="00631312"/>
    <w:rsid w:val="00633FEA"/>
    <w:rsid w:val="00637DF4"/>
    <w:rsid w:val="0064067D"/>
    <w:rsid w:val="00647324"/>
    <w:rsid w:val="00647AA2"/>
    <w:rsid w:val="00647C0F"/>
    <w:rsid w:val="00665384"/>
    <w:rsid w:val="00665C03"/>
    <w:rsid w:val="00667633"/>
    <w:rsid w:val="006700C4"/>
    <w:rsid w:val="00671A74"/>
    <w:rsid w:val="00671BD4"/>
    <w:rsid w:val="006746E9"/>
    <w:rsid w:val="00675CED"/>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3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20850"/>
    <w:rsid w:val="00924B5D"/>
    <w:rsid w:val="009307CC"/>
    <w:rsid w:val="009335C2"/>
    <w:rsid w:val="00933687"/>
    <w:rsid w:val="00935D35"/>
    <w:rsid w:val="009360C1"/>
    <w:rsid w:val="00936A0C"/>
    <w:rsid w:val="0094258B"/>
    <w:rsid w:val="00950EA6"/>
    <w:rsid w:val="00965ED0"/>
    <w:rsid w:val="009746CA"/>
    <w:rsid w:val="009776AB"/>
    <w:rsid w:val="00990ADB"/>
    <w:rsid w:val="00991097"/>
    <w:rsid w:val="00991C29"/>
    <w:rsid w:val="0099518F"/>
    <w:rsid w:val="00996EED"/>
    <w:rsid w:val="009A4071"/>
    <w:rsid w:val="009A6485"/>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0D75"/>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C3A6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55D8"/>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A379C"/>
    <w:rsid w:val="00CB46E2"/>
    <w:rsid w:val="00CC104C"/>
    <w:rsid w:val="00CC287C"/>
    <w:rsid w:val="00CC3924"/>
    <w:rsid w:val="00CC48EC"/>
    <w:rsid w:val="00CD3BC5"/>
    <w:rsid w:val="00CD5457"/>
    <w:rsid w:val="00CE3D5E"/>
    <w:rsid w:val="00CE53D1"/>
    <w:rsid w:val="00CE7885"/>
    <w:rsid w:val="00CF0730"/>
    <w:rsid w:val="00CF4D7B"/>
    <w:rsid w:val="00CF60C0"/>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58"/>
    <w:rsid w:val="00D759AD"/>
    <w:rsid w:val="00D826A0"/>
    <w:rsid w:val="00D841E3"/>
    <w:rsid w:val="00DA7923"/>
    <w:rsid w:val="00DB0597"/>
    <w:rsid w:val="00DD1FFC"/>
    <w:rsid w:val="00DD4169"/>
    <w:rsid w:val="00DD4170"/>
    <w:rsid w:val="00DD6D75"/>
    <w:rsid w:val="00DE0BA8"/>
    <w:rsid w:val="00DE0E58"/>
    <w:rsid w:val="00DE2BF2"/>
    <w:rsid w:val="00DE51D4"/>
    <w:rsid w:val="00DE56AD"/>
    <w:rsid w:val="00DF0429"/>
    <w:rsid w:val="00DF778C"/>
    <w:rsid w:val="00E0481D"/>
    <w:rsid w:val="00E06A5D"/>
    <w:rsid w:val="00E10740"/>
    <w:rsid w:val="00E11D71"/>
    <w:rsid w:val="00E2341A"/>
    <w:rsid w:val="00E31ED3"/>
    <w:rsid w:val="00E32F65"/>
    <w:rsid w:val="00E37B2E"/>
    <w:rsid w:val="00E43924"/>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B35EA"/>
    <w:rsid w:val="00EC06E9"/>
    <w:rsid w:val="00EC3DAA"/>
    <w:rsid w:val="00ED0A84"/>
    <w:rsid w:val="00ED2A64"/>
    <w:rsid w:val="00ED2B4A"/>
    <w:rsid w:val="00ED3FC7"/>
    <w:rsid w:val="00ED585A"/>
    <w:rsid w:val="00EE1E9B"/>
    <w:rsid w:val="00EE5AB0"/>
    <w:rsid w:val="00EE7A09"/>
    <w:rsid w:val="00F02099"/>
    <w:rsid w:val="00F12E22"/>
    <w:rsid w:val="00F1357A"/>
    <w:rsid w:val="00F144B1"/>
    <w:rsid w:val="00F23FF8"/>
    <w:rsid w:val="00F3063A"/>
    <w:rsid w:val="00F33715"/>
    <w:rsid w:val="00F44B64"/>
    <w:rsid w:val="00F44D5C"/>
    <w:rsid w:val="00F45759"/>
    <w:rsid w:val="00F47852"/>
    <w:rsid w:val="00F5223D"/>
    <w:rsid w:val="00F55C0A"/>
    <w:rsid w:val="00F5613E"/>
    <w:rsid w:val="00F63FEB"/>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4E45"/>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8-excellence-action-application" TargetMode="Externa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glossaryDocument" Target="glossary/document.xml"/><Relationship Id="rId10" Type="http://schemas.openxmlformats.org/officeDocument/2006/relationships/hyperlink" Target="https://careertech.org/2018-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50A"/>
    <w:rsid w:val="0007588A"/>
    <w:rsid w:val="001527EB"/>
    <w:rsid w:val="00192C08"/>
    <w:rsid w:val="001D3587"/>
    <w:rsid w:val="00237F68"/>
    <w:rsid w:val="00251E8F"/>
    <w:rsid w:val="00266808"/>
    <w:rsid w:val="002A7A8C"/>
    <w:rsid w:val="00354110"/>
    <w:rsid w:val="00397F16"/>
    <w:rsid w:val="003D439E"/>
    <w:rsid w:val="003E4E99"/>
    <w:rsid w:val="00405890"/>
    <w:rsid w:val="00461809"/>
    <w:rsid w:val="00476439"/>
    <w:rsid w:val="00486881"/>
    <w:rsid w:val="00497553"/>
    <w:rsid w:val="0051070E"/>
    <w:rsid w:val="0058530F"/>
    <w:rsid w:val="00636701"/>
    <w:rsid w:val="006C6E84"/>
    <w:rsid w:val="006E3074"/>
    <w:rsid w:val="0074238B"/>
    <w:rsid w:val="007C653F"/>
    <w:rsid w:val="007D4EC1"/>
    <w:rsid w:val="00851C50"/>
    <w:rsid w:val="00867127"/>
    <w:rsid w:val="00892385"/>
    <w:rsid w:val="008A350A"/>
    <w:rsid w:val="008D0E59"/>
    <w:rsid w:val="0097212B"/>
    <w:rsid w:val="00A203A2"/>
    <w:rsid w:val="00AB4898"/>
    <w:rsid w:val="00B25243"/>
    <w:rsid w:val="00C12DAA"/>
    <w:rsid w:val="00C15CE3"/>
    <w:rsid w:val="00C25C3C"/>
    <w:rsid w:val="00C96772"/>
    <w:rsid w:val="00CE13EA"/>
    <w:rsid w:val="00DB3ACE"/>
    <w:rsid w:val="00E42A43"/>
    <w:rsid w:val="00E76C85"/>
    <w:rsid w:val="00ED0E87"/>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FF49C-8C91-4106-836E-9D0D92FD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4462</Words>
  <Characters>25437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Strouse, Kathryn</cp:lastModifiedBy>
  <cp:revision>4</cp:revision>
  <cp:lastPrinted>2017-11-02T11:36:00Z</cp:lastPrinted>
  <dcterms:created xsi:type="dcterms:W3CDTF">2017-10-19T19:08:00Z</dcterms:created>
  <dcterms:modified xsi:type="dcterms:W3CDTF">2017-11-02T11:44:00Z</dcterms:modified>
</cp:coreProperties>
</file>