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C493" w14:textId="4061FCC4" w:rsidR="003711C2" w:rsidRPr="003711C2" w:rsidRDefault="003711C2" w:rsidP="003711C2">
      <w:pPr>
        <w:spacing w:after="0"/>
        <w:rPr>
          <w:b/>
          <w:bCs/>
          <w:color w:val="FFFFFF" w:themeColor="background1"/>
          <w:sz w:val="40"/>
          <w:szCs w:val="40"/>
        </w:rPr>
      </w:pPr>
      <w:r w:rsidRPr="003711C2">
        <w:rPr>
          <w:b/>
          <w:bCs/>
          <w:i/>
          <w:iCs/>
          <w:noProof/>
          <w:color w:val="FFFFFF" w:themeColor="background1"/>
          <w:sz w:val="40"/>
          <w:szCs w:val="40"/>
        </w:rPr>
        <mc:AlternateContent>
          <mc:Choice Requires="wps">
            <w:drawing>
              <wp:anchor distT="0" distB="0" distL="114300" distR="114300" simplePos="0" relativeHeight="251668480" behindDoc="1" locked="0" layoutInCell="1" allowOverlap="1" wp14:anchorId="504F2520" wp14:editId="4C908BB9">
                <wp:simplePos x="0" y="0"/>
                <wp:positionH relativeFrom="margin">
                  <wp:posOffset>-914400</wp:posOffset>
                </wp:positionH>
                <wp:positionV relativeFrom="paragraph">
                  <wp:posOffset>-180975</wp:posOffset>
                </wp:positionV>
                <wp:extent cx="10058400" cy="914400"/>
                <wp:effectExtent l="0" t="0" r="0" b="0"/>
                <wp:wrapNone/>
                <wp:docPr id="18" name="Rectangle 18"/>
                <wp:cNvGraphicFramePr/>
                <a:graphic xmlns:a="http://schemas.openxmlformats.org/drawingml/2006/main">
                  <a:graphicData uri="http://schemas.microsoft.com/office/word/2010/wordprocessingShape">
                    <wps:wsp>
                      <wps:cNvSpPr/>
                      <wps:spPr>
                        <a:xfrm>
                          <a:off x="0" y="0"/>
                          <a:ext cx="10058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75D21" id="Rectangle 18" o:spid="_x0000_s1026" style="position:absolute;margin-left:-1in;margin-top:-14.25pt;width:11in;height:1in;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" fillcolor="#009aa6 [3206]" stroked="f" strokeweight="1pt">
                <w10:wrap anchorx="margin"/>
              </v:rect>
            </w:pict>
          </mc:Fallback>
        </mc:AlternateContent>
      </w:r>
      <w:r w:rsidR="00C75B85" w:rsidRPr="003711C2">
        <w:rPr>
          <w:b/>
          <w:bCs/>
          <w:color w:val="FFFFFF" w:themeColor="background1"/>
          <w:sz w:val="40"/>
          <w:szCs w:val="40"/>
        </w:rPr>
        <w:t xml:space="preserve">Career Readiness Data Quality and Use </w:t>
      </w:r>
      <w:r w:rsidR="006B1809" w:rsidRPr="003711C2">
        <w:rPr>
          <w:b/>
          <w:bCs/>
          <w:color w:val="FFFFFF" w:themeColor="background1"/>
          <w:sz w:val="40"/>
          <w:szCs w:val="40"/>
        </w:rPr>
        <w:t xml:space="preserve">Policy Benchmark Tool </w:t>
      </w:r>
    </w:p>
    <w:p w14:paraId="046168D4" w14:textId="5C3D8D48" w:rsidR="006B1809" w:rsidRPr="003711C2" w:rsidRDefault="004E36C3">
      <w:pPr>
        <w:rPr>
          <w:b/>
          <w:bCs/>
          <w:i/>
          <w:iCs/>
          <w:color w:val="FFFFFF" w:themeColor="background1"/>
          <w:sz w:val="32"/>
          <w:szCs w:val="32"/>
        </w:rPr>
      </w:pPr>
      <w:r w:rsidRPr="003711C2">
        <w:rPr>
          <w:b/>
          <w:bCs/>
          <w:i/>
          <w:iCs/>
          <w:color w:val="FFFFFF" w:themeColor="background1"/>
          <w:sz w:val="32"/>
          <w:szCs w:val="32"/>
        </w:rPr>
        <w:t xml:space="preserve">State </w:t>
      </w:r>
      <w:r w:rsidR="000105EA" w:rsidRPr="003711C2">
        <w:rPr>
          <w:b/>
          <w:bCs/>
          <w:i/>
          <w:iCs/>
          <w:color w:val="FFFFFF" w:themeColor="background1"/>
          <w:sz w:val="32"/>
          <w:szCs w:val="32"/>
        </w:rPr>
        <w:t>Implementation</w:t>
      </w:r>
      <w:r w:rsidR="006B1809" w:rsidRPr="003711C2">
        <w:rPr>
          <w:b/>
          <w:bCs/>
          <w:i/>
          <w:iCs/>
          <w:color w:val="FFFFFF" w:themeColor="background1"/>
          <w:sz w:val="32"/>
          <w:szCs w:val="32"/>
        </w:rPr>
        <w:t xml:space="preserve"> Guide</w:t>
      </w:r>
    </w:p>
    <w:tbl>
      <w:tblPr>
        <w:tblStyle w:val="TableGrid"/>
        <w:tblpPr w:leftFromText="180" w:rightFromText="180" w:vertAnchor="text" w:horzAnchor="margin" w:tblpXSpec="right" w:tblpY="455"/>
        <w:tblOverlap w:val="never"/>
        <w:tblW w:w="0" w:type="auto"/>
        <w:tblBorders>
          <w:top w:val="none" w:sz="0" w:space="0" w:color="auto"/>
          <w:left w:val="single" w:sz="12" w:space="0" w:color="009AA6" w:themeColor="accent3"/>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tblGrid>
      <w:tr w:rsidR="00150559" w14:paraId="3073D2BC" w14:textId="77777777" w:rsidTr="003711C2">
        <w:tc>
          <w:tcPr>
            <w:tcW w:w="4631" w:type="dxa"/>
          </w:tcPr>
          <w:p w14:paraId="703B5D36" w14:textId="300866FE" w:rsidR="00150559" w:rsidRPr="00C75B85" w:rsidRDefault="00150559" w:rsidP="003711C2">
            <w:pPr>
              <w:pBdr>
                <w:left w:val="single" w:sz="18" w:space="4" w:color="009AA6" w:themeColor="accent3"/>
              </w:pBdr>
              <w:rPr>
                <w:b/>
                <w:bCs/>
                <w:color w:val="000000" w:themeColor="text1"/>
                <w:sz w:val="24"/>
                <w:szCs w:val="24"/>
              </w:rPr>
            </w:pPr>
            <w:bookmarkStart w:id="0" w:name="_Hlk59630519"/>
            <w:bookmarkEnd w:id="0"/>
            <w:r w:rsidRPr="00416165">
              <w:rPr>
                <w:b/>
                <w:bCs/>
                <w:color w:val="000000" w:themeColor="text1"/>
                <w:sz w:val="24"/>
                <w:szCs w:val="24"/>
              </w:rPr>
              <w:t xml:space="preserve">The Career Readiness Data Quality and Use Policy Benchmark Tool is accessible at </w:t>
            </w:r>
            <w:hyperlink r:id="rId8" w:history="1">
              <w:r w:rsidRPr="00416165">
                <w:rPr>
                  <w:rStyle w:val="Hyperlink"/>
                  <w:b/>
                  <w:bCs/>
                  <w:color w:val="000000" w:themeColor="text1"/>
                  <w:sz w:val="24"/>
                  <w:szCs w:val="24"/>
                </w:rPr>
                <w:t>dataquality.careertech.org</w:t>
              </w:r>
            </w:hyperlink>
            <w:r w:rsidR="006417D6" w:rsidRPr="0039703E">
              <w:rPr>
                <w:rStyle w:val="Hyperlink"/>
                <w:b/>
                <w:bCs/>
                <w:color w:val="000000" w:themeColor="text1"/>
                <w:sz w:val="24"/>
                <w:szCs w:val="24"/>
                <w:u w:val="none"/>
              </w:rPr>
              <w:t>.</w:t>
            </w:r>
          </w:p>
        </w:tc>
      </w:tr>
      <w:tr w:rsidR="00150559" w14:paraId="48C6382F" w14:textId="77777777" w:rsidTr="003711C2">
        <w:trPr>
          <w:trHeight w:val="2448"/>
        </w:trPr>
        <w:tc>
          <w:tcPr>
            <w:tcW w:w="4631" w:type="dxa"/>
          </w:tcPr>
          <w:p w14:paraId="66684259" w14:textId="77777777" w:rsidR="00150559" w:rsidRDefault="00150559" w:rsidP="003711C2">
            <w:r w:rsidRPr="00C75B85">
              <w:rPr>
                <w:noProof/>
              </w:rPr>
              <w:drawing>
                <wp:anchor distT="0" distB="0" distL="114300" distR="114300" simplePos="0" relativeHeight="251667456" behindDoc="0" locked="0" layoutInCell="1" allowOverlap="1" wp14:anchorId="77663378" wp14:editId="3274697E">
                  <wp:simplePos x="0" y="0"/>
                  <wp:positionH relativeFrom="column">
                    <wp:posOffset>182880</wp:posOffset>
                  </wp:positionH>
                  <wp:positionV relativeFrom="paragraph">
                    <wp:posOffset>228600</wp:posOffset>
                  </wp:positionV>
                  <wp:extent cx="2277428" cy="1371600"/>
                  <wp:effectExtent l="38100" t="38100" r="104140" b="95250"/>
                  <wp:wrapSquare wrapText="bothSides"/>
                  <wp:docPr id="11"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7428" cy="1371600"/>
                          </a:xfrm>
                          <a:prstGeom prst="rect">
                            <a:avLst/>
                          </a:prstGeom>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tc>
      </w:tr>
    </w:tbl>
    <w:p w14:paraId="501317DF" w14:textId="77777777" w:rsidR="003711C2" w:rsidRDefault="003711C2" w:rsidP="00937012"/>
    <w:p w14:paraId="1E6EAA54" w14:textId="33FB7061" w:rsidR="00B55665" w:rsidRDefault="00DE6DD8" w:rsidP="00937012">
      <w:r>
        <w:t xml:space="preserve">This </w:t>
      </w:r>
      <w:r w:rsidR="000105EA">
        <w:t>implementation</w:t>
      </w:r>
      <w:r>
        <w:t xml:space="preserve"> guide is designed to accompany the </w:t>
      </w:r>
      <w:hyperlink r:id="rId11" w:history="1">
        <w:r w:rsidR="00A7451E" w:rsidRPr="00A7451E">
          <w:rPr>
            <w:rStyle w:val="Hyperlink"/>
          </w:rPr>
          <w:t>Career Readiness Data Quality and Use Policy Benchmark Tool</w:t>
        </w:r>
      </w:hyperlink>
      <w:r w:rsidR="00A7451E">
        <w:t xml:space="preserve"> </w:t>
      </w:r>
      <w:r w:rsidR="00A6415B">
        <w:t xml:space="preserve">to </w:t>
      </w:r>
      <w:r>
        <w:t xml:space="preserve">provide further </w:t>
      </w:r>
      <w:r w:rsidR="004E36C3">
        <w:t xml:space="preserve">guidance </w:t>
      </w:r>
      <w:r>
        <w:t xml:space="preserve">for </w:t>
      </w:r>
      <w:r w:rsidR="00281BF1">
        <w:t>using the</w:t>
      </w:r>
      <w:r>
        <w:t xml:space="preserve"> tool. </w:t>
      </w:r>
      <w:r w:rsidR="004E36C3">
        <w:t>The primary audience for th</w:t>
      </w:r>
      <w:r w:rsidR="00A6415B">
        <w:t>is</w:t>
      </w:r>
      <w:r w:rsidR="004E36C3">
        <w:t xml:space="preserve"> implementation guide is state-level Career Technical Education (CTE) leaders, including State CTE Directors and their staff. It is meant to help them</w:t>
      </w:r>
      <w:r w:rsidR="00281BF1">
        <w:t xml:space="preserve"> convene a statewide data quality team, identify strengths and challenges with their current data ecosystem, and develop a plan of action to improve the quality and use of career readiness data. </w:t>
      </w:r>
      <w:r w:rsidR="004E36C3">
        <w:t xml:space="preserve">However, the guide can be easily adapted by local leaders to understand and improve the use of CTE data in their postsecondary institutions and school districts. </w:t>
      </w:r>
    </w:p>
    <w:p w14:paraId="5B6C6DD4" w14:textId="57020925" w:rsidR="00EF3454" w:rsidRPr="004D7A8E" w:rsidRDefault="004D7A8E" w:rsidP="00937012">
      <w:r>
        <w:t>This</w:t>
      </w:r>
      <w:r w:rsidR="00EF3454">
        <w:t xml:space="preserve"> resource includes tools, guides and templates to help you make the most of the Career Readiness Data Quality and Use Policy Benchmark Tool, </w:t>
      </w:r>
      <w:r>
        <w:t>but it</w:t>
      </w:r>
      <w:r w:rsidR="00EF3454">
        <w:t xml:space="preserve"> is not meant to be prescriptive. The </w:t>
      </w:r>
      <w:r>
        <w:t xml:space="preserve">steps outlined below describe </w:t>
      </w:r>
      <w:r>
        <w:rPr>
          <w:u w:val="single"/>
        </w:rPr>
        <w:t>one way</w:t>
      </w:r>
      <w:r>
        <w:t xml:space="preserve"> that the tool can be implemented, but it is not the only way. You should adapt the guidance below based on your own state context and needs.  </w:t>
      </w:r>
    </w:p>
    <w:p w14:paraId="709728F8" w14:textId="34535ACB" w:rsidR="003B6B6D" w:rsidRDefault="003B6B6D" w:rsidP="00937012">
      <w:r>
        <w:t xml:space="preserve">The resource follows five steps to effectively complete and implement a data quality action plan using the policy benchmark tool: </w:t>
      </w:r>
    </w:p>
    <w:p w14:paraId="7CCEE453" w14:textId="77777777" w:rsidR="003711C2" w:rsidRDefault="003711C2" w:rsidP="00937012"/>
    <w:p w14:paraId="31B46458" w14:textId="4F23EF0B" w:rsidR="003B6B6D" w:rsidRDefault="00FB40A9" w:rsidP="00937012">
      <w:r w:rsidRPr="003B6B6D">
        <w:rPr>
          <w:noProof/>
        </w:rPr>
        <mc:AlternateContent>
          <mc:Choice Requires="wpg">
            <w:drawing>
              <wp:inline distT="0" distB="0" distL="0" distR="0" wp14:anchorId="7EFEDB8E" wp14:editId="61CCD94B">
                <wp:extent cx="8210550" cy="838835"/>
                <wp:effectExtent l="19050" t="0" r="19050" b="18415"/>
                <wp:docPr id="6" name="Group 5">
                  <a:extLst xmlns:a="http://schemas.openxmlformats.org/drawingml/2006/main">
                    <a:ext uri="{FF2B5EF4-FFF2-40B4-BE49-F238E27FC236}">
                      <a16:creationId xmlns:a16="http://schemas.microsoft.com/office/drawing/2014/main" id="{0AAB7E65-C824-4EEF-A1E9-A6F9E38C4D66}"/>
                    </a:ext>
                  </a:extLst>
                </wp:docPr>
                <wp:cNvGraphicFramePr/>
                <a:graphic xmlns:a="http://schemas.openxmlformats.org/drawingml/2006/main">
                  <a:graphicData uri="http://schemas.microsoft.com/office/word/2010/wordprocessingGroup">
                    <wpg:wgp>
                      <wpg:cNvGrpSpPr/>
                      <wpg:grpSpPr>
                        <a:xfrm>
                          <a:off x="0" y="0"/>
                          <a:ext cx="8210550" cy="838835"/>
                          <a:chOff x="0" y="11170"/>
                          <a:chExt cx="9324461" cy="1315201"/>
                        </a:xfrm>
                      </wpg:grpSpPr>
                      <wpg:grpSp>
                        <wpg:cNvPr id="2" name="Group 2">
                          <a:extLst>
                            <a:ext uri="{FF2B5EF4-FFF2-40B4-BE49-F238E27FC236}">
                              <a16:creationId xmlns:a16="http://schemas.microsoft.com/office/drawing/2014/main" id="{F59EF373-5DCA-46F3-8B8C-3ED5D5938792}"/>
                            </a:ext>
                          </a:extLst>
                        </wpg:cNvPr>
                        <wpg:cNvGrpSpPr/>
                        <wpg:grpSpPr>
                          <a:xfrm>
                            <a:off x="0" y="11170"/>
                            <a:ext cx="7820516" cy="1311443"/>
                            <a:chOff x="0" y="11170"/>
                            <a:chExt cx="7820516" cy="1311443"/>
                          </a:xfrm>
                        </wpg:grpSpPr>
                        <wps:wsp>
                          <wps:cNvPr id="4" name="Chevron 4"/>
                          <wps:cNvSpPr/>
                          <wps:spPr>
                            <a:xfrm>
                              <a:off x="0" y="11170"/>
                              <a:ext cx="1804736" cy="1311443"/>
                            </a:xfrm>
                            <a:prstGeom prst="chevron">
                              <a:avLst>
                                <a:gd name="adj" fmla="val 21546"/>
                              </a:avLst>
                            </a:prstGeom>
                            <a:solidFill>
                              <a:schemeClr val="accent1"/>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2083A" w14:textId="77777777" w:rsidR="00EF3454" w:rsidRPr="003B6B6D" w:rsidRDefault="00EF3454" w:rsidP="003B6B6D">
                                <w:pPr>
                                  <w:jc w:val="center"/>
                                  <w:rPr>
                                    <w:rFonts w:ascii="Calibri" w:hAnsi="Calibri"/>
                                    <w:b/>
                                    <w:bCs/>
                                    <w:color w:val="FFFFFF"/>
                                  </w:rPr>
                                </w:pPr>
                                <w:r w:rsidRPr="003B6B6D">
                                  <w:rPr>
                                    <w:rFonts w:ascii="Calibri" w:hAnsi="Calibri"/>
                                    <w:b/>
                                    <w:bCs/>
                                    <w:color w:val="FFFFFF"/>
                                  </w:rPr>
                                  <w:t>Step 1: Plan the Work</w:t>
                                </w:r>
                              </w:p>
                            </w:txbxContent>
                          </wps:txbx>
                          <wps:bodyPr rtlCol="0" anchor="ctr"/>
                        </wps:wsp>
                        <wps:wsp>
                          <wps:cNvPr id="5" name="Chevron 14"/>
                          <wps:cNvSpPr/>
                          <wps:spPr>
                            <a:xfrm>
                              <a:off x="1503945" y="11170"/>
                              <a:ext cx="1804736" cy="1311443"/>
                            </a:xfrm>
                            <a:prstGeom prst="chevron">
                              <a:avLst>
                                <a:gd name="adj" fmla="val 21546"/>
                              </a:avLst>
                            </a:prstGeom>
                            <a:solidFill>
                              <a:schemeClr val="accent2"/>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258FC" w14:textId="77777777" w:rsidR="00EF3454" w:rsidRPr="003B6B6D" w:rsidRDefault="00EF3454" w:rsidP="003B6B6D">
                                <w:pPr>
                                  <w:jc w:val="center"/>
                                  <w:rPr>
                                    <w:rFonts w:ascii="Calibri" w:hAnsi="Calibri"/>
                                    <w:b/>
                                    <w:bCs/>
                                    <w:color w:val="FFFFFF"/>
                                  </w:rPr>
                                </w:pPr>
                                <w:r w:rsidRPr="003B6B6D">
                                  <w:rPr>
                                    <w:rFonts w:ascii="Calibri" w:hAnsi="Calibri"/>
                                    <w:b/>
                                    <w:bCs/>
                                    <w:color w:val="FFFFFF"/>
                                  </w:rPr>
                                  <w:t>Step 2: Select a Team</w:t>
                                </w:r>
                              </w:p>
                            </w:txbxContent>
                          </wps:txbx>
                          <wps:bodyPr rtlCol="0" anchor="ctr"/>
                        </wps:wsp>
                        <wps:wsp>
                          <wps:cNvPr id="7" name="Chevron 15"/>
                          <wps:cNvSpPr/>
                          <wps:spPr>
                            <a:xfrm>
                              <a:off x="3007890" y="11170"/>
                              <a:ext cx="1804736" cy="1311443"/>
                            </a:xfrm>
                            <a:prstGeom prst="chevron">
                              <a:avLst>
                                <a:gd name="adj" fmla="val 21546"/>
                              </a:avLst>
                            </a:prstGeom>
                            <a:solidFill>
                              <a:schemeClr val="accent3"/>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C9311" w14:textId="77777777" w:rsidR="00EF3454" w:rsidRPr="003B6B6D" w:rsidRDefault="00EF3454" w:rsidP="003B6B6D">
                                <w:pPr>
                                  <w:jc w:val="center"/>
                                  <w:rPr>
                                    <w:rFonts w:ascii="Calibri" w:hAnsi="Calibri"/>
                                    <w:b/>
                                    <w:bCs/>
                                    <w:color w:val="FFFFFF"/>
                                  </w:rPr>
                                </w:pPr>
                                <w:r w:rsidRPr="003B6B6D">
                                  <w:rPr>
                                    <w:rFonts w:ascii="Calibri" w:hAnsi="Calibri"/>
                                    <w:b/>
                                    <w:bCs/>
                                    <w:color w:val="FFFFFF"/>
                                  </w:rPr>
                                  <w:t>Step 3: Host a Kickoff Meeting</w:t>
                                </w:r>
                              </w:p>
                            </w:txbxContent>
                          </wps:txbx>
                          <wps:bodyPr rtlCol="0" anchor="ctr"/>
                        </wps:wsp>
                        <wps:wsp>
                          <wps:cNvPr id="8" name="Chevron 16"/>
                          <wps:cNvSpPr/>
                          <wps:spPr>
                            <a:xfrm>
                              <a:off x="4511835" y="11170"/>
                              <a:ext cx="1804736" cy="1311443"/>
                            </a:xfrm>
                            <a:prstGeom prst="chevron">
                              <a:avLst>
                                <a:gd name="adj" fmla="val 21546"/>
                              </a:avLst>
                            </a:prstGeom>
                            <a:solidFill>
                              <a:schemeClr val="tx2"/>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2ACA5" w14:textId="77777777" w:rsidR="00EF3454" w:rsidRPr="003B6B6D" w:rsidRDefault="00EF3454" w:rsidP="003B6B6D">
                                <w:pPr>
                                  <w:jc w:val="center"/>
                                  <w:rPr>
                                    <w:rFonts w:ascii="Calibri" w:hAnsi="Calibri"/>
                                    <w:b/>
                                    <w:bCs/>
                                    <w:color w:val="FFFFFF"/>
                                  </w:rPr>
                                </w:pPr>
                                <w:r w:rsidRPr="003B6B6D">
                                  <w:rPr>
                                    <w:rFonts w:ascii="Calibri" w:hAnsi="Calibri"/>
                                    <w:b/>
                                    <w:bCs/>
                                    <w:color w:val="FFFFFF"/>
                                  </w:rPr>
                                  <w:t xml:space="preserve">Step 4: Complete the Needs Assessment </w:t>
                                </w:r>
                              </w:p>
                            </w:txbxContent>
                          </wps:txbx>
                          <wps:bodyPr rtlCol="0" anchor="ctr"/>
                        </wps:wsp>
                        <wps:wsp>
                          <wps:cNvPr id="9" name="Chevron 17"/>
                          <wps:cNvSpPr/>
                          <wps:spPr>
                            <a:xfrm>
                              <a:off x="6015780" y="11170"/>
                              <a:ext cx="1804736" cy="1311443"/>
                            </a:xfrm>
                            <a:prstGeom prst="chevron">
                              <a:avLst>
                                <a:gd name="adj" fmla="val 21546"/>
                              </a:avLst>
                            </a:prstGeom>
                            <a:solidFill>
                              <a:schemeClr val="accent1">
                                <a:lumMod val="75000"/>
                              </a:schemeClr>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61BFF" w14:textId="77777777" w:rsidR="00EF3454" w:rsidRPr="003B6B6D" w:rsidRDefault="00EF3454" w:rsidP="003B6B6D">
                                <w:pPr>
                                  <w:jc w:val="center"/>
                                  <w:rPr>
                                    <w:rFonts w:ascii="Calibri" w:hAnsi="Calibri"/>
                                    <w:b/>
                                    <w:bCs/>
                                    <w:color w:val="FFFFFF"/>
                                  </w:rPr>
                                </w:pPr>
                                <w:r w:rsidRPr="003B6B6D">
                                  <w:rPr>
                                    <w:rFonts w:ascii="Calibri" w:hAnsi="Calibri"/>
                                    <w:b/>
                                    <w:bCs/>
                                    <w:color w:val="FFFFFF"/>
                                  </w:rPr>
                                  <w:t>Step 5: Create an Action Plan</w:t>
                                </w:r>
                              </w:p>
                            </w:txbxContent>
                          </wps:txbx>
                          <wps:bodyPr rtlCol="0" anchor="ctr"/>
                        </wps:wsp>
                      </wpg:grpSp>
                      <wps:wsp>
                        <wps:cNvPr id="3" name="Chevron 17">
                          <a:extLst>
                            <a:ext uri="{FF2B5EF4-FFF2-40B4-BE49-F238E27FC236}">
                              <a16:creationId xmlns:a16="http://schemas.microsoft.com/office/drawing/2014/main" id="{29A37F62-3313-45F9-8F47-647DA345358C}"/>
                            </a:ext>
                          </a:extLst>
                        </wps:cNvPr>
                        <wps:cNvSpPr/>
                        <wps:spPr>
                          <a:xfrm>
                            <a:off x="7519725" y="14928"/>
                            <a:ext cx="1804736" cy="1311443"/>
                          </a:xfrm>
                          <a:prstGeom prst="chevron">
                            <a:avLst>
                              <a:gd name="adj" fmla="val 21546"/>
                            </a:avLst>
                          </a:prstGeom>
                          <a:solidFill>
                            <a:schemeClr val="accent2">
                              <a:lumMod val="75000"/>
                            </a:schemeClr>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CC840" w14:textId="77777777" w:rsidR="00EF3454" w:rsidRPr="003B6B6D" w:rsidRDefault="00EF3454" w:rsidP="003B6B6D">
                              <w:pPr>
                                <w:jc w:val="center"/>
                                <w:rPr>
                                  <w:rFonts w:ascii="Calibri" w:hAnsi="Calibri"/>
                                  <w:b/>
                                  <w:bCs/>
                                  <w:color w:val="FFFFFF"/>
                                </w:rPr>
                              </w:pPr>
                              <w:r w:rsidRPr="003B6B6D">
                                <w:rPr>
                                  <w:rFonts w:ascii="Calibri" w:hAnsi="Calibri"/>
                                  <w:b/>
                                  <w:bCs/>
                                  <w:color w:val="FFFFFF"/>
                                </w:rPr>
                                <w:t>Step 6: Execute</w:t>
                              </w:r>
                            </w:p>
                          </w:txbxContent>
                        </wps:txbx>
                        <wps:bodyPr rtlCol="0" anchor="ctr"/>
                      </wps:wsp>
                    </wpg:wgp>
                  </a:graphicData>
                </a:graphic>
              </wp:inline>
            </w:drawing>
          </mc:Choice>
          <mc:Fallback>
            <w:pict>
              <v:group w14:anchorId="7EFEDB8E" id="Group 5" o:spid="_x0000_s1026" style="width:646.5pt;height:66.05pt;mso-position-horizontal-relative:char;mso-position-vertical-relative:line" coordorigin=",111" coordsize="93244,1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">
                <v:group id="Group 2" o:spid="_x0000_s1027" style="position:absolute;top:111;width:78205;height:13115" coordorigin=",111" coordsize="78205,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8" type="#_x0000_t55" style="position:absolute;top:111;width:18047;height:13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" adj="18218" fillcolor="#7ab800 [3204]" strokecolor="white [3212]" strokeweight=".25pt">
                    <v:textbox>
                      <w:txbxContent>
                        <w:p w14:paraId="3552083A" w14:textId="77777777" w:rsidR="00EF3454" w:rsidRPr="003B6B6D" w:rsidRDefault="00EF3454" w:rsidP="003B6B6D">
                          <w:pPr>
                            <w:jc w:val="center"/>
                            <w:rPr>
                              <w:rFonts w:ascii="Calibri" w:hAnsi="Calibri"/>
                              <w:b/>
                              <w:bCs/>
                              <w:color w:val="FFFFFF"/>
                            </w:rPr>
                          </w:pPr>
                          <w:r w:rsidRPr="003B6B6D">
                            <w:rPr>
                              <w:rFonts w:ascii="Calibri" w:hAnsi="Calibri"/>
                              <w:b/>
                              <w:bCs/>
                              <w:color w:val="FFFFFF"/>
                            </w:rPr>
                            <w:t>Step 1: Plan the Work</w:t>
                          </w:r>
                        </w:p>
                      </w:txbxContent>
                    </v:textbox>
                  </v:shape>
                  <v:shape id="Chevron 14" o:spid="_x0000_s1029" type="#_x0000_t55" style="position:absolute;left:15039;top:111;width:18047;height:13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" adj="18218" fillcolor="#ff6d14 [3205]" strokecolor="white [3212]" strokeweight=".25pt">
                    <v:textbox>
                      <w:txbxContent>
                        <w:p w14:paraId="271258FC" w14:textId="77777777" w:rsidR="00EF3454" w:rsidRPr="003B6B6D" w:rsidRDefault="00EF3454" w:rsidP="003B6B6D">
                          <w:pPr>
                            <w:jc w:val="center"/>
                            <w:rPr>
                              <w:rFonts w:ascii="Calibri" w:hAnsi="Calibri"/>
                              <w:b/>
                              <w:bCs/>
                              <w:color w:val="FFFFFF"/>
                            </w:rPr>
                          </w:pPr>
                          <w:r w:rsidRPr="003B6B6D">
                            <w:rPr>
                              <w:rFonts w:ascii="Calibri" w:hAnsi="Calibri"/>
                              <w:b/>
                              <w:bCs/>
                              <w:color w:val="FFFFFF"/>
                            </w:rPr>
                            <w:t>Step 2: Select a Team</w:t>
                          </w:r>
                        </w:p>
                      </w:txbxContent>
                    </v:textbox>
                  </v:shape>
                  <v:shape id="Chevron 15" o:spid="_x0000_s1030" type="#_x0000_t55" style="position:absolute;left:30078;top:111;width:18048;height:13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" adj="18218" fillcolor="#009aa6 [3206]" strokecolor="white [3212]" strokeweight=".25pt">
                    <v:textbox>
                      <w:txbxContent>
                        <w:p w14:paraId="05EC9311" w14:textId="77777777" w:rsidR="00EF3454" w:rsidRPr="003B6B6D" w:rsidRDefault="00EF3454" w:rsidP="003B6B6D">
                          <w:pPr>
                            <w:jc w:val="center"/>
                            <w:rPr>
                              <w:rFonts w:ascii="Calibri" w:hAnsi="Calibri"/>
                              <w:b/>
                              <w:bCs/>
                              <w:color w:val="FFFFFF"/>
                            </w:rPr>
                          </w:pPr>
                          <w:r w:rsidRPr="003B6B6D">
                            <w:rPr>
                              <w:rFonts w:ascii="Calibri" w:hAnsi="Calibri"/>
                              <w:b/>
                              <w:bCs/>
                              <w:color w:val="FFFFFF"/>
                            </w:rPr>
                            <w:t>Step 3: Host a Kickoff Meeting</w:t>
                          </w:r>
                        </w:p>
                      </w:txbxContent>
                    </v:textbox>
                  </v:shape>
                  <v:shape id="Chevron 16" o:spid="_x0000_s1031" type="#_x0000_t55" style="position:absolute;left:45118;top:111;width:18047;height:13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" adj="18218" fillcolor="#44546a [3215]" strokecolor="white [3212]" strokeweight=".25pt">
                    <v:textbox>
                      <w:txbxContent>
                        <w:p w14:paraId="5FD2ACA5" w14:textId="77777777" w:rsidR="00EF3454" w:rsidRPr="003B6B6D" w:rsidRDefault="00EF3454" w:rsidP="003B6B6D">
                          <w:pPr>
                            <w:jc w:val="center"/>
                            <w:rPr>
                              <w:rFonts w:ascii="Calibri" w:hAnsi="Calibri"/>
                              <w:b/>
                              <w:bCs/>
                              <w:color w:val="FFFFFF"/>
                            </w:rPr>
                          </w:pPr>
                          <w:r w:rsidRPr="003B6B6D">
                            <w:rPr>
                              <w:rFonts w:ascii="Calibri" w:hAnsi="Calibri"/>
                              <w:b/>
                              <w:bCs/>
                              <w:color w:val="FFFFFF"/>
                            </w:rPr>
                            <w:t xml:space="preserve">Step 4: Complete the Needs Assessment </w:t>
                          </w:r>
                        </w:p>
                      </w:txbxContent>
                    </v:textbox>
                  </v:shape>
                  <v:shape id="Chevron 17" o:spid="_x0000_s1032" type="#_x0000_t55" style="position:absolute;left:60157;top:111;width:18048;height:13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" adj="18218" fillcolor="#5b8900 [2404]" strokecolor="white [3212]" strokeweight=".25pt">
                    <v:textbox>
                      <w:txbxContent>
                        <w:p w14:paraId="30361BFF" w14:textId="77777777" w:rsidR="00EF3454" w:rsidRPr="003B6B6D" w:rsidRDefault="00EF3454" w:rsidP="003B6B6D">
                          <w:pPr>
                            <w:jc w:val="center"/>
                            <w:rPr>
                              <w:rFonts w:ascii="Calibri" w:hAnsi="Calibri"/>
                              <w:b/>
                              <w:bCs/>
                              <w:color w:val="FFFFFF"/>
                            </w:rPr>
                          </w:pPr>
                          <w:r w:rsidRPr="003B6B6D">
                            <w:rPr>
                              <w:rFonts w:ascii="Calibri" w:hAnsi="Calibri"/>
                              <w:b/>
                              <w:bCs/>
                              <w:color w:val="FFFFFF"/>
                            </w:rPr>
                            <w:t>Step 5: Create an Action Plan</w:t>
                          </w:r>
                        </w:p>
                      </w:txbxContent>
                    </v:textbox>
                  </v:shape>
                </v:group>
                <v:shape id="Chevron 17" o:spid="_x0000_s1033" type="#_x0000_t55" style="position:absolute;left:75197;top:149;width:18047;height:13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" adj="18218" fillcolor="#cd4d00 [2405]" strokecolor="white [3212]" strokeweight=".25pt">
                  <v:textbox>
                    <w:txbxContent>
                      <w:p w14:paraId="26DCC840" w14:textId="77777777" w:rsidR="00EF3454" w:rsidRPr="003B6B6D" w:rsidRDefault="00EF3454" w:rsidP="003B6B6D">
                        <w:pPr>
                          <w:jc w:val="center"/>
                          <w:rPr>
                            <w:rFonts w:ascii="Calibri" w:hAnsi="Calibri"/>
                            <w:b/>
                            <w:bCs/>
                            <w:color w:val="FFFFFF"/>
                          </w:rPr>
                        </w:pPr>
                        <w:r w:rsidRPr="003B6B6D">
                          <w:rPr>
                            <w:rFonts w:ascii="Calibri" w:hAnsi="Calibri"/>
                            <w:b/>
                            <w:bCs/>
                            <w:color w:val="FFFFFF"/>
                          </w:rPr>
                          <w:t>Step 6: Execute</w:t>
                        </w:r>
                      </w:p>
                    </w:txbxContent>
                  </v:textbox>
                </v:shape>
                <w10:anchorlock/>
              </v:group>
            </w:pict>
          </mc:Fallback>
        </mc:AlternateContent>
      </w:r>
    </w:p>
    <w:p w14:paraId="4E90AC78" w14:textId="281A4867" w:rsidR="002A33E8" w:rsidRDefault="002A33E8" w:rsidP="00213CED">
      <w:pPr>
        <w:pStyle w:val="Heading2"/>
      </w:pPr>
    </w:p>
    <w:p w14:paraId="135861D3" w14:textId="40AD9D4A" w:rsidR="003711C2" w:rsidRDefault="003711C2" w:rsidP="003711C2"/>
    <w:p w14:paraId="24ED0592" w14:textId="77777777" w:rsidR="003711C2" w:rsidRPr="003711C2" w:rsidRDefault="003711C2" w:rsidP="003711C2"/>
    <w:p w14:paraId="5C0CC6D3" w14:textId="0425BBE4" w:rsidR="000D3F06" w:rsidRDefault="000D3F06" w:rsidP="00EC4952">
      <w:pPr>
        <w:pStyle w:val="Heading2"/>
        <w:numPr>
          <w:ilvl w:val="0"/>
          <w:numId w:val="33"/>
        </w:numPr>
        <w:rPr>
          <w:b w:val="0"/>
        </w:rPr>
      </w:pPr>
      <w:r>
        <w:lastRenderedPageBreak/>
        <w:t xml:space="preserve">Step 1: Plan the </w:t>
      </w:r>
      <w:r w:rsidR="00C75B85">
        <w:t>W</w:t>
      </w:r>
      <w:r>
        <w:t>ork</w:t>
      </w:r>
    </w:p>
    <w:p w14:paraId="46F37445" w14:textId="14799BB7" w:rsidR="000105EA" w:rsidRDefault="004674D7" w:rsidP="00937012">
      <w:r>
        <w:t>Depending on who</w:t>
      </w:r>
      <w:r w:rsidR="006417D6">
        <w:t>m</w:t>
      </w:r>
      <w:r>
        <w:t xml:space="preserve"> you decide to include in the state leadership team, their schedules, and other urgent priorities such as reporting deadlines, the process of completing the needs assessment and action planning tool can take two to three months. </w:t>
      </w:r>
      <w:r w:rsidR="00C25E9E">
        <w:t xml:space="preserve">Planning the timeline before you begin the work can help you stay on track and ensure </w:t>
      </w:r>
      <w:r w:rsidR="006417D6">
        <w:t xml:space="preserve">that </w:t>
      </w:r>
      <w:r w:rsidR="00C25E9E">
        <w:t xml:space="preserve">all participants are aware of the commitment. </w:t>
      </w:r>
    </w:p>
    <w:p w14:paraId="1811C2A0" w14:textId="5A039A99" w:rsidR="00150559" w:rsidRDefault="00C25E9E" w:rsidP="00937012">
      <w:r>
        <w:t xml:space="preserve">Table 1 includes a sample timeline that can be adapted to suit your state’s specific circumstances. </w:t>
      </w:r>
      <w:r w:rsidR="00A22A63">
        <w:t>This plan includes two touchpoints with the full data quality project team: a kickoff meeting and a goal</w:t>
      </w:r>
      <w:r w:rsidR="009410BB">
        <w:t>-</w:t>
      </w:r>
      <w:r w:rsidR="00A22A63">
        <w:t xml:space="preserve">setting meeting. You </w:t>
      </w:r>
      <w:r w:rsidR="00C75B85">
        <w:t>might</w:t>
      </w:r>
      <w:r w:rsidR="00A22A63">
        <w:t xml:space="preserve"> choose to add additional </w:t>
      </w:r>
      <w:r w:rsidR="006417D6">
        <w:t>check-</w:t>
      </w:r>
      <w:r w:rsidR="00A22A63">
        <w:t xml:space="preserve">in meetings throughout. </w:t>
      </w:r>
    </w:p>
    <w:p w14:paraId="574ED6DE" w14:textId="77777777" w:rsidR="003711C2" w:rsidRDefault="003711C2" w:rsidP="00937012"/>
    <w:tbl>
      <w:tblPr>
        <w:tblStyle w:val="TableGrid"/>
        <w:tblW w:w="5000" w:type="pct"/>
        <w:tblLook w:val="04A0" w:firstRow="1" w:lastRow="0" w:firstColumn="1" w:lastColumn="0" w:noHBand="0" w:noVBand="1"/>
      </w:tblPr>
      <w:tblGrid>
        <w:gridCol w:w="4236"/>
        <w:gridCol w:w="726"/>
        <w:gridCol w:w="728"/>
        <w:gridCol w:w="726"/>
        <w:gridCol w:w="728"/>
        <w:gridCol w:w="726"/>
        <w:gridCol w:w="728"/>
        <w:gridCol w:w="728"/>
        <w:gridCol w:w="726"/>
        <w:gridCol w:w="728"/>
        <w:gridCol w:w="726"/>
        <w:gridCol w:w="728"/>
        <w:gridCol w:w="726"/>
      </w:tblGrid>
      <w:tr w:rsidR="00213CED" w14:paraId="4FF0EC26" w14:textId="77777777" w:rsidTr="00C75B85">
        <w:tc>
          <w:tcPr>
            <w:tcW w:w="5000" w:type="pct"/>
            <w:gridSpan w:val="13"/>
            <w:tcBorders>
              <w:top w:val="nil"/>
              <w:left w:val="nil"/>
              <w:bottom w:val="single" w:sz="4" w:space="0" w:color="auto"/>
              <w:right w:val="nil"/>
            </w:tcBorders>
          </w:tcPr>
          <w:p w14:paraId="1A4E7BD2" w14:textId="061D927F" w:rsidR="00213CED" w:rsidRPr="00213CED" w:rsidRDefault="00213CED" w:rsidP="00213CED">
            <w:pPr>
              <w:rPr>
                <w:b/>
                <w:bCs/>
              </w:rPr>
            </w:pPr>
            <w:r w:rsidRPr="00213CED">
              <w:rPr>
                <w:b/>
                <w:bCs/>
              </w:rPr>
              <w:t xml:space="preserve">Table 1: Sample </w:t>
            </w:r>
            <w:r w:rsidR="00FE540B">
              <w:rPr>
                <w:b/>
                <w:bCs/>
              </w:rPr>
              <w:t xml:space="preserve">Three-Month </w:t>
            </w:r>
            <w:r w:rsidRPr="00213CED">
              <w:rPr>
                <w:b/>
                <w:bCs/>
              </w:rPr>
              <w:t>Timeline for Completing the Policy Benchmark Tool</w:t>
            </w:r>
          </w:p>
        </w:tc>
      </w:tr>
      <w:tr w:rsidR="00B858BE" w14:paraId="297DC574" w14:textId="77777777" w:rsidTr="00C75B85">
        <w:tc>
          <w:tcPr>
            <w:tcW w:w="1634" w:type="pct"/>
            <w:tcBorders>
              <w:top w:val="single" w:sz="4" w:space="0" w:color="auto"/>
              <w:left w:val="single" w:sz="4" w:space="0" w:color="auto"/>
              <w:bottom w:val="single" w:sz="4" w:space="0" w:color="auto"/>
              <w:right w:val="nil"/>
            </w:tcBorders>
            <w:shd w:val="clear" w:color="auto" w:fill="009AA6" w:themeFill="accent3"/>
          </w:tcPr>
          <w:p w14:paraId="72B35ECB" w14:textId="77777777" w:rsidR="00B858BE" w:rsidRDefault="00B858BE" w:rsidP="00937012"/>
        </w:tc>
        <w:tc>
          <w:tcPr>
            <w:tcW w:w="3366" w:type="pct"/>
            <w:gridSpan w:val="12"/>
            <w:tcBorders>
              <w:top w:val="single" w:sz="4" w:space="0" w:color="auto"/>
              <w:left w:val="nil"/>
              <w:bottom w:val="single" w:sz="4" w:space="0" w:color="auto"/>
              <w:right w:val="single" w:sz="4" w:space="0" w:color="auto"/>
            </w:tcBorders>
            <w:shd w:val="clear" w:color="auto" w:fill="009AA6" w:themeFill="accent3"/>
            <w:vAlign w:val="center"/>
          </w:tcPr>
          <w:p w14:paraId="39FFE841" w14:textId="7026B087" w:rsidR="00B858BE" w:rsidRPr="00C75B85" w:rsidRDefault="00B858BE" w:rsidP="00B858BE">
            <w:pPr>
              <w:jc w:val="center"/>
              <w:rPr>
                <w:b/>
                <w:bCs/>
                <w:color w:val="FFFFFF" w:themeColor="background1"/>
              </w:rPr>
            </w:pPr>
            <w:r w:rsidRPr="00C75B85">
              <w:rPr>
                <w:b/>
                <w:bCs/>
                <w:color w:val="FFFFFF" w:themeColor="background1"/>
              </w:rPr>
              <w:t>Week</w:t>
            </w:r>
          </w:p>
        </w:tc>
      </w:tr>
      <w:tr w:rsidR="004E09FD" w14:paraId="196BE952" w14:textId="430DD32F" w:rsidTr="00C75B85">
        <w:tc>
          <w:tcPr>
            <w:tcW w:w="1634" w:type="pct"/>
            <w:tcBorders>
              <w:top w:val="single" w:sz="4" w:space="0" w:color="auto"/>
              <w:left w:val="single" w:sz="4" w:space="0" w:color="auto"/>
              <w:bottom w:val="single" w:sz="4" w:space="0" w:color="auto"/>
              <w:right w:val="single" w:sz="4" w:space="0" w:color="auto"/>
            </w:tcBorders>
            <w:shd w:val="clear" w:color="auto" w:fill="000000" w:themeFill="text1"/>
          </w:tcPr>
          <w:p w14:paraId="4199E3E2" w14:textId="77777777" w:rsidR="00B858BE" w:rsidRDefault="00B858BE" w:rsidP="00937012"/>
        </w:tc>
        <w:tc>
          <w:tcPr>
            <w:tcW w:w="280"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C826C6" w14:textId="070C8227" w:rsidR="00B858BE" w:rsidRDefault="00B858BE" w:rsidP="004E09FD">
            <w:pPr>
              <w:jc w:val="center"/>
            </w:pPr>
            <w:r>
              <w:t>1</w:t>
            </w:r>
          </w:p>
        </w:tc>
        <w:tc>
          <w:tcPr>
            <w:tcW w:w="28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4845351" w14:textId="05E9B863" w:rsidR="00B858BE" w:rsidRDefault="00B858BE" w:rsidP="004E09FD">
            <w:pPr>
              <w:jc w:val="center"/>
            </w:pPr>
            <w:r>
              <w:t>2</w:t>
            </w:r>
          </w:p>
        </w:tc>
        <w:tc>
          <w:tcPr>
            <w:tcW w:w="280"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37D3F04" w14:textId="72535380" w:rsidR="00B858BE" w:rsidRDefault="00B858BE" w:rsidP="004E09FD">
            <w:pPr>
              <w:jc w:val="center"/>
            </w:pPr>
            <w:r>
              <w:t>3</w:t>
            </w:r>
          </w:p>
        </w:tc>
        <w:tc>
          <w:tcPr>
            <w:tcW w:w="28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6E74835" w14:textId="01B755C8" w:rsidR="00B858BE" w:rsidRDefault="00B858BE" w:rsidP="004E09FD">
            <w:pPr>
              <w:jc w:val="center"/>
            </w:pPr>
            <w:r>
              <w:t>4</w:t>
            </w:r>
          </w:p>
        </w:tc>
        <w:tc>
          <w:tcPr>
            <w:tcW w:w="280"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C9E53B" w14:textId="71628BEE" w:rsidR="00B858BE" w:rsidRDefault="00B858BE" w:rsidP="004E09FD">
            <w:pPr>
              <w:jc w:val="center"/>
            </w:pPr>
            <w:r>
              <w:t>5</w:t>
            </w:r>
          </w:p>
        </w:tc>
        <w:tc>
          <w:tcPr>
            <w:tcW w:w="28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74BDBF4" w14:textId="5ED93357" w:rsidR="00B858BE" w:rsidRDefault="00B858BE" w:rsidP="004E09FD">
            <w:pPr>
              <w:jc w:val="center"/>
            </w:pPr>
            <w:r>
              <w:t>6</w:t>
            </w:r>
          </w:p>
        </w:tc>
        <w:tc>
          <w:tcPr>
            <w:tcW w:w="28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C1D5ECB" w14:textId="4D936FFD" w:rsidR="00B858BE" w:rsidRDefault="00B858BE" w:rsidP="004E09FD">
            <w:pPr>
              <w:jc w:val="center"/>
            </w:pPr>
            <w:r>
              <w:t>7</w:t>
            </w:r>
          </w:p>
        </w:tc>
        <w:tc>
          <w:tcPr>
            <w:tcW w:w="280"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10C1F6E" w14:textId="2C3C1F84" w:rsidR="00B858BE" w:rsidRDefault="00B858BE" w:rsidP="004E09FD">
            <w:pPr>
              <w:jc w:val="center"/>
            </w:pPr>
            <w:r>
              <w:t>8</w:t>
            </w:r>
          </w:p>
        </w:tc>
        <w:tc>
          <w:tcPr>
            <w:tcW w:w="28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DD9BCE9" w14:textId="67405512" w:rsidR="00B858BE" w:rsidRDefault="00B858BE" w:rsidP="004E09FD">
            <w:pPr>
              <w:jc w:val="center"/>
            </w:pPr>
            <w:r>
              <w:t>9</w:t>
            </w:r>
          </w:p>
        </w:tc>
        <w:tc>
          <w:tcPr>
            <w:tcW w:w="280"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2ABE40D" w14:textId="23902182" w:rsidR="00B858BE" w:rsidRDefault="00B858BE" w:rsidP="004E09FD">
            <w:pPr>
              <w:jc w:val="center"/>
            </w:pPr>
            <w:r>
              <w:t>10</w:t>
            </w:r>
          </w:p>
        </w:tc>
        <w:tc>
          <w:tcPr>
            <w:tcW w:w="28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8D20440" w14:textId="734CD915" w:rsidR="00B858BE" w:rsidRDefault="00B858BE" w:rsidP="004E09FD">
            <w:pPr>
              <w:jc w:val="center"/>
            </w:pPr>
            <w:r>
              <w:t>11</w:t>
            </w:r>
          </w:p>
        </w:tc>
        <w:tc>
          <w:tcPr>
            <w:tcW w:w="28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46B95E2" w14:textId="4E4CF8A2" w:rsidR="00B858BE" w:rsidRDefault="00B858BE" w:rsidP="004E09FD">
            <w:pPr>
              <w:jc w:val="center"/>
            </w:pPr>
            <w:r>
              <w:t>12</w:t>
            </w:r>
          </w:p>
        </w:tc>
      </w:tr>
      <w:tr w:rsidR="004E09FD" w14:paraId="235ED5EC" w14:textId="2E61B07B" w:rsidTr="003711C2">
        <w:trPr>
          <w:trHeight w:val="288"/>
        </w:trPr>
        <w:tc>
          <w:tcPr>
            <w:tcW w:w="1634" w:type="pct"/>
            <w:tcBorders>
              <w:top w:val="single" w:sz="4" w:space="0" w:color="auto"/>
              <w:left w:val="single" w:sz="4" w:space="0" w:color="auto"/>
              <w:bottom w:val="single" w:sz="4" w:space="0" w:color="auto"/>
              <w:right w:val="single" w:sz="4" w:space="0" w:color="auto"/>
            </w:tcBorders>
            <w:shd w:val="clear" w:color="auto" w:fill="BAF9FF" w:themeFill="accent3" w:themeFillTint="33"/>
          </w:tcPr>
          <w:p w14:paraId="5BE29CF2" w14:textId="3ED96768" w:rsidR="00B858BE" w:rsidRDefault="00B858BE" w:rsidP="00937012">
            <w:r>
              <w:t xml:space="preserve">Identify state leadership team </w:t>
            </w:r>
          </w:p>
        </w:tc>
        <w:tc>
          <w:tcPr>
            <w:tcW w:w="280" w:type="pct"/>
            <w:tcBorders>
              <w:top w:val="single" w:sz="4" w:space="0" w:color="auto"/>
              <w:left w:val="single" w:sz="4" w:space="0" w:color="auto"/>
              <w:bottom w:val="single" w:sz="4" w:space="0" w:color="auto"/>
              <w:right w:val="single" w:sz="4" w:space="0" w:color="auto"/>
            </w:tcBorders>
            <w:shd w:val="clear" w:color="auto" w:fill="009AA6" w:themeFill="accent3"/>
            <w:vAlign w:val="center"/>
          </w:tcPr>
          <w:p w14:paraId="1FABC58F"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1BC6CA08"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34414888"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47886904"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57318F99"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6C3488AB"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6AB91DB6"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0493F0C3"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34B44958"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5B31C738"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69F0D664"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74BC2D0E" w14:textId="77777777" w:rsidR="00B858BE" w:rsidRDefault="00B858BE" w:rsidP="004E09FD">
            <w:pPr>
              <w:jc w:val="center"/>
            </w:pPr>
          </w:p>
        </w:tc>
      </w:tr>
      <w:tr w:rsidR="004E09FD" w14:paraId="764286D3" w14:textId="72197223" w:rsidTr="003711C2">
        <w:trPr>
          <w:trHeight w:val="288"/>
        </w:trPr>
        <w:tc>
          <w:tcPr>
            <w:tcW w:w="1634" w:type="pct"/>
            <w:tcBorders>
              <w:top w:val="single" w:sz="4" w:space="0" w:color="auto"/>
              <w:left w:val="single" w:sz="4" w:space="0" w:color="auto"/>
              <w:bottom w:val="single" w:sz="4" w:space="0" w:color="auto"/>
              <w:right w:val="single" w:sz="4" w:space="0" w:color="auto"/>
            </w:tcBorders>
            <w:shd w:val="clear" w:color="auto" w:fill="BAF9FF" w:themeFill="accent3" w:themeFillTint="33"/>
          </w:tcPr>
          <w:p w14:paraId="08418373" w14:textId="07BD4475" w:rsidR="00B858BE" w:rsidRDefault="00B858BE" w:rsidP="00937012">
            <w:r>
              <w:t>Hold kickoff meeting</w:t>
            </w:r>
          </w:p>
        </w:tc>
        <w:tc>
          <w:tcPr>
            <w:tcW w:w="280" w:type="pct"/>
            <w:tcBorders>
              <w:top w:val="single" w:sz="4" w:space="0" w:color="auto"/>
              <w:left w:val="single" w:sz="4" w:space="0" w:color="auto"/>
              <w:bottom w:val="single" w:sz="4" w:space="0" w:color="auto"/>
              <w:right w:val="single" w:sz="4" w:space="0" w:color="auto"/>
            </w:tcBorders>
            <w:vAlign w:val="center"/>
          </w:tcPr>
          <w:p w14:paraId="545C758B"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7A163A1F"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shd w:val="clear" w:color="auto" w:fill="009AA6" w:themeFill="accent3"/>
            <w:vAlign w:val="center"/>
          </w:tcPr>
          <w:p w14:paraId="41C0B54B"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18F7C5CE"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746C3537"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66172193"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0AD11A9F"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136DF8B2"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404A50D3"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6F6C5A4D"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4014D8BC"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553C92E3" w14:textId="77777777" w:rsidR="00B858BE" w:rsidRDefault="00B858BE" w:rsidP="004E09FD">
            <w:pPr>
              <w:jc w:val="center"/>
            </w:pPr>
          </w:p>
        </w:tc>
      </w:tr>
      <w:tr w:rsidR="00213CED" w14:paraId="637EDDD9" w14:textId="0FDBF725" w:rsidTr="003711C2">
        <w:trPr>
          <w:trHeight w:val="288"/>
        </w:trPr>
        <w:tc>
          <w:tcPr>
            <w:tcW w:w="1634" w:type="pct"/>
            <w:tcBorders>
              <w:top w:val="single" w:sz="4" w:space="0" w:color="auto"/>
              <w:left w:val="single" w:sz="4" w:space="0" w:color="auto"/>
              <w:bottom w:val="single" w:sz="4" w:space="0" w:color="auto"/>
              <w:right w:val="single" w:sz="4" w:space="0" w:color="auto"/>
            </w:tcBorders>
            <w:shd w:val="clear" w:color="auto" w:fill="BAF9FF" w:themeFill="accent3" w:themeFillTint="33"/>
          </w:tcPr>
          <w:p w14:paraId="713B32A1" w14:textId="417193AB" w:rsidR="00213CED" w:rsidRDefault="00213CED" w:rsidP="00937012">
            <w:r>
              <w:t xml:space="preserve">Complete needs assessment </w:t>
            </w:r>
          </w:p>
        </w:tc>
        <w:tc>
          <w:tcPr>
            <w:tcW w:w="280" w:type="pct"/>
            <w:tcBorders>
              <w:top w:val="single" w:sz="4" w:space="0" w:color="auto"/>
              <w:left w:val="single" w:sz="4" w:space="0" w:color="auto"/>
              <w:bottom w:val="single" w:sz="4" w:space="0" w:color="auto"/>
              <w:right w:val="single" w:sz="4" w:space="0" w:color="auto"/>
            </w:tcBorders>
            <w:vAlign w:val="center"/>
          </w:tcPr>
          <w:p w14:paraId="07122C93"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5F44AE09" w14:textId="77777777" w:rsidR="00213CED" w:rsidRDefault="00213CED"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68D576AB" w14:textId="77777777" w:rsidR="00213CED" w:rsidRDefault="00213CED" w:rsidP="004E09FD">
            <w:pPr>
              <w:jc w:val="center"/>
            </w:pPr>
          </w:p>
        </w:tc>
        <w:tc>
          <w:tcPr>
            <w:tcW w:w="842" w:type="pct"/>
            <w:gridSpan w:val="3"/>
            <w:tcBorders>
              <w:top w:val="single" w:sz="4" w:space="0" w:color="auto"/>
              <w:left w:val="single" w:sz="4" w:space="0" w:color="auto"/>
              <w:bottom w:val="single" w:sz="4" w:space="0" w:color="auto"/>
              <w:right w:val="single" w:sz="4" w:space="0" w:color="auto"/>
            </w:tcBorders>
            <w:shd w:val="clear" w:color="auto" w:fill="009AA6" w:themeFill="accent3"/>
            <w:vAlign w:val="center"/>
          </w:tcPr>
          <w:p w14:paraId="7FBED5E8"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2842E525" w14:textId="77777777" w:rsidR="00213CED" w:rsidRDefault="00213CED"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4A186E5D"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1AA5A547" w14:textId="77777777" w:rsidR="00213CED" w:rsidRDefault="00213CED"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33892F83"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6D84816F"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04A4F068" w14:textId="77777777" w:rsidR="00213CED" w:rsidRDefault="00213CED" w:rsidP="004E09FD">
            <w:pPr>
              <w:jc w:val="center"/>
            </w:pPr>
          </w:p>
        </w:tc>
      </w:tr>
      <w:tr w:rsidR="004E09FD" w14:paraId="12DEE970" w14:textId="46A76E78" w:rsidTr="003711C2">
        <w:trPr>
          <w:trHeight w:val="288"/>
        </w:trPr>
        <w:tc>
          <w:tcPr>
            <w:tcW w:w="1634" w:type="pct"/>
            <w:tcBorders>
              <w:top w:val="single" w:sz="4" w:space="0" w:color="auto"/>
              <w:left w:val="single" w:sz="4" w:space="0" w:color="auto"/>
              <w:bottom w:val="single" w:sz="4" w:space="0" w:color="auto"/>
              <w:right w:val="single" w:sz="4" w:space="0" w:color="auto"/>
            </w:tcBorders>
            <w:shd w:val="clear" w:color="auto" w:fill="BAF9FF" w:themeFill="accent3" w:themeFillTint="33"/>
          </w:tcPr>
          <w:p w14:paraId="1511A859" w14:textId="3126F451" w:rsidR="00B858BE" w:rsidRDefault="00B858BE" w:rsidP="00937012">
            <w:r>
              <w:t>Hold goal</w:t>
            </w:r>
            <w:r w:rsidR="009410BB">
              <w:t>-</w:t>
            </w:r>
            <w:r>
              <w:t>setting meeting</w:t>
            </w:r>
          </w:p>
        </w:tc>
        <w:tc>
          <w:tcPr>
            <w:tcW w:w="280" w:type="pct"/>
            <w:tcBorders>
              <w:top w:val="single" w:sz="4" w:space="0" w:color="auto"/>
              <w:left w:val="single" w:sz="4" w:space="0" w:color="auto"/>
              <w:bottom w:val="single" w:sz="4" w:space="0" w:color="auto"/>
              <w:right w:val="single" w:sz="4" w:space="0" w:color="auto"/>
            </w:tcBorders>
            <w:vAlign w:val="center"/>
          </w:tcPr>
          <w:p w14:paraId="617421FE"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3F48E7F0"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6AF6B3C8"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155BF872"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0456D967"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2C68C613"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shd w:val="clear" w:color="auto" w:fill="009AA6" w:themeFill="accent3"/>
            <w:vAlign w:val="center"/>
          </w:tcPr>
          <w:p w14:paraId="021C8AB8"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343184C9"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3C414665"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179203C4"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67D5CB34"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2045BD46" w14:textId="77777777" w:rsidR="00B858BE" w:rsidRDefault="00B858BE" w:rsidP="004E09FD">
            <w:pPr>
              <w:jc w:val="center"/>
            </w:pPr>
          </w:p>
        </w:tc>
      </w:tr>
      <w:tr w:rsidR="00213CED" w14:paraId="19F5A3D1" w14:textId="2E7AEB71" w:rsidTr="003711C2">
        <w:trPr>
          <w:trHeight w:val="288"/>
        </w:trPr>
        <w:tc>
          <w:tcPr>
            <w:tcW w:w="1634" w:type="pct"/>
            <w:tcBorders>
              <w:top w:val="single" w:sz="4" w:space="0" w:color="auto"/>
              <w:left w:val="single" w:sz="4" w:space="0" w:color="auto"/>
              <w:bottom w:val="single" w:sz="4" w:space="0" w:color="auto"/>
              <w:right w:val="single" w:sz="4" w:space="0" w:color="auto"/>
            </w:tcBorders>
            <w:shd w:val="clear" w:color="auto" w:fill="BAF9FF" w:themeFill="accent3" w:themeFillTint="33"/>
          </w:tcPr>
          <w:p w14:paraId="0CAE16D4" w14:textId="3E5F7D1B" w:rsidR="00213CED" w:rsidRDefault="00213CED" w:rsidP="00937012">
            <w:r>
              <w:t>Develop action plan</w:t>
            </w:r>
          </w:p>
        </w:tc>
        <w:tc>
          <w:tcPr>
            <w:tcW w:w="280" w:type="pct"/>
            <w:tcBorders>
              <w:top w:val="single" w:sz="4" w:space="0" w:color="auto"/>
              <w:left w:val="single" w:sz="4" w:space="0" w:color="auto"/>
              <w:bottom w:val="single" w:sz="4" w:space="0" w:color="auto"/>
              <w:right w:val="single" w:sz="4" w:space="0" w:color="auto"/>
            </w:tcBorders>
            <w:vAlign w:val="center"/>
          </w:tcPr>
          <w:p w14:paraId="0DAE6BC8"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776983F0" w14:textId="77777777" w:rsidR="00213CED" w:rsidRDefault="00213CED"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25F77571"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21612F38" w14:textId="77777777" w:rsidR="00213CED" w:rsidRDefault="00213CED"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285D2F8B"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36391084"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2112FE5E" w14:textId="77777777" w:rsidR="00213CED" w:rsidRDefault="00213CED" w:rsidP="004E09FD">
            <w:pPr>
              <w:jc w:val="center"/>
            </w:pPr>
          </w:p>
        </w:tc>
        <w:tc>
          <w:tcPr>
            <w:tcW w:w="841" w:type="pct"/>
            <w:gridSpan w:val="3"/>
            <w:tcBorders>
              <w:top w:val="single" w:sz="4" w:space="0" w:color="auto"/>
              <w:left w:val="single" w:sz="4" w:space="0" w:color="auto"/>
              <w:bottom w:val="single" w:sz="4" w:space="0" w:color="auto"/>
              <w:right w:val="single" w:sz="4" w:space="0" w:color="auto"/>
            </w:tcBorders>
            <w:shd w:val="clear" w:color="auto" w:fill="009AA6" w:themeFill="accent3"/>
            <w:vAlign w:val="center"/>
          </w:tcPr>
          <w:p w14:paraId="4383A38C"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5A283024" w14:textId="77777777" w:rsidR="00213CED" w:rsidRDefault="00213CED"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3CA70CB1" w14:textId="77777777" w:rsidR="00213CED" w:rsidRDefault="00213CED" w:rsidP="004E09FD">
            <w:pPr>
              <w:jc w:val="center"/>
            </w:pPr>
          </w:p>
        </w:tc>
      </w:tr>
      <w:tr w:rsidR="004E09FD" w14:paraId="43434720" w14:textId="6F9EB671" w:rsidTr="003711C2">
        <w:trPr>
          <w:trHeight w:val="288"/>
        </w:trPr>
        <w:tc>
          <w:tcPr>
            <w:tcW w:w="1634" w:type="pct"/>
            <w:tcBorders>
              <w:top w:val="single" w:sz="4" w:space="0" w:color="auto"/>
              <w:left w:val="single" w:sz="4" w:space="0" w:color="auto"/>
              <w:bottom w:val="single" w:sz="4" w:space="0" w:color="auto"/>
              <w:right w:val="single" w:sz="4" w:space="0" w:color="auto"/>
            </w:tcBorders>
            <w:shd w:val="clear" w:color="auto" w:fill="BAF9FF" w:themeFill="accent3" w:themeFillTint="33"/>
          </w:tcPr>
          <w:p w14:paraId="7F9A44DD" w14:textId="29AC7D7A" w:rsidR="00B858BE" w:rsidRDefault="00B858BE" w:rsidP="00937012">
            <w:r>
              <w:t>Get consensus on action plan</w:t>
            </w:r>
          </w:p>
        </w:tc>
        <w:tc>
          <w:tcPr>
            <w:tcW w:w="280" w:type="pct"/>
            <w:tcBorders>
              <w:top w:val="single" w:sz="4" w:space="0" w:color="auto"/>
              <w:left w:val="single" w:sz="4" w:space="0" w:color="auto"/>
              <w:bottom w:val="single" w:sz="4" w:space="0" w:color="auto"/>
              <w:right w:val="single" w:sz="4" w:space="0" w:color="auto"/>
            </w:tcBorders>
            <w:vAlign w:val="center"/>
          </w:tcPr>
          <w:p w14:paraId="5C50DE79"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2573C277"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64F82865"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1F328A61"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70F35CFD"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7083B62F"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6CC0A352"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73D46E08"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75267165"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490655EF"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shd w:val="clear" w:color="auto" w:fill="009AA6" w:themeFill="accent3"/>
            <w:vAlign w:val="center"/>
          </w:tcPr>
          <w:p w14:paraId="6B9A9830"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36CA0C94" w14:textId="77777777" w:rsidR="00B858BE" w:rsidRDefault="00B858BE" w:rsidP="004E09FD">
            <w:pPr>
              <w:jc w:val="center"/>
            </w:pPr>
          </w:p>
        </w:tc>
      </w:tr>
      <w:tr w:rsidR="004E09FD" w14:paraId="070626C1" w14:textId="77777777" w:rsidTr="003711C2">
        <w:trPr>
          <w:trHeight w:val="288"/>
        </w:trPr>
        <w:tc>
          <w:tcPr>
            <w:tcW w:w="1634" w:type="pct"/>
            <w:tcBorders>
              <w:top w:val="single" w:sz="4" w:space="0" w:color="auto"/>
              <w:left w:val="single" w:sz="4" w:space="0" w:color="auto"/>
              <w:bottom w:val="single" w:sz="4" w:space="0" w:color="auto"/>
              <w:right w:val="single" w:sz="4" w:space="0" w:color="auto"/>
            </w:tcBorders>
            <w:shd w:val="clear" w:color="auto" w:fill="BAF9FF" w:themeFill="accent3" w:themeFillTint="33"/>
          </w:tcPr>
          <w:p w14:paraId="4954B882" w14:textId="3BEE933D" w:rsidR="00B858BE" w:rsidRDefault="00B858BE" w:rsidP="00937012">
            <w:r>
              <w:t>Execute action plan</w:t>
            </w:r>
          </w:p>
        </w:tc>
        <w:tc>
          <w:tcPr>
            <w:tcW w:w="280" w:type="pct"/>
            <w:tcBorders>
              <w:top w:val="single" w:sz="4" w:space="0" w:color="auto"/>
              <w:left w:val="single" w:sz="4" w:space="0" w:color="auto"/>
              <w:bottom w:val="single" w:sz="4" w:space="0" w:color="auto"/>
              <w:right w:val="single" w:sz="4" w:space="0" w:color="auto"/>
            </w:tcBorders>
            <w:vAlign w:val="center"/>
          </w:tcPr>
          <w:p w14:paraId="52372F16"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2A16535C"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3588A745"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5685DA68"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6818A78A"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14E03838"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78D98313"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4B865BB9"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7C79B0BB" w14:textId="77777777" w:rsidR="00B858BE" w:rsidRDefault="00B858BE" w:rsidP="004E09FD">
            <w:pPr>
              <w:jc w:val="center"/>
            </w:pPr>
          </w:p>
        </w:tc>
        <w:tc>
          <w:tcPr>
            <w:tcW w:w="280" w:type="pct"/>
            <w:tcBorders>
              <w:top w:val="single" w:sz="4" w:space="0" w:color="auto"/>
              <w:left w:val="single" w:sz="4" w:space="0" w:color="auto"/>
              <w:bottom w:val="single" w:sz="4" w:space="0" w:color="auto"/>
              <w:right w:val="single" w:sz="4" w:space="0" w:color="auto"/>
            </w:tcBorders>
            <w:vAlign w:val="center"/>
          </w:tcPr>
          <w:p w14:paraId="637DDEAE"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vAlign w:val="center"/>
          </w:tcPr>
          <w:p w14:paraId="6ED4B703" w14:textId="77777777" w:rsidR="00B858BE" w:rsidRDefault="00B858BE" w:rsidP="004E09FD">
            <w:pPr>
              <w:jc w:val="center"/>
            </w:pPr>
          </w:p>
        </w:tc>
        <w:tc>
          <w:tcPr>
            <w:tcW w:w="281" w:type="pct"/>
            <w:tcBorders>
              <w:top w:val="single" w:sz="4" w:space="0" w:color="auto"/>
              <w:left w:val="single" w:sz="4" w:space="0" w:color="auto"/>
              <w:bottom w:val="single" w:sz="4" w:space="0" w:color="auto"/>
              <w:right w:val="single" w:sz="4" w:space="0" w:color="auto"/>
            </w:tcBorders>
            <w:shd w:val="clear" w:color="auto" w:fill="009AA6" w:themeFill="accent3"/>
            <w:vAlign w:val="center"/>
          </w:tcPr>
          <w:p w14:paraId="717DED51" w14:textId="77777777" w:rsidR="00B858BE" w:rsidRDefault="00B858BE" w:rsidP="004E09FD">
            <w:pPr>
              <w:jc w:val="center"/>
            </w:pPr>
          </w:p>
        </w:tc>
      </w:tr>
    </w:tbl>
    <w:p w14:paraId="1F0683FB" w14:textId="2AC67CB6" w:rsidR="004E09FD" w:rsidRDefault="004E09FD" w:rsidP="00937012">
      <w:pPr>
        <w:rPr>
          <w:b/>
          <w:bCs/>
        </w:rPr>
      </w:pPr>
    </w:p>
    <w:p w14:paraId="1BAB2CB5" w14:textId="5816E4AC" w:rsidR="00F67696" w:rsidRDefault="00F67696" w:rsidP="00937012">
      <w:pPr>
        <w:rPr>
          <w:b/>
          <w:bCs/>
        </w:rPr>
      </w:pPr>
      <w:r>
        <w:rPr>
          <w:b/>
          <w:bCs/>
        </w:rPr>
        <w:t>Considerations</w:t>
      </w:r>
    </w:p>
    <w:p w14:paraId="06CC31BA" w14:textId="597B02C0" w:rsidR="00F67696" w:rsidRDefault="00921E4B" w:rsidP="00213CED">
      <w:pPr>
        <w:pStyle w:val="ListParagraph"/>
        <w:numPr>
          <w:ilvl w:val="0"/>
          <w:numId w:val="6"/>
        </w:numPr>
      </w:pPr>
      <w:r>
        <w:t>Consider connecting the</w:t>
      </w:r>
      <w:r w:rsidR="00724BC3">
        <w:t xml:space="preserve"> timeline for this project </w:t>
      </w:r>
      <w:r>
        <w:t>to</w:t>
      </w:r>
      <w:r w:rsidR="00724BC3">
        <w:t xml:space="preserve"> a specific forcing event such as a legislative session, a rewrite </w:t>
      </w:r>
      <w:r w:rsidR="00636A09">
        <w:t>of your state’s Strengthening Career and Technical Education for the 21</w:t>
      </w:r>
      <w:r w:rsidR="00636A09" w:rsidRPr="00636A09">
        <w:t xml:space="preserve">st </w:t>
      </w:r>
      <w:r w:rsidR="00636A09">
        <w:t xml:space="preserve">Century Act (Perkins V) plan </w:t>
      </w:r>
      <w:r w:rsidR="00724BC3">
        <w:t>or other activity</w:t>
      </w:r>
      <w:r>
        <w:t>.</w:t>
      </w:r>
      <w:r w:rsidR="002A33E8">
        <w:t xml:space="preserve"> Look ahead at your calendar and work backward from opportunities that will give you the most leverage for implementing a comprehensive action plan.  </w:t>
      </w:r>
    </w:p>
    <w:p w14:paraId="19985DF2" w14:textId="014D761F" w:rsidR="00416165" w:rsidRDefault="00921E4B" w:rsidP="00213CED">
      <w:pPr>
        <w:pStyle w:val="ListParagraph"/>
        <w:numPr>
          <w:ilvl w:val="0"/>
          <w:numId w:val="6"/>
        </w:numPr>
      </w:pPr>
      <w:r>
        <w:t>Determine whether</w:t>
      </w:r>
      <w:r w:rsidR="00416165">
        <w:t xml:space="preserve"> other planned work or events might limit the availability of your project team</w:t>
      </w:r>
      <w:r>
        <w:t xml:space="preserve"> and create a timeline that works with their schedules. </w:t>
      </w:r>
    </w:p>
    <w:p w14:paraId="2A668965" w14:textId="44AF482B" w:rsidR="00416165" w:rsidRDefault="00921E4B" w:rsidP="00213CED">
      <w:pPr>
        <w:pStyle w:val="ListParagraph"/>
        <w:numPr>
          <w:ilvl w:val="0"/>
          <w:numId w:val="6"/>
        </w:numPr>
      </w:pPr>
      <w:r>
        <w:t>Identify whether there are other</w:t>
      </w:r>
      <w:r w:rsidR="00416165">
        <w:t xml:space="preserve"> planned meetings </w:t>
      </w:r>
      <w:r w:rsidR="00636A09">
        <w:t xml:space="preserve">during which </w:t>
      </w:r>
      <w:r w:rsidR="00416165">
        <w:t>you could convene your project team (e.g.</w:t>
      </w:r>
      <w:r w:rsidR="009410BB">
        <w:t>,</w:t>
      </w:r>
      <w:r w:rsidR="00416165">
        <w:t xml:space="preserve"> quarterly strategy meetings)</w:t>
      </w:r>
      <w:r>
        <w:t xml:space="preserve">. </w:t>
      </w:r>
    </w:p>
    <w:p w14:paraId="5291410E" w14:textId="77777777" w:rsidR="002A33E8" w:rsidRPr="00724BC3" w:rsidRDefault="002A33E8" w:rsidP="002A33E8"/>
    <w:p w14:paraId="6A6C0912" w14:textId="5241FBBD" w:rsidR="007E053A" w:rsidRPr="00937012" w:rsidRDefault="000D3F06" w:rsidP="00770B05">
      <w:pPr>
        <w:pStyle w:val="Heading2"/>
        <w:numPr>
          <w:ilvl w:val="0"/>
          <w:numId w:val="32"/>
        </w:numPr>
      </w:pPr>
      <w:r>
        <w:t>Step 2: Select</w:t>
      </w:r>
      <w:r w:rsidR="006B1809" w:rsidRPr="00937012">
        <w:t xml:space="preserve"> a </w:t>
      </w:r>
      <w:r w:rsidR="00C75B85">
        <w:t>T</w:t>
      </w:r>
      <w:r w:rsidR="006B1809" w:rsidRPr="00937012">
        <w:t xml:space="preserve">eam </w:t>
      </w:r>
    </w:p>
    <w:p w14:paraId="45D40D33" w14:textId="0FDB397F" w:rsidR="002777EE" w:rsidRDefault="00416165" w:rsidP="004E09FD">
      <w:r>
        <w:rPr>
          <w:noProof/>
        </w:rPr>
        <mc:AlternateContent>
          <mc:Choice Requires="wps">
            <w:drawing>
              <wp:anchor distT="0" distB="0" distL="114300" distR="114300" simplePos="0" relativeHeight="251662336" behindDoc="0" locked="0" layoutInCell="1" allowOverlap="1" wp14:anchorId="4A8DFD12" wp14:editId="6F067583">
                <wp:simplePos x="0" y="0"/>
                <wp:positionH relativeFrom="column">
                  <wp:posOffset>-47625</wp:posOffset>
                </wp:positionH>
                <wp:positionV relativeFrom="paragraph">
                  <wp:posOffset>694690</wp:posOffset>
                </wp:positionV>
                <wp:extent cx="2362200" cy="990600"/>
                <wp:effectExtent l="0" t="0" r="0" b="0"/>
                <wp:wrapSquare wrapText="bothSides"/>
                <wp:docPr id="10" name="Rectangle 10"/>
                <wp:cNvGraphicFramePr/>
                <a:graphic xmlns:a="http://schemas.openxmlformats.org/drawingml/2006/main">
                  <a:graphicData uri="http://schemas.microsoft.com/office/word/2010/wordprocessingShape">
                    <wps:wsp>
                      <wps:cNvSpPr/>
                      <wps:spPr>
                        <a:xfrm>
                          <a:off x="0" y="0"/>
                          <a:ext cx="2362200" cy="99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CCDCD" w14:textId="190A95A2" w:rsidR="00EF3454" w:rsidRPr="00416165" w:rsidRDefault="00EF3454" w:rsidP="00416165">
                            <w:pPr>
                              <w:pBdr>
                                <w:right w:val="single" w:sz="18" w:space="4" w:color="009AA6" w:themeColor="accent3"/>
                              </w:pBdr>
                              <w:jc w:val="right"/>
                              <w:rPr>
                                <w:b/>
                                <w:bCs/>
                                <w:color w:val="000000" w:themeColor="text1"/>
                                <w:sz w:val="24"/>
                                <w:szCs w:val="24"/>
                              </w:rPr>
                            </w:pPr>
                            <w:r w:rsidRPr="00416165">
                              <w:rPr>
                                <w:b/>
                                <w:bCs/>
                                <w:color w:val="000000" w:themeColor="text1"/>
                                <w:sz w:val="24"/>
                                <w:szCs w:val="24"/>
                              </w:rPr>
                              <w:t xml:space="preserve">This tool will be most useful if it is completed by a cross-functional team representing different roles, expertise and </w:t>
                            </w:r>
                            <w:r w:rsidR="009410BB">
                              <w:rPr>
                                <w:b/>
                                <w:bCs/>
                                <w:color w:val="000000" w:themeColor="text1"/>
                                <w:sz w:val="24"/>
                                <w:szCs w:val="24"/>
                              </w:rPr>
                              <w:t>learner</w:t>
                            </w:r>
                            <w:r w:rsidR="009410BB" w:rsidRPr="00416165">
                              <w:rPr>
                                <w:b/>
                                <w:bCs/>
                                <w:color w:val="000000" w:themeColor="text1"/>
                                <w:sz w:val="24"/>
                                <w:szCs w:val="24"/>
                              </w:rPr>
                              <w:t xml:space="preserve"> </w:t>
                            </w:r>
                            <w:r w:rsidRPr="00416165">
                              <w:rPr>
                                <w:b/>
                                <w:bCs/>
                                <w:color w:val="000000" w:themeColor="text1"/>
                                <w:sz w:val="24"/>
                                <w:szCs w:val="24"/>
                              </w:rPr>
                              <w:t>levels</w:t>
                            </w:r>
                            <w:r w:rsidR="006417D6">
                              <w:rPr>
                                <w:b/>
                                <w:bCs/>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DFD12" id="Rectangle 10" o:spid="_x0000_s1034" style="position:absolute;margin-left:-3.75pt;margin-top:54.7pt;width:186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" filled="f" stroked="f" strokeweight="1pt">
                <v:textbox>
                  <w:txbxContent>
                    <w:p w14:paraId="0E1CCDCD" w14:textId="190A95A2" w:rsidR="00EF3454" w:rsidRPr="00416165" w:rsidRDefault="00EF3454" w:rsidP="00416165">
                      <w:pPr>
                        <w:pBdr>
                          <w:right w:val="single" w:sz="18" w:space="4" w:color="009AA6" w:themeColor="accent3"/>
                        </w:pBdr>
                        <w:jc w:val="right"/>
                        <w:rPr>
                          <w:b/>
                          <w:bCs/>
                          <w:color w:val="000000" w:themeColor="text1"/>
                          <w:sz w:val="24"/>
                          <w:szCs w:val="24"/>
                        </w:rPr>
                      </w:pPr>
                      <w:r w:rsidRPr="00416165">
                        <w:rPr>
                          <w:b/>
                          <w:bCs/>
                          <w:color w:val="000000" w:themeColor="text1"/>
                          <w:sz w:val="24"/>
                          <w:szCs w:val="24"/>
                        </w:rPr>
                        <w:t xml:space="preserve">This tool will be most useful if it is completed by a cross-functional team representing different roles, expertise and </w:t>
                      </w:r>
                      <w:r w:rsidR="009410BB">
                        <w:rPr>
                          <w:b/>
                          <w:bCs/>
                          <w:color w:val="000000" w:themeColor="text1"/>
                          <w:sz w:val="24"/>
                          <w:szCs w:val="24"/>
                        </w:rPr>
                        <w:t>learner</w:t>
                      </w:r>
                      <w:r w:rsidR="009410BB" w:rsidRPr="00416165">
                        <w:rPr>
                          <w:b/>
                          <w:bCs/>
                          <w:color w:val="000000" w:themeColor="text1"/>
                          <w:sz w:val="24"/>
                          <w:szCs w:val="24"/>
                        </w:rPr>
                        <w:t xml:space="preserve"> </w:t>
                      </w:r>
                      <w:r w:rsidRPr="00416165">
                        <w:rPr>
                          <w:b/>
                          <w:bCs/>
                          <w:color w:val="000000" w:themeColor="text1"/>
                          <w:sz w:val="24"/>
                          <w:szCs w:val="24"/>
                        </w:rPr>
                        <w:t>levels</w:t>
                      </w:r>
                      <w:r w:rsidR="006417D6">
                        <w:rPr>
                          <w:b/>
                          <w:bCs/>
                          <w:color w:val="000000" w:themeColor="text1"/>
                          <w:sz w:val="24"/>
                          <w:szCs w:val="24"/>
                        </w:rPr>
                        <w:t>.</w:t>
                      </w:r>
                    </w:p>
                  </w:txbxContent>
                </v:textbox>
                <w10:wrap type="square"/>
              </v:rect>
            </w:pict>
          </mc:Fallback>
        </mc:AlternateContent>
      </w:r>
      <w:r w:rsidR="002777EE">
        <w:t xml:space="preserve">The success of your plan will depend entirely on the strength </w:t>
      </w:r>
      <w:r w:rsidR="004E36C3">
        <w:t xml:space="preserve">and diversity </w:t>
      </w:r>
      <w:r w:rsidR="002777EE">
        <w:t xml:space="preserve">of your team. Too often, </w:t>
      </w:r>
      <w:r w:rsidR="00920945">
        <w:t xml:space="preserve">the silos that are built between agencies and organizations are reflected in the way data </w:t>
      </w:r>
      <w:r w:rsidR="006417D6">
        <w:t xml:space="preserve">is </w:t>
      </w:r>
      <w:r w:rsidR="00920945">
        <w:t xml:space="preserve">collected and used. A high-quality data ecosystem breaks down these silos to ensure that learner-level data can be connected and accessed across education levels. </w:t>
      </w:r>
      <w:r w:rsidR="00523030">
        <w:t xml:space="preserve">To that end, this tool will be most useful if it is completed by a cross-functional team representing different roles, expertise and </w:t>
      </w:r>
      <w:r w:rsidR="009410BB">
        <w:t xml:space="preserve">learner </w:t>
      </w:r>
      <w:r w:rsidR="00523030">
        <w:t xml:space="preserve">levels. </w:t>
      </w:r>
      <w:r w:rsidR="00920945">
        <w:t xml:space="preserve"> </w:t>
      </w:r>
    </w:p>
    <w:p w14:paraId="3EC8F169" w14:textId="4F1B7419" w:rsidR="006C56C4" w:rsidRDefault="009438BF" w:rsidP="004E09FD">
      <w:r>
        <w:t>However, before you start to think about your team, the initial step is to designate</w:t>
      </w:r>
      <w:r w:rsidR="006C56C4">
        <w:t xml:space="preserve"> a </w:t>
      </w:r>
      <w:r w:rsidR="006C56C4">
        <w:rPr>
          <w:b/>
          <w:bCs/>
        </w:rPr>
        <w:t>project owner</w:t>
      </w:r>
      <w:r w:rsidR="006C56C4" w:rsidRPr="0039703E">
        <w:rPr>
          <w:b/>
          <w:bCs/>
        </w:rPr>
        <w:t>.</w:t>
      </w:r>
      <w:r w:rsidR="006C56C4">
        <w:t xml:space="preserve"> This person will be responsible for </w:t>
      </w:r>
      <w:r w:rsidR="002777EE">
        <w:t>coordinating</w:t>
      </w:r>
      <w:r w:rsidR="006C56C4">
        <w:t xml:space="preserve"> the work, scheduling meetings</w:t>
      </w:r>
      <w:r w:rsidR="002777EE">
        <w:t xml:space="preserve"> and ensuring that everyone has the information they need. </w:t>
      </w:r>
      <w:r>
        <w:t>You may want to select someone from your own office, hire a third-party consultant (who can bring a neutral perspective), or even designate yourself as the project owner</w:t>
      </w:r>
      <w:r w:rsidR="006E2264">
        <w:t xml:space="preserve">. </w:t>
      </w:r>
    </w:p>
    <w:p w14:paraId="1B3DF860" w14:textId="22814011" w:rsidR="00523030" w:rsidRDefault="00523030" w:rsidP="00523030">
      <w:r>
        <w:t xml:space="preserve">To build your team, fill out the table below with the names of individuals who represent different roles and perspectives. </w:t>
      </w:r>
    </w:p>
    <w:tbl>
      <w:tblPr>
        <w:tblStyle w:val="TableGrid"/>
        <w:tblW w:w="5000" w:type="pct"/>
        <w:tblLook w:val="04A0" w:firstRow="1" w:lastRow="0" w:firstColumn="1" w:lastColumn="0" w:noHBand="0" w:noVBand="1"/>
      </w:tblPr>
      <w:tblGrid>
        <w:gridCol w:w="5130"/>
        <w:gridCol w:w="7830"/>
      </w:tblGrid>
      <w:tr w:rsidR="00D04ACF" w:rsidRPr="00D04ACF" w14:paraId="48FC6263" w14:textId="77777777" w:rsidTr="00D90EEC">
        <w:tc>
          <w:tcPr>
            <w:tcW w:w="5000" w:type="pct"/>
            <w:gridSpan w:val="2"/>
            <w:tcBorders>
              <w:top w:val="nil"/>
              <w:left w:val="nil"/>
              <w:bottom w:val="single" w:sz="4" w:space="0" w:color="auto"/>
              <w:right w:val="nil"/>
            </w:tcBorders>
            <w:shd w:val="clear" w:color="auto" w:fill="auto"/>
          </w:tcPr>
          <w:p w14:paraId="2B67D252" w14:textId="43220AFA" w:rsidR="00D04ACF" w:rsidRPr="00D04ACF" w:rsidRDefault="00D04ACF" w:rsidP="00EF3454">
            <w:pPr>
              <w:rPr>
                <w:b/>
                <w:bCs/>
                <w:color w:val="000000" w:themeColor="text1"/>
              </w:rPr>
            </w:pPr>
            <w:r w:rsidRPr="00D04ACF">
              <w:rPr>
                <w:b/>
                <w:bCs/>
                <w:color w:val="000000" w:themeColor="text1"/>
              </w:rPr>
              <w:t>Table 2: Data Quality Project Team</w:t>
            </w:r>
          </w:p>
        </w:tc>
      </w:tr>
      <w:tr w:rsidR="00523030" w14:paraId="1E15FE74" w14:textId="77777777" w:rsidTr="00113FB1">
        <w:tc>
          <w:tcPr>
            <w:tcW w:w="1979" w:type="pct"/>
            <w:tcBorders>
              <w:top w:val="single" w:sz="4" w:space="0" w:color="auto"/>
            </w:tcBorders>
            <w:shd w:val="clear" w:color="auto" w:fill="009AA6" w:themeFill="accent3"/>
          </w:tcPr>
          <w:p w14:paraId="0A47ACDE" w14:textId="77777777" w:rsidR="00523030" w:rsidRPr="00907E64" w:rsidRDefault="00523030" w:rsidP="00EF3454">
            <w:pPr>
              <w:rPr>
                <w:b/>
                <w:bCs/>
                <w:color w:val="FFFFFF" w:themeColor="background1"/>
              </w:rPr>
            </w:pPr>
            <w:r w:rsidRPr="00907E64">
              <w:rPr>
                <w:b/>
                <w:bCs/>
                <w:color w:val="FFFFFF" w:themeColor="background1"/>
              </w:rPr>
              <w:t>Role</w:t>
            </w:r>
          </w:p>
        </w:tc>
        <w:tc>
          <w:tcPr>
            <w:tcW w:w="3021" w:type="pct"/>
            <w:tcBorders>
              <w:top w:val="single" w:sz="4" w:space="0" w:color="auto"/>
            </w:tcBorders>
            <w:shd w:val="clear" w:color="auto" w:fill="009AA6" w:themeFill="accent3"/>
          </w:tcPr>
          <w:p w14:paraId="7ABF75C5" w14:textId="26F94C54" w:rsidR="00523030" w:rsidRPr="00907E64" w:rsidRDefault="00523030" w:rsidP="00EF3454">
            <w:pPr>
              <w:rPr>
                <w:b/>
                <w:bCs/>
                <w:color w:val="FFFFFF" w:themeColor="background1"/>
              </w:rPr>
            </w:pPr>
            <w:r w:rsidRPr="00907E64">
              <w:rPr>
                <w:b/>
                <w:bCs/>
                <w:color w:val="FFFFFF" w:themeColor="background1"/>
              </w:rPr>
              <w:t>Name</w:t>
            </w:r>
            <w:r w:rsidR="00C75B85">
              <w:rPr>
                <w:b/>
                <w:bCs/>
                <w:color w:val="FFFFFF" w:themeColor="background1"/>
              </w:rPr>
              <w:t>(</w:t>
            </w:r>
            <w:r w:rsidRPr="00907E64">
              <w:rPr>
                <w:b/>
                <w:bCs/>
                <w:color w:val="FFFFFF" w:themeColor="background1"/>
              </w:rPr>
              <w:t>s</w:t>
            </w:r>
            <w:r w:rsidR="00C75B85">
              <w:rPr>
                <w:b/>
                <w:bCs/>
                <w:color w:val="FFFFFF" w:themeColor="background1"/>
              </w:rPr>
              <w:t>)</w:t>
            </w:r>
          </w:p>
        </w:tc>
      </w:tr>
      <w:tr w:rsidR="00523030" w14:paraId="1B2F9420" w14:textId="77777777" w:rsidTr="00113FB1">
        <w:tc>
          <w:tcPr>
            <w:tcW w:w="1979" w:type="pct"/>
            <w:shd w:val="clear" w:color="auto" w:fill="auto"/>
          </w:tcPr>
          <w:p w14:paraId="344409BF" w14:textId="68397794" w:rsidR="00523030" w:rsidRPr="00523030" w:rsidRDefault="00523030" w:rsidP="00EF3454">
            <w:pPr>
              <w:rPr>
                <w:b/>
                <w:bCs/>
              </w:rPr>
            </w:pPr>
            <w:r>
              <w:rPr>
                <w:b/>
                <w:bCs/>
              </w:rPr>
              <w:t xml:space="preserve">Project owner: </w:t>
            </w:r>
            <w:r w:rsidR="006417D6">
              <w:t>Person who w</w:t>
            </w:r>
            <w:r w:rsidR="006417D6" w:rsidRPr="00523030">
              <w:t xml:space="preserve">ill </w:t>
            </w:r>
            <w:r w:rsidRPr="00523030">
              <w:t>be responsible for coordinating the work, scheduling meetings</w:t>
            </w:r>
            <w:r w:rsidR="006417D6">
              <w:t>,</w:t>
            </w:r>
            <w:r w:rsidRPr="00523030">
              <w:t xml:space="preserve"> and ensuring that everyone has the information they need</w:t>
            </w:r>
          </w:p>
        </w:tc>
        <w:tc>
          <w:tcPr>
            <w:tcW w:w="3021" w:type="pct"/>
            <w:shd w:val="clear" w:color="auto" w:fill="D9D9D9" w:themeFill="background1" w:themeFillShade="D9"/>
          </w:tcPr>
          <w:p w14:paraId="3136B7A2" w14:textId="77777777" w:rsidR="00523030" w:rsidRPr="00523030" w:rsidRDefault="00523030" w:rsidP="00EF3454">
            <w:pPr>
              <w:rPr>
                <w:b/>
                <w:bCs/>
              </w:rPr>
            </w:pPr>
          </w:p>
        </w:tc>
      </w:tr>
      <w:tr w:rsidR="00523030" w14:paraId="1F47E2C5" w14:textId="77777777" w:rsidTr="00113FB1">
        <w:tc>
          <w:tcPr>
            <w:tcW w:w="1979" w:type="pct"/>
          </w:tcPr>
          <w:p w14:paraId="4CCF7398" w14:textId="7FAD5CAD" w:rsidR="00523030" w:rsidRDefault="00523030" w:rsidP="00EF3454">
            <w:r w:rsidRPr="00094391">
              <w:rPr>
                <w:b/>
                <w:bCs/>
              </w:rPr>
              <w:t xml:space="preserve">State leadership: </w:t>
            </w:r>
            <w:r w:rsidRPr="00094391">
              <w:t xml:space="preserve">Individuals </w:t>
            </w:r>
            <w:r>
              <w:t xml:space="preserve">with </w:t>
            </w:r>
            <w:r w:rsidRPr="00094391">
              <w:t>responsibility for policymaking or administration of education, workforce and social service programs, including the seconda</w:t>
            </w:r>
            <w:r>
              <w:t xml:space="preserve">ry and postsecondary State CTE Directors, program administrators and others </w:t>
            </w:r>
          </w:p>
        </w:tc>
        <w:tc>
          <w:tcPr>
            <w:tcW w:w="3021" w:type="pct"/>
            <w:shd w:val="clear" w:color="auto" w:fill="D9D9D9" w:themeFill="background1" w:themeFillShade="D9"/>
          </w:tcPr>
          <w:p w14:paraId="4D9264AF" w14:textId="40906499" w:rsidR="00523030" w:rsidRDefault="00523030" w:rsidP="00EF3454">
            <w:r>
              <w:t xml:space="preserve">1. </w:t>
            </w:r>
          </w:p>
          <w:p w14:paraId="7E7024EF" w14:textId="77777777" w:rsidR="00523030" w:rsidRDefault="00523030" w:rsidP="00EF3454"/>
          <w:p w14:paraId="042D7EF2" w14:textId="2F45DF7C" w:rsidR="00523030" w:rsidRDefault="00523030" w:rsidP="00EF3454">
            <w:r>
              <w:t xml:space="preserve">2. </w:t>
            </w:r>
          </w:p>
          <w:p w14:paraId="269B58DD" w14:textId="77777777" w:rsidR="00523030" w:rsidRDefault="00523030" w:rsidP="00EF3454"/>
          <w:p w14:paraId="7074679F" w14:textId="77777777" w:rsidR="00523030" w:rsidRDefault="00523030" w:rsidP="00EF3454">
            <w:r>
              <w:t xml:space="preserve">3. </w:t>
            </w:r>
          </w:p>
          <w:p w14:paraId="606BB692" w14:textId="30ACCE55" w:rsidR="00523030" w:rsidRDefault="00523030" w:rsidP="00EF3454"/>
        </w:tc>
      </w:tr>
      <w:tr w:rsidR="00523030" w14:paraId="74CD8474" w14:textId="77777777" w:rsidTr="00113FB1">
        <w:tc>
          <w:tcPr>
            <w:tcW w:w="1979" w:type="pct"/>
          </w:tcPr>
          <w:p w14:paraId="23D37057" w14:textId="38C958FA" w:rsidR="00523030" w:rsidRPr="00B27204" w:rsidRDefault="00523030" w:rsidP="00EF3454">
            <w:r>
              <w:rPr>
                <w:b/>
                <w:bCs/>
              </w:rPr>
              <w:t xml:space="preserve">State data administrators: </w:t>
            </w:r>
            <w:r>
              <w:t>State-level data administrators with oversight and responsibility for education and workforce data, including representatives from the state longitudinal data system, the workforce longitudinal data system, the unemployment wage records data system</w:t>
            </w:r>
            <w:r w:rsidR="006417D6">
              <w:t>,</w:t>
            </w:r>
            <w:r>
              <w:t xml:space="preserve"> and the labor market information system </w:t>
            </w:r>
          </w:p>
        </w:tc>
        <w:tc>
          <w:tcPr>
            <w:tcW w:w="3021" w:type="pct"/>
            <w:shd w:val="clear" w:color="auto" w:fill="D9D9D9" w:themeFill="background1" w:themeFillShade="D9"/>
          </w:tcPr>
          <w:p w14:paraId="01898C1B" w14:textId="3CB8294F" w:rsidR="00523030" w:rsidRDefault="00523030" w:rsidP="00EF3454">
            <w:r>
              <w:t xml:space="preserve">1. </w:t>
            </w:r>
          </w:p>
          <w:p w14:paraId="0015A0EE" w14:textId="77777777" w:rsidR="00523030" w:rsidRDefault="00523030" w:rsidP="00EF3454"/>
          <w:p w14:paraId="14D09AC3" w14:textId="58CB8D25" w:rsidR="00523030" w:rsidRDefault="00523030" w:rsidP="00EF3454">
            <w:r>
              <w:t>2.</w:t>
            </w:r>
          </w:p>
          <w:p w14:paraId="13F2B79C" w14:textId="77777777" w:rsidR="00523030" w:rsidRDefault="00523030" w:rsidP="00EF3454"/>
          <w:p w14:paraId="21CDF21A" w14:textId="77777777" w:rsidR="00523030" w:rsidRDefault="00523030" w:rsidP="00EF3454">
            <w:r>
              <w:t xml:space="preserve">3. </w:t>
            </w:r>
          </w:p>
        </w:tc>
      </w:tr>
      <w:tr w:rsidR="00523030" w14:paraId="654E4D60" w14:textId="77777777" w:rsidTr="00113FB1">
        <w:tc>
          <w:tcPr>
            <w:tcW w:w="1979" w:type="pct"/>
          </w:tcPr>
          <w:p w14:paraId="0B5F56C2" w14:textId="1F6739AD" w:rsidR="00523030" w:rsidRPr="00907E64" w:rsidRDefault="00523030" w:rsidP="00EF3454">
            <w:r w:rsidRPr="00F779F3">
              <w:rPr>
                <w:b/>
                <w:bCs/>
              </w:rPr>
              <w:t>Local data administrators:</w:t>
            </w:r>
            <w:r>
              <w:t xml:space="preserve"> Secondary and postsecondary representatives at the local level including local administrators, institutional researchers and others responsible for collecting and reporting data </w:t>
            </w:r>
          </w:p>
        </w:tc>
        <w:tc>
          <w:tcPr>
            <w:tcW w:w="3021" w:type="pct"/>
            <w:shd w:val="clear" w:color="auto" w:fill="D9D9D9" w:themeFill="background1" w:themeFillShade="D9"/>
          </w:tcPr>
          <w:p w14:paraId="63900F0A" w14:textId="617AA3C0" w:rsidR="00523030" w:rsidRDefault="00523030" w:rsidP="00EF3454">
            <w:r>
              <w:t xml:space="preserve">1. </w:t>
            </w:r>
          </w:p>
          <w:p w14:paraId="38E8F2EA" w14:textId="77777777" w:rsidR="00523030" w:rsidRDefault="00523030" w:rsidP="00EF3454"/>
          <w:p w14:paraId="289DE62D" w14:textId="5BBBBFA4" w:rsidR="00523030" w:rsidRDefault="00523030" w:rsidP="00EF3454">
            <w:r>
              <w:t xml:space="preserve">2. </w:t>
            </w:r>
          </w:p>
          <w:p w14:paraId="4CB3DF1A" w14:textId="77777777" w:rsidR="00523030" w:rsidRDefault="00523030" w:rsidP="00EF3454"/>
          <w:p w14:paraId="54A04274" w14:textId="77777777" w:rsidR="00523030" w:rsidRDefault="00523030" w:rsidP="00EF3454">
            <w:r>
              <w:t xml:space="preserve">3. </w:t>
            </w:r>
          </w:p>
          <w:p w14:paraId="4C940345" w14:textId="2B82D132" w:rsidR="00523030" w:rsidRDefault="00523030" w:rsidP="00EF3454"/>
        </w:tc>
      </w:tr>
      <w:tr w:rsidR="00523030" w14:paraId="107BFAF6" w14:textId="77777777" w:rsidTr="00113FB1">
        <w:tc>
          <w:tcPr>
            <w:tcW w:w="1979" w:type="pct"/>
          </w:tcPr>
          <w:p w14:paraId="07FB3784" w14:textId="5FA20659" w:rsidR="00523030" w:rsidRDefault="00523030" w:rsidP="00EF3454">
            <w:r w:rsidRPr="007F1FDE">
              <w:rPr>
                <w:b/>
                <w:bCs/>
              </w:rPr>
              <w:t>Local practitioners:</w:t>
            </w:r>
            <w:r>
              <w:t xml:space="preserve"> Individuals who interact with learners, report data and/or use data in some capacity</w:t>
            </w:r>
            <w:r w:rsidR="006417D6">
              <w:t>, such as</w:t>
            </w:r>
            <w:r>
              <w:t xml:space="preserve"> teachers, faculty, school counselors</w:t>
            </w:r>
            <w:r w:rsidR="00636A09">
              <w:t xml:space="preserve"> and</w:t>
            </w:r>
            <w:r>
              <w:t xml:space="preserve"> advisers </w:t>
            </w:r>
          </w:p>
        </w:tc>
        <w:tc>
          <w:tcPr>
            <w:tcW w:w="3021" w:type="pct"/>
            <w:shd w:val="clear" w:color="auto" w:fill="D9D9D9" w:themeFill="background1" w:themeFillShade="D9"/>
          </w:tcPr>
          <w:p w14:paraId="4B8D7C0C" w14:textId="23224D6F" w:rsidR="00523030" w:rsidRDefault="00523030" w:rsidP="00EF3454">
            <w:r>
              <w:t xml:space="preserve">1. </w:t>
            </w:r>
          </w:p>
          <w:p w14:paraId="76016760" w14:textId="77777777" w:rsidR="00523030" w:rsidRDefault="00523030" w:rsidP="00EF3454"/>
          <w:p w14:paraId="0DDCC1F0" w14:textId="2EE7B5BA" w:rsidR="00523030" w:rsidRDefault="00523030" w:rsidP="00EF3454">
            <w:r>
              <w:t>2.</w:t>
            </w:r>
          </w:p>
          <w:p w14:paraId="0A33711F" w14:textId="77777777" w:rsidR="00523030" w:rsidRDefault="00523030" w:rsidP="00EF3454"/>
          <w:p w14:paraId="50DAE3DF" w14:textId="77777777" w:rsidR="00523030" w:rsidRDefault="00523030" w:rsidP="00EF3454">
            <w:r>
              <w:t xml:space="preserve">3. </w:t>
            </w:r>
          </w:p>
          <w:p w14:paraId="6908C50A" w14:textId="72876FDA" w:rsidR="00523030" w:rsidRDefault="00523030" w:rsidP="00EF3454"/>
        </w:tc>
      </w:tr>
    </w:tbl>
    <w:p w14:paraId="24346D09" w14:textId="77777777" w:rsidR="00523030" w:rsidRDefault="00523030" w:rsidP="00523030"/>
    <w:p w14:paraId="3D62BDCD" w14:textId="65DA5DDF" w:rsidR="00523030" w:rsidRPr="00A20F2A" w:rsidRDefault="00527E4E" w:rsidP="002777EE">
      <w:pPr>
        <w:rPr>
          <w:b/>
          <w:bCs/>
        </w:rPr>
      </w:pPr>
      <w:r w:rsidRPr="00A20F2A">
        <w:rPr>
          <w:b/>
          <w:bCs/>
        </w:rPr>
        <w:t>Considerations</w:t>
      </w:r>
    </w:p>
    <w:p w14:paraId="2A2354F3" w14:textId="75674AF5" w:rsidR="00527E4E" w:rsidRDefault="00D04ACF" w:rsidP="00A20F2A">
      <w:pPr>
        <w:pStyle w:val="ListParagraph"/>
        <w:numPr>
          <w:ilvl w:val="0"/>
          <w:numId w:val="7"/>
        </w:numPr>
      </w:pPr>
      <w:r>
        <w:t xml:space="preserve">How inclusive is your project team? Are all relevant stakeholders represented? Consider going through the needs assessment before convening your project team to ensure </w:t>
      </w:r>
      <w:r w:rsidR="006417D6">
        <w:t xml:space="preserve">that </w:t>
      </w:r>
      <w:r>
        <w:t xml:space="preserve">all questions can be answered by your group. </w:t>
      </w:r>
    </w:p>
    <w:p w14:paraId="73DDE4BE" w14:textId="69E28E2B" w:rsidR="00D04ACF" w:rsidRDefault="00D04ACF" w:rsidP="00A20F2A">
      <w:pPr>
        <w:pStyle w:val="ListParagraph"/>
        <w:numPr>
          <w:ilvl w:val="0"/>
          <w:numId w:val="7"/>
        </w:numPr>
      </w:pPr>
      <w:r>
        <w:t xml:space="preserve">Your participants may have questions about the purpose of the project and level of commitment. Consider creating a one-pager that describes at a high level the scope and timeline for the work. </w:t>
      </w:r>
    </w:p>
    <w:p w14:paraId="47F48445" w14:textId="1DABE5D5" w:rsidR="00527E4E" w:rsidRDefault="00DE44DC" w:rsidP="002777EE">
      <w:pPr>
        <w:pStyle w:val="ListParagraph"/>
        <w:numPr>
          <w:ilvl w:val="0"/>
          <w:numId w:val="7"/>
        </w:numPr>
      </w:pPr>
      <w:r>
        <w:t xml:space="preserve">If your invited participants are unavailable, see if they can send substitutes who understand the challenges and limitations of their office, agency or organization. </w:t>
      </w:r>
    </w:p>
    <w:p w14:paraId="669CDFF6" w14:textId="0550102D" w:rsidR="004E36C3" w:rsidRDefault="004E36C3" w:rsidP="002777EE">
      <w:pPr>
        <w:pStyle w:val="ListParagraph"/>
        <w:numPr>
          <w:ilvl w:val="0"/>
          <w:numId w:val="7"/>
        </w:numPr>
      </w:pPr>
      <w:r>
        <w:t>Before you convene the full project team, gather</w:t>
      </w:r>
      <w:r w:rsidR="00636A09">
        <w:t>ing</w:t>
      </w:r>
      <w:r>
        <w:t xml:space="preserve"> input from other stakeholders who are part of the career readiness ecosystem, including l</w:t>
      </w:r>
      <w:r w:rsidRPr="004E36C3">
        <w:t>earners, families, advocacy groups, employers</w:t>
      </w:r>
      <w:r>
        <w:t xml:space="preserve"> and </w:t>
      </w:r>
      <w:r w:rsidRPr="004E36C3">
        <w:t>researchers</w:t>
      </w:r>
      <w:r w:rsidR="00636A09">
        <w:t>, may help</w:t>
      </w:r>
      <w:r>
        <w:t xml:space="preserve">. Consider surveying these stakeholders or organizing focus groups to get critical input. </w:t>
      </w:r>
    </w:p>
    <w:p w14:paraId="241ECFFE" w14:textId="7894BA7B" w:rsidR="002A33E8" w:rsidRDefault="002A33E8" w:rsidP="002A33E8">
      <w:pPr>
        <w:ind w:left="360"/>
      </w:pPr>
    </w:p>
    <w:p w14:paraId="7CC2FAAA" w14:textId="5F1740DF" w:rsidR="003711C2" w:rsidRDefault="003711C2" w:rsidP="002A33E8">
      <w:pPr>
        <w:ind w:left="360"/>
      </w:pPr>
    </w:p>
    <w:p w14:paraId="1A208142" w14:textId="6C0B7713" w:rsidR="003711C2" w:rsidRDefault="003711C2" w:rsidP="002A33E8">
      <w:pPr>
        <w:ind w:left="360"/>
      </w:pPr>
    </w:p>
    <w:p w14:paraId="446EF8D5" w14:textId="77777777" w:rsidR="003711C2" w:rsidRDefault="003711C2" w:rsidP="002A33E8">
      <w:pPr>
        <w:ind w:left="360"/>
      </w:pPr>
    </w:p>
    <w:p w14:paraId="3A9550F4" w14:textId="2BEA4B03" w:rsidR="00416125" w:rsidRPr="00937012" w:rsidRDefault="000D3F06" w:rsidP="00770B05">
      <w:pPr>
        <w:pStyle w:val="Heading2"/>
        <w:numPr>
          <w:ilvl w:val="0"/>
          <w:numId w:val="31"/>
        </w:numPr>
      </w:pPr>
      <w:r>
        <w:t xml:space="preserve">Step 3: </w:t>
      </w:r>
      <w:r w:rsidR="00636A09">
        <w:t>Host</w:t>
      </w:r>
      <w:r>
        <w:t xml:space="preserve"> a </w:t>
      </w:r>
      <w:r w:rsidR="00C75B85">
        <w:t>K</w:t>
      </w:r>
      <w:r w:rsidR="00416125" w:rsidRPr="00937012">
        <w:t xml:space="preserve">ickoff </w:t>
      </w:r>
      <w:r w:rsidR="00C75B85">
        <w:t>M</w:t>
      </w:r>
      <w:r w:rsidR="00416125" w:rsidRPr="00937012">
        <w:t>eeting</w:t>
      </w:r>
    </w:p>
    <w:p w14:paraId="71DA48A5" w14:textId="1DA6C10F" w:rsidR="00D90EEC" w:rsidRPr="00113FB1" w:rsidRDefault="00D90EEC" w:rsidP="00DE44DC">
      <w:r>
        <w:t xml:space="preserve">Scheduling a kickoff meeting will get all project participants oriented to the work and ensure </w:t>
      </w:r>
      <w:r w:rsidR="006417D6">
        <w:t xml:space="preserve">that </w:t>
      </w:r>
      <w:r>
        <w:t xml:space="preserve">they understand their roles and responsibilities. Use the sample objectives and meeting agenda below to design an effective kickoff meeting for your workgroup. </w:t>
      </w:r>
      <w:r w:rsidR="00B032F1">
        <w:t>You may want to modify this agenda depending on your team, your state context</w:t>
      </w:r>
      <w:r w:rsidR="006417D6">
        <w:t>,</w:t>
      </w:r>
      <w:r w:rsidR="00B032F1">
        <w:t xml:space="preserve"> and your priorities for the meeting. </w:t>
      </w:r>
    </w:p>
    <w:tbl>
      <w:tblPr>
        <w:tblStyle w:val="ListTable3-Accent3"/>
        <w:tblW w:w="5000" w:type="pct"/>
        <w:tblBorders>
          <w:insideH w:val="single" w:sz="4" w:space="0" w:color="D0CECE" w:themeColor="background2" w:themeShade="E6"/>
          <w:insideV w:val="single" w:sz="4" w:space="0" w:color="D0CECE" w:themeColor="background2" w:themeShade="E6"/>
        </w:tblBorders>
        <w:tblLook w:val="0420" w:firstRow="1" w:lastRow="0" w:firstColumn="0" w:lastColumn="0" w:noHBand="0" w:noVBand="1"/>
      </w:tblPr>
      <w:tblGrid>
        <w:gridCol w:w="264"/>
        <w:gridCol w:w="1130"/>
        <w:gridCol w:w="2745"/>
        <w:gridCol w:w="2341"/>
        <w:gridCol w:w="6216"/>
        <w:gridCol w:w="264"/>
      </w:tblGrid>
      <w:tr w:rsidR="003711C2" w:rsidRPr="00D90EEC" w14:paraId="4D5F811B" w14:textId="77777777" w:rsidTr="003711C2">
        <w:trPr>
          <w:cnfStyle w:val="100000000000" w:firstRow="1" w:lastRow="0" w:firstColumn="0" w:lastColumn="0" w:oddVBand="0" w:evenVBand="0" w:oddHBand="0" w:evenHBand="0" w:firstRowFirstColumn="0" w:firstRowLastColumn="0" w:lastRowFirstColumn="0" w:lastRowLastColumn="0"/>
          <w:trHeight w:val="162"/>
        </w:trPr>
        <w:tc>
          <w:tcPr>
            <w:tcW w:w="102" w:type="pct"/>
            <w:tcBorders>
              <w:top w:val="nil"/>
              <w:left w:val="nil"/>
              <w:bottom w:val="nil"/>
              <w:right w:val="nil"/>
            </w:tcBorders>
            <w:shd w:val="clear" w:color="auto" w:fill="D5DCE4" w:themeFill="text2" w:themeFillTint="33"/>
          </w:tcPr>
          <w:p w14:paraId="7DB44B8C" w14:textId="77777777" w:rsidR="003711C2" w:rsidRDefault="003711C2" w:rsidP="00D90EEC">
            <w:pPr>
              <w:rPr>
                <w:sz w:val="20"/>
                <w:szCs w:val="20"/>
              </w:rPr>
            </w:pPr>
          </w:p>
        </w:tc>
        <w:tc>
          <w:tcPr>
            <w:tcW w:w="4796" w:type="pct"/>
            <w:gridSpan w:val="4"/>
            <w:tcBorders>
              <w:top w:val="nil"/>
              <w:left w:val="nil"/>
              <w:bottom w:val="nil"/>
              <w:right w:val="nil"/>
            </w:tcBorders>
            <w:shd w:val="clear" w:color="auto" w:fill="D5DCE4" w:themeFill="text2" w:themeFillTint="33"/>
          </w:tcPr>
          <w:p w14:paraId="08C34514" w14:textId="77777777" w:rsidR="003711C2" w:rsidRPr="00113FB1" w:rsidRDefault="003711C2" w:rsidP="003711C2">
            <w:pPr>
              <w:rPr>
                <w:color w:val="000000" w:themeColor="text1"/>
                <w:u w:val="single"/>
              </w:rPr>
            </w:pPr>
          </w:p>
        </w:tc>
        <w:tc>
          <w:tcPr>
            <w:tcW w:w="102" w:type="pct"/>
            <w:tcBorders>
              <w:top w:val="nil"/>
              <w:left w:val="nil"/>
              <w:bottom w:val="nil"/>
              <w:right w:val="nil"/>
            </w:tcBorders>
            <w:shd w:val="clear" w:color="auto" w:fill="D5DCE4" w:themeFill="text2" w:themeFillTint="33"/>
          </w:tcPr>
          <w:p w14:paraId="463DD6A0" w14:textId="77777777" w:rsidR="003711C2" w:rsidRDefault="003711C2" w:rsidP="00D90EEC">
            <w:pPr>
              <w:rPr>
                <w:sz w:val="20"/>
                <w:szCs w:val="20"/>
              </w:rPr>
            </w:pPr>
          </w:p>
        </w:tc>
      </w:tr>
      <w:tr w:rsidR="003711C2" w:rsidRPr="00D90EEC" w14:paraId="1F63EA2B" w14:textId="77777777" w:rsidTr="003711C2">
        <w:trPr>
          <w:cnfStyle w:val="000000100000" w:firstRow="0" w:lastRow="0" w:firstColumn="0" w:lastColumn="0" w:oddVBand="0" w:evenVBand="0" w:oddHBand="1" w:evenHBand="0" w:firstRowFirstColumn="0" w:firstRowLastColumn="0" w:lastRowFirstColumn="0" w:lastRowLastColumn="0"/>
          <w:trHeight w:val="20"/>
        </w:trPr>
        <w:tc>
          <w:tcPr>
            <w:tcW w:w="102" w:type="pct"/>
            <w:tcBorders>
              <w:top w:val="nil"/>
              <w:left w:val="nil"/>
              <w:bottom w:val="nil"/>
              <w:right w:val="nil"/>
            </w:tcBorders>
            <w:shd w:val="clear" w:color="auto" w:fill="009AA6" w:themeFill="accent3"/>
          </w:tcPr>
          <w:p w14:paraId="19612DE1" w14:textId="77777777" w:rsidR="003711C2" w:rsidRDefault="003711C2" w:rsidP="00D90EEC">
            <w:pPr>
              <w:rPr>
                <w:sz w:val="20"/>
                <w:szCs w:val="20"/>
              </w:rPr>
            </w:pPr>
          </w:p>
        </w:tc>
        <w:tc>
          <w:tcPr>
            <w:tcW w:w="4796" w:type="pct"/>
            <w:gridSpan w:val="4"/>
            <w:tcBorders>
              <w:top w:val="nil"/>
              <w:left w:val="nil"/>
              <w:bottom w:val="nil"/>
              <w:right w:val="nil"/>
            </w:tcBorders>
            <w:shd w:val="clear" w:color="auto" w:fill="009AA6" w:themeFill="accent3"/>
          </w:tcPr>
          <w:p w14:paraId="59CC2A6F" w14:textId="77777777" w:rsidR="003711C2" w:rsidRPr="0097105B" w:rsidRDefault="003711C2" w:rsidP="003711C2">
            <w:pPr>
              <w:rPr>
                <w:b/>
                <w:bCs/>
                <w:color w:val="FFFFFF" w:themeColor="background1"/>
                <w:sz w:val="28"/>
                <w:szCs w:val="28"/>
                <w:u w:val="single"/>
              </w:rPr>
            </w:pPr>
            <w:r w:rsidRPr="0097105B">
              <w:rPr>
                <w:b/>
                <w:bCs/>
                <w:color w:val="FFFFFF" w:themeColor="background1"/>
                <w:sz w:val="28"/>
                <w:szCs w:val="28"/>
                <w:u w:val="single"/>
              </w:rPr>
              <w:t>Data Quality Project Team Kickoff Meeting</w:t>
            </w:r>
          </w:p>
          <w:p w14:paraId="4029E03D" w14:textId="6B73F568" w:rsidR="003711C2" w:rsidRPr="0097105B" w:rsidRDefault="003711C2" w:rsidP="003711C2">
            <w:pPr>
              <w:rPr>
                <w:b/>
                <w:bCs/>
                <w:color w:val="FFFFFF" w:themeColor="background1"/>
              </w:rPr>
            </w:pPr>
            <w:r w:rsidRPr="0097105B">
              <w:rPr>
                <w:b/>
                <w:bCs/>
                <w:color w:val="FFFFFF" w:themeColor="background1"/>
              </w:rPr>
              <w:t>Recommended time: 60 minutes</w:t>
            </w:r>
          </w:p>
        </w:tc>
        <w:tc>
          <w:tcPr>
            <w:tcW w:w="102" w:type="pct"/>
            <w:tcBorders>
              <w:top w:val="nil"/>
              <w:left w:val="nil"/>
              <w:bottom w:val="nil"/>
              <w:right w:val="nil"/>
            </w:tcBorders>
            <w:shd w:val="clear" w:color="auto" w:fill="009AA6" w:themeFill="accent3"/>
          </w:tcPr>
          <w:p w14:paraId="218C5349" w14:textId="77777777" w:rsidR="003711C2" w:rsidRDefault="003711C2" w:rsidP="00D90EEC">
            <w:pPr>
              <w:rPr>
                <w:sz w:val="20"/>
                <w:szCs w:val="20"/>
              </w:rPr>
            </w:pPr>
          </w:p>
        </w:tc>
      </w:tr>
      <w:tr w:rsidR="0097105B" w:rsidRPr="00D90EEC" w14:paraId="136D793D" w14:textId="77777777" w:rsidTr="0097105B">
        <w:trPr>
          <w:trHeight w:val="20"/>
        </w:trPr>
        <w:tc>
          <w:tcPr>
            <w:tcW w:w="102" w:type="pct"/>
            <w:tcBorders>
              <w:top w:val="nil"/>
              <w:left w:val="nil"/>
              <w:bottom w:val="nil"/>
              <w:right w:val="nil"/>
            </w:tcBorders>
            <w:shd w:val="clear" w:color="auto" w:fill="D5DCE4" w:themeFill="text2" w:themeFillTint="33"/>
          </w:tcPr>
          <w:p w14:paraId="105EEED4" w14:textId="77777777" w:rsidR="0097105B" w:rsidRDefault="0097105B" w:rsidP="00D90EEC">
            <w:pPr>
              <w:rPr>
                <w:sz w:val="20"/>
                <w:szCs w:val="20"/>
              </w:rPr>
            </w:pPr>
          </w:p>
        </w:tc>
        <w:tc>
          <w:tcPr>
            <w:tcW w:w="2398" w:type="pct"/>
            <w:gridSpan w:val="3"/>
            <w:tcBorders>
              <w:top w:val="nil"/>
              <w:left w:val="nil"/>
              <w:bottom w:val="nil"/>
              <w:right w:val="nil"/>
            </w:tcBorders>
            <w:shd w:val="clear" w:color="auto" w:fill="D5DCE4" w:themeFill="text2" w:themeFillTint="33"/>
          </w:tcPr>
          <w:p w14:paraId="3074EBE6" w14:textId="77777777" w:rsidR="0097105B" w:rsidRPr="00113FB1" w:rsidRDefault="0097105B" w:rsidP="00113FB1">
            <w:pPr>
              <w:rPr>
                <w:b/>
                <w:bCs/>
                <w:color w:val="000000" w:themeColor="text1"/>
              </w:rPr>
            </w:pPr>
          </w:p>
          <w:p w14:paraId="649B39B8" w14:textId="77777777" w:rsidR="0097105B" w:rsidRPr="0097105B" w:rsidRDefault="0097105B" w:rsidP="00113FB1">
            <w:pPr>
              <w:rPr>
                <w:b/>
                <w:bCs/>
                <w:color w:val="000000" w:themeColor="text1"/>
              </w:rPr>
            </w:pPr>
            <w:r w:rsidRPr="0097105B">
              <w:rPr>
                <w:b/>
                <w:bCs/>
                <w:color w:val="000000" w:themeColor="text1"/>
              </w:rPr>
              <w:t>Meeting Objectives</w:t>
            </w:r>
          </w:p>
          <w:p w14:paraId="320245A6" w14:textId="4353E582" w:rsidR="0097105B" w:rsidRPr="00113FB1" w:rsidRDefault="0097105B" w:rsidP="00113FB1">
            <w:pPr>
              <w:pStyle w:val="ListParagraph"/>
              <w:numPr>
                <w:ilvl w:val="0"/>
                <w:numId w:val="8"/>
              </w:numPr>
              <w:rPr>
                <w:b/>
                <w:bCs/>
                <w:color w:val="000000" w:themeColor="text1"/>
              </w:rPr>
            </w:pPr>
            <w:r w:rsidRPr="00113FB1">
              <w:rPr>
                <w:color w:val="000000" w:themeColor="text1"/>
              </w:rPr>
              <w:t xml:space="preserve">Orient </w:t>
            </w:r>
            <w:r>
              <w:rPr>
                <w:color w:val="000000" w:themeColor="text1"/>
              </w:rPr>
              <w:t xml:space="preserve">the </w:t>
            </w:r>
            <w:r w:rsidRPr="00113FB1">
              <w:rPr>
                <w:color w:val="000000" w:themeColor="text1"/>
              </w:rPr>
              <w:t>data quality project team to the policy benchmark tool and project plan</w:t>
            </w:r>
            <w:r>
              <w:rPr>
                <w:color w:val="000000" w:themeColor="text1"/>
              </w:rPr>
              <w:t>.</w:t>
            </w:r>
            <w:r w:rsidRPr="00113FB1">
              <w:rPr>
                <w:color w:val="000000" w:themeColor="text1"/>
              </w:rPr>
              <w:t xml:space="preserve"> </w:t>
            </w:r>
          </w:p>
          <w:p w14:paraId="1C36CA2C" w14:textId="1BB7CD35" w:rsidR="0097105B" w:rsidRPr="00113FB1" w:rsidRDefault="0097105B" w:rsidP="00113FB1">
            <w:pPr>
              <w:pStyle w:val="ListParagraph"/>
              <w:numPr>
                <w:ilvl w:val="0"/>
                <w:numId w:val="8"/>
              </w:numPr>
              <w:rPr>
                <w:b/>
                <w:bCs/>
                <w:color w:val="000000" w:themeColor="text1"/>
              </w:rPr>
            </w:pPr>
            <w:r w:rsidRPr="00113FB1">
              <w:rPr>
                <w:color w:val="000000" w:themeColor="text1"/>
              </w:rPr>
              <w:t>Set a shared vision for career readiness data</w:t>
            </w:r>
            <w:r>
              <w:rPr>
                <w:color w:val="000000" w:themeColor="text1"/>
              </w:rPr>
              <w:t>.</w:t>
            </w:r>
            <w:r w:rsidRPr="00113FB1">
              <w:rPr>
                <w:color w:val="000000" w:themeColor="text1"/>
              </w:rPr>
              <w:t xml:space="preserve"> </w:t>
            </w:r>
          </w:p>
          <w:p w14:paraId="7CF6BDCB" w14:textId="08DB0577" w:rsidR="0097105B" w:rsidRPr="00113FB1" w:rsidRDefault="0097105B" w:rsidP="00113FB1">
            <w:pPr>
              <w:pStyle w:val="ListParagraph"/>
              <w:numPr>
                <w:ilvl w:val="0"/>
                <w:numId w:val="8"/>
              </w:numPr>
              <w:rPr>
                <w:b/>
                <w:bCs/>
                <w:color w:val="000000" w:themeColor="text1"/>
              </w:rPr>
            </w:pPr>
            <w:r w:rsidRPr="00113FB1">
              <w:rPr>
                <w:color w:val="000000" w:themeColor="text1"/>
              </w:rPr>
              <w:t xml:space="preserve">Ensure </w:t>
            </w:r>
            <w:r>
              <w:rPr>
                <w:color w:val="000000" w:themeColor="text1"/>
              </w:rPr>
              <w:t xml:space="preserve">that </w:t>
            </w:r>
            <w:r w:rsidRPr="00113FB1">
              <w:rPr>
                <w:color w:val="000000" w:themeColor="text1"/>
              </w:rPr>
              <w:t>participants understand their roles in the project</w:t>
            </w:r>
            <w:r>
              <w:rPr>
                <w:color w:val="000000" w:themeColor="text1"/>
              </w:rPr>
              <w:t>.</w:t>
            </w:r>
          </w:p>
          <w:p w14:paraId="31A995FF" w14:textId="77777777" w:rsidR="0097105B" w:rsidRPr="00113FB1" w:rsidRDefault="0097105B" w:rsidP="00113FB1">
            <w:pPr>
              <w:rPr>
                <w:color w:val="000000" w:themeColor="text1"/>
              </w:rPr>
            </w:pPr>
          </w:p>
        </w:tc>
        <w:tc>
          <w:tcPr>
            <w:tcW w:w="2398" w:type="pct"/>
            <w:tcBorders>
              <w:top w:val="nil"/>
              <w:left w:val="nil"/>
              <w:bottom w:val="nil"/>
              <w:right w:val="nil"/>
            </w:tcBorders>
            <w:shd w:val="clear" w:color="auto" w:fill="D5DCE4" w:themeFill="text2" w:themeFillTint="33"/>
          </w:tcPr>
          <w:p w14:paraId="6D60E4EC" w14:textId="77777777" w:rsidR="0097105B" w:rsidRDefault="0097105B" w:rsidP="00113FB1">
            <w:pPr>
              <w:rPr>
                <w:b/>
                <w:bCs/>
                <w:color w:val="000000" w:themeColor="text1"/>
              </w:rPr>
            </w:pPr>
          </w:p>
          <w:p w14:paraId="20DBFD59" w14:textId="51EC32AC" w:rsidR="0097105B" w:rsidRPr="0097105B" w:rsidRDefault="0097105B" w:rsidP="00113FB1">
            <w:pPr>
              <w:rPr>
                <w:b/>
                <w:bCs/>
                <w:color w:val="000000" w:themeColor="text1"/>
              </w:rPr>
            </w:pPr>
            <w:r w:rsidRPr="0097105B">
              <w:rPr>
                <w:b/>
                <w:bCs/>
                <w:color w:val="000000" w:themeColor="text1"/>
              </w:rPr>
              <w:t>Materials</w:t>
            </w:r>
          </w:p>
          <w:p w14:paraId="329308B0" w14:textId="77777777" w:rsidR="0097105B" w:rsidRPr="00113FB1" w:rsidRDefault="0097105B" w:rsidP="00113FB1">
            <w:pPr>
              <w:pStyle w:val="ListParagraph"/>
              <w:numPr>
                <w:ilvl w:val="0"/>
                <w:numId w:val="18"/>
              </w:numPr>
              <w:rPr>
                <w:b/>
                <w:bCs/>
                <w:color w:val="000000" w:themeColor="text1"/>
              </w:rPr>
            </w:pPr>
            <w:r w:rsidRPr="00113FB1">
              <w:rPr>
                <w:color w:val="000000" w:themeColor="text1"/>
              </w:rPr>
              <w:t>Post-it notes</w:t>
            </w:r>
          </w:p>
          <w:p w14:paraId="4DC11B1B" w14:textId="37146180" w:rsidR="0097105B" w:rsidRPr="00770B05" w:rsidRDefault="0097105B" w:rsidP="00113FB1">
            <w:pPr>
              <w:pStyle w:val="ListParagraph"/>
              <w:numPr>
                <w:ilvl w:val="0"/>
                <w:numId w:val="18"/>
              </w:numPr>
              <w:rPr>
                <w:b/>
                <w:bCs/>
                <w:color w:val="000000" w:themeColor="text1"/>
              </w:rPr>
            </w:pPr>
            <w:r w:rsidRPr="00113FB1">
              <w:rPr>
                <w:color w:val="000000" w:themeColor="text1"/>
              </w:rPr>
              <w:t>Printouts of the policy benchmark tool and/or a screen to share the web-based tool</w:t>
            </w:r>
          </w:p>
          <w:p w14:paraId="23ED2B6A" w14:textId="3C1063F5" w:rsidR="0097105B" w:rsidRPr="00113FB1" w:rsidRDefault="0097105B" w:rsidP="00113FB1">
            <w:pPr>
              <w:pStyle w:val="ListParagraph"/>
              <w:numPr>
                <w:ilvl w:val="0"/>
                <w:numId w:val="18"/>
              </w:numPr>
              <w:rPr>
                <w:b/>
                <w:bCs/>
                <w:color w:val="000000" w:themeColor="text1"/>
              </w:rPr>
            </w:pPr>
            <w:r>
              <w:rPr>
                <w:color w:val="000000" w:themeColor="text1"/>
              </w:rPr>
              <w:t xml:space="preserve">JamBoard/Miro/other virtual collaboration tool </w:t>
            </w:r>
          </w:p>
          <w:p w14:paraId="6E97FA0B" w14:textId="77777777" w:rsidR="0097105B" w:rsidRPr="00113FB1" w:rsidRDefault="0097105B" w:rsidP="00113FB1">
            <w:pPr>
              <w:pStyle w:val="ListParagraph"/>
              <w:rPr>
                <w:b/>
                <w:bCs/>
                <w:color w:val="000000" w:themeColor="text1"/>
              </w:rPr>
            </w:pPr>
          </w:p>
          <w:p w14:paraId="003C986C" w14:textId="437143D8" w:rsidR="0097105B" w:rsidRPr="00113FB1" w:rsidRDefault="0097105B" w:rsidP="0097105B">
            <w:pPr>
              <w:rPr>
                <w:sz w:val="20"/>
                <w:szCs w:val="20"/>
              </w:rPr>
            </w:pPr>
          </w:p>
        </w:tc>
        <w:tc>
          <w:tcPr>
            <w:tcW w:w="102" w:type="pct"/>
            <w:tcBorders>
              <w:top w:val="nil"/>
              <w:left w:val="nil"/>
              <w:bottom w:val="nil"/>
              <w:right w:val="nil"/>
            </w:tcBorders>
            <w:shd w:val="clear" w:color="auto" w:fill="D5DCE4" w:themeFill="text2" w:themeFillTint="33"/>
          </w:tcPr>
          <w:p w14:paraId="2FB0244D" w14:textId="77777777" w:rsidR="0097105B" w:rsidRDefault="0097105B" w:rsidP="00D90EEC">
            <w:pPr>
              <w:rPr>
                <w:sz w:val="20"/>
                <w:szCs w:val="20"/>
              </w:rPr>
            </w:pPr>
          </w:p>
        </w:tc>
      </w:tr>
      <w:tr w:rsidR="0097105B" w:rsidRPr="00D90EEC" w14:paraId="0DDED239" w14:textId="77777777" w:rsidTr="0097105B">
        <w:trPr>
          <w:cnfStyle w:val="000000100000" w:firstRow="0" w:lastRow="0" w:firstColumn="0" w:lastColumn="0" w:oddVBand="0" w:evenVBand="0" w:oddHBand="1" w:evenHBand="0" w:firstRowFirstColumn="0" w:firstRowLastColumn="0" w:lastRowFirstColumn="0" w:lastRowLastColumn="0"/>
          <w:trHeight w:val="432"/>
        </w:trPr>
        <w:tc>
          <w:tcPr>
            <w:tcW w:w="102" w:type="pct"/>
            <w:tcBorders>
              <w:top w:val="nil"/>
              <w:left w:val="nil"/>
              <w:bottom w:val="nil"/>
              <w:right w:val="nil"/>
            </w:tcBorders>
            <w:shd w:val="clear" w:color="auto" w:fill="D5DCE4" w:themeFill="text2" w:themeFillTint="33"/>
          </w:tcPr>
          <w:p w14:paraId="0FC6E4D7" w14:textId="77777777" w:rsidR="0097105B" w:rsidRDefault="0097105B" w:rsidP="00D90EEC">
            <w:pPr>
              <w:rPr>
                <w:sz w:val="20"/>
                <w:szCs w:val="20"/>
              </w:rPr>
            </w:pPr>
          </w:p>
        </w:tc>
        <w:tc>
          <w:tcPr>
            <w:tcW w:w="4796" w:type="pct"/>
            <w:gridSpan w:val="4"/>
            <w:tcBorders>
              <w:top w:val="nil"/>
              <w:left w:val="nil"/>
              <w:bottom w:val="nil"/>
              <w:right w:val="nil"/>
            </w:tcBorders>
            <w:shd w:val="clear" w:color="auto" w:fill="D5DCE4" w:themeFill="text2" w:themeFillTint="33"/>
          </w:tcPr>
          <w:p w14:paraId="5C45D802" w14:textId="393B15EA" w:rsidR="0097105B" w:rsidRPr="00113FB1" w:rsidRDefault="0097105B" w:rsidP="0097105B">
            <w:pPr>
              <w:rPr>
                <w:b/>
                <w:bCs/>
                <w:color w:val="000000" w:themeColor="text1"/>
              </w:rPr>
            </w:pPr>
            <w:r w:rsidRPr="0097105B">
              <w:rPr>
                <w:b/>
                <w:bCs/>
                <w:color w:val="000000" w:themeColor="text1"/>
              </w:rPr>
              <w:t>Meeting Agenda</w:t>
            </w:r>
          </w:p>
        </w:tc>
        <w:tc>
          <w:tcPr>
            <w:tcW w:w="102" w:type="pct"/>
            <w:tcBorders>
              <w:top w:val="nil"/>
              <w:left w:val="nil"/>
              <w:bottom w:val="nil"/>
              <w:right w:val="nil"/>
            </w:tcBorders>
            <w:shd w:val="clear" w:color="auto" w:fill="D5DCE4" w:themeFill="text2" w:themeFillTint="33"/>
          </w:tcPr>
          <w:p w14:paraId="7E7C9EA3" w14:textId="77777777" w:rsidR="0097105B" w:rsidRDefault="0097105B" w:rsidP="00D90EEC">
            <w:pPr>
              <w:rPr>
                <w:sz w:val="20"/>
                <w:szCs w:val="20"/>
              </w:rPr>
            </w:pPr>
          </w:p>
        </w:tc>
      </w:tr>
      <w:tr w:rsidR="00113FB1" w:rsidRPr="00D90EEC" w14:paraId="6BE0E1B1" w14:textId="12FE00D5" w:rsidTr="0097105B">
        <w:trPr>
          <w:trHeight w:val="20"/>
        </w:trPr>
        <w:tc>
          <w:tcPr>
            <w:tcW w:w="102" w:type="pct"/>
            <w:tcBorders>
              <w:top w:val="nil"/>
              <w:left w:val="nil"/>
              <w:bottom w:val="nil"/>
              <w:right w:val="single" w:sz="4" w:space="0" w:color="009AA6" w:themeColor="accent3"/>
            </w:tcBorders>
            <w:shd w:val="clear" w:color="auto" w:fill="D5DCE4" w:themeFill="text2" w:themeFillTint="33"/>
          </w:tcPr>
          <w:p w14:paraId="1E8E3648" w14:textId="77777777" w:rsidR="00113FB1" w:rsidRDefault="00113FB1" w:rsidP="00D90EEC">
            <w:pPr>
              <w:rPr>
                <w:sz w:val="20"/>
                <w:szCs w:val="20"/>
              </w:rPr>
            </w:pPr>
          </w:p>
        </w:tc>
        <w:tc>
          <w:tcPr>
            <w:tcW w:w="436" w:type="pct"/>
            <w:tcBorders>
              <w:top w:val="nil"/>
              <w:left w:val="single" w:sz="4" w:space="0" w:color="009AA6" w:themeColor="accent3"/>
            </w:tcBorders>
            <w:shd w:val="clear" w:color="auto" w:fill="009AA6" w:themeFill="accent3"/>
          </w:tcPr>
          <w:p w14:paraId="4E588356" w14:textId="6A1ABB3E" w:rsidR="00113FB1" w:rsidRPr="00113FB1" w:rsidRDefault="00113FB1" w:rsidP="00D90EEC">
            <w:pPr>
              <w:rPr>
                <w:b/>
                <w:bCs/>
                <w:color w:val="FFFFFF" w:themeColor="background1"/>
                <w:sz w:val="20"/>
                <w:szCs w:val="20"/>
              </w:rPr>
            </w:pPr>
            <w:r w:rsidRPr="00113FB1">
              <w:rPr>
                <w:b/>
                <w:bCs/>
                <w:color w:val="FFFFFF" w:themeColor="background1"/>
                <w:sz w:val="20"/>
                <w:szCs w:val="20"/>
              </w:rPr>
              <w:t>Time</w:t>
            </w:r>
          </w:p>
        </w:tc>
        <w:tc>
          <w:tcPr>
            <w:tcW w:w="1059" w:type="pct"/>
            <w:tcBorders>
              <w:top w:val="nil"/>
            </w:tcBorders>
            <w:shd w:val="clear" w:color="auto" w:fill="009AA6" w:themeFill="accent3"/>
            <w:hideMark/>
          </w:tcPr>
          <w:p w14:paraId="5E21CBBD" w14:textId="010B78A8" w:rsidR="00113FB1" w:rsidRPr="00113FB1" w:rsidRDefault="00113FB1" w:rsidP="00D90EEC">
            <w:pPr>
              <w:spacing w:line="259" w:lineRule="auto"/>
              <w:rPr>
                <w:b/>
                <w:bCs/>
                <w:color w:val="FFFFFF" w:themeColor="background1"/>
                <w:sz w:val="20"/>
                <w:szCs w:val="20"/>
              </w:rPr>
            </w:pPr>
            <w:r w:rsidRPr="00113FB1">
              <w:rPr>
                <w:b/>
                <w:bCs/>
                <w:color w:val="FFFFFF" w:themeColor="background1"/>
                <w:sz w:val="20"/>
                <w:szCs w:val="20"/>
              </w:rPr>
              <w:t>Activity</w:t>
            </w:r>
          </w:p>
        </w:tc>
        <w:tc>
          <w:tcPr>
            <w:tcW w:w="3301" w:type="pct"/>
            <w:gridSpan w:val="2"/>
            <w:tcBorders>
              <w:top w:val="nil"/>
              <w:right w:val="single" w:sz="4" w:space="0" w:color="009AA6" w:themeColor="accent3"/>
            </w:tcBorders>
            <w:shd w:val="clear" w:color="auto" w:fill="009AA6" w:themeFill="accent3"/>
            <w:hideMark/>
          </w:tcPr>
          <w:p w14:paraId="5191FDC8" w14:textId="3097181C" w:rsidR="00113FB1" w:rsidRPr="00113FB1" w:rsidRDefault="00113FB1" w:rsidP="00D90EEC">
            <w:pPr>
              <w:spacing w:line="259" w:lineRule="auto"/>
              <w:rPr>
                <w:b/>
                <w:bCs/>
                <w:color w:val="FFFFFF" w:themeColor="background1"/>
                <w:sz w:val="20"/>
                <w:szCs w:val="20"/>
              </w:rPr>
            </w:pPr>
            <w:r w:rsidRPr="00113FB1">
              <w:rPr>
                <w:b/>
                <w:bCs/>
                <w:color w:val="FFFFFF" w:themeColor="background1"/>
                <w:sz w:val="20"/>
                <w:szCs w:val="20"/>
              </w:rPr>
              <w:t>Facilitator Notes</w:t>
            </w:r>
          </w:p>
        </w:tc>
        <w:tc>
          <w:tcPr>
            <w:tcW w:w="102" w:type="pct"/>
            <w:tcBorders>
              <w:top w:val="nil"/>
              <w:left w:val="single" w:sz="4" w:space="0" w:color="009AA6" w:themeColor="accent3"/>
              <w:bottom w:val="nil"/>
              <w:right w:val="nil"/>
            </w:tcBorders>
            <w:shd w:val="clear" w:color="auto" w:fill="D5DCE4" w:themeFill="text2" w:themeFillTint="33"/>
          </w:tcPr>
          <w:p w14:paraId="35729950" w14:textId="77777777" w:rsidR="00113FB1" w:rsidRDefault="00113FB1" w:rsidP="00D90EEC">
            <w:pPr>
              <w:rPr>
                <w:sz w:val="20"/>
                <w:szCs w:val="20"/>
              </w:rPr>
            </w:pPr>
          </w:p>
        </w:tc>
      </w:tr>
      <w:tr w:rsidR="00113FB1" w:rsidRPr="00D90EEC" w14:paraId="5BB22D95" w14:textId="087052CE" w:rsidTr="00F36229">
        <w:trPr>
          <w:cnfStyle w:val="000000100000" w:firstRow="0" w:lastRow="0" w:firstColumn="0" w:lastColumn="0" w:oddVBand="0" w:evenVBand="0" w:oddHBand="1" w:evenHBand="0" w:firstRowFirstColumn="0" w:firstRowLastColumn="0" w:lastRowFirstColumn="0" w:lastRowLastColumn="0"/>
          <w:trHeight w:val="20"/>
        </w:trPr>
        <w:tc>
          <w:tcPr>
            <w:tcW w:w="102" w:type="pct"/>
            <w:tcBorders>
              <w:top w:val="nil"/>
              <w:left w:val="nil"/>
              <w:bottom w:val="nil"/>
              <w:right w:val="single" w:sz="4" w:space="0" w:color="009AA6" w:themeColor="accent3"/>
            </w:tcBorders>
            <w:shd w:val="clear" w:color="auto" w:fill="D5DCE4" w:themeFill="text2" w:themeFillTint="33"/>
          </w:tcPr>
          <w:p w14:paraId="373D2AF1" w14:textId="77777777" w:rsidR="00113FB1" w:rsidRDefault="00113FB1" w:rsidP="00D90EEC">
            <w:pPr>
              <w:rPr>
                <w:sz w:val="20"/>
                <w:szCs w:val="20"/>
              </w:rPr>
            </w:pPr>
          </w:p>
        </w:tc>
        <w:tc>
          <w:tcPr>
            <w:tcW w:w="436" w:type="pct"/>
            <w:tcBorders>
              <w:left w:val="single" w:sz="4" w:space="0" w:color="009AA6" w:themeColor="accent3"/>
            </w:tcBorders>
            <w:shd w:val="clear" w:color="auto" w:fill="D5DCE4" w:themeFill="text2" w:themeFillTint="33"/>
          </w:tcPr>
          <w:p w14:paraId="61765B3A" w14:textId="50C52C31" w:rsidR="00113FB1" w:rsidRPr="00D90EEC" w:rsidRDefault="00113FB1" w:rsidP="00D90EEC">
            <w:pPr>
              <w:rPr>
                <w:sz w:val="20"/>
                <w:szCs w:val="20"/>
              </w:rPr>
            </w:pPr>
            <w:r>
              <w:rPr>
                <w:sz w:val="20"/>
                <w:szCs w:val="20"/>
              </w:rPr>
              <w:t>10 min</w:t>
            </w:r>
          </w:p>
        </w:tc>
        <w:tc>
          <w:tcPr>
            <w:tcW w:w="1059" w:type="pct"/>
            <w:shd w:val="clear" w:color="auto" w:fill="D5DCE4" w:themeFill="text2" w:themeFillTint="33"/>
            <w:hideMark/>
          </w:tcPr>
          <w:p w14:paraId="2A551EA5" w14:textId="77777777" w:rsidR="00113FB1" w:rsidRPr="00D90EEC" w:rsidRDefault="00113FB1" w:rsidP="00D90EEC">
            <w:pPr>
              <w:spacing w:line="259" w:lineRule="auto"/>
              <w:rPr>
                <w:b/>
                <w:bCs/>
                <w:sz w:val="20"/>
                <w:szCs w:val="20"/>
              </w:rPr>
            </w:pPr>
            <w:r w:rsidRPr="00D90EEC">
              <w:rPr>
                <w:b/>
                <w:bCs/>
                <w:sz w:val="20"/>
                <w:szCs w:val="20"/>
              </w:rPr>
              <w:t>Welcome and Introductions</w:t>
            </w:r>
          </w:p>
          <w:p w14:paraId="1BF8425D" w14:textId="4D2EAE58" w:rsidR="00113FB1" w:rsidRDefault="00113FB1" w:rsidP="00D90EEC">
            <w:pPr>
              <w:pStyle w:val="ListParagraph"/>
              <w:numPr>
                <w:ilvl w:val="0"/>
                <w:numId w:val="14"/>
              </w:numPr>
              <w:rPr>
                <w:sz w:val="20"/>
                <w:szCs w:val="20"/>
              </w:rPr>
            </w:pPr>
            <w:r>
              <w:rPr>
                <w:sz w:val="20"/>
                <w:szCs w:val="20"/>
              </w:rPr>
              <w:t>F</w:t>
            </w:r>
            <w:r w:rsidRPr="00D90EEC">
              <w:rPr>
                <w:sz w:val="20"/>
                <w:szCs w:val="20"/>
              </w:rPr>
              <w:t xml:space="preserve">acilitator </w:t>
            </w:r>
            <w:r w:rsidR="00636A09">
              <w:rPr>
                <w:sz w:val="20"/>
                <w:szCs w:val="20"/>
              </w:rPr>
              <w:t xml:space="preserve">will </w:t>
            </w:r>
            <w:r w:rsidRPr="00D90EEC">
              <w:rPr>
                <w:sz w:val="20"/>
                <w:szCs w:val="20"/>
              </w:rPr>
              <w:t xml:space="preserve">welcome participants and introduce </w:t>
            </w:r>
            <w:r w:rsidR="00636A09">
              <w:rPr>
                <w:sz w:val="20"/>
                <w:szCs w:val="20"/>
              </w:rPr>
              <w:t xml:space="preserve">the </w:t>
            </w:r>
            <w:r w:rsidRPr="00D90EEC">
              <w:rPr>
                <w:sz w:val="20"/>
                <w:szCs w:val="20"/>
              </w:rPr>
              <w:t>agenda for the session</w:t>
            </w:r>
            <w:r w:rsidR="006417D6">
              <w:rPr>
                <w:sz w:val="20"/>
                <w:szCs w:val="20"/>
              </w:rPr>
              <w:t>.</w:t>
            </w:r>
          </w:p>
          <w:p w14:paraId="2D3F4694" w14:textId="1B47087F" w:rsidR="00113FB1" w:rsidRPr="00D90EEC" w:rsidRDefault="00113FB1" w:rsidP="00D90EEC">
            <w:pPr>
              <w:pStyle w:val="ListParagraph"/>
              <w:numPr>
                <w:ilvl w:val="0"/>
                <w:numId w:val="14"/>
              </w:numPr>
              <w:rPr>
                <w:sz w:val="20"/>
                <w:szCs w:val="20"/>
              </w:rPr>
            </w:pPr>
            <w:r w:rsidRPr="00D90EEC">
              <w:rPr>
                <w:sz w:val="20"/>
                <w:szCs w:val="20"/>
              </w:rPr>
              <w:t xml:space="preserve">Participants </w:t>
            </w:r>
            <w:r w:rsidR="00636A09">
              <w:rPr>
                <w:sz w:val="20"/>
                <w:szCs w:val="20"/>
              </w:rPr>
              <w:t xml:space="preserve">will </w:t>
            </w:r>
            <w:r w:rsidRPr="00D90EEC">
              <w:rPr>
                <w:sz w:val="20"/>
                <w:szCs w:val="20"/>
              </w:rPr>
              <w:t>introduce themselves</w:t>
            </w:r>
            <w:r w:rsidR="006417D6">
              <w:rPr>
                <w:sz w:val="20"/>
                <w:szCs w:val="20"/>
              </w:rPr>
              <w:t>.</w:t>
            </w:r>
          </w:p>
        </w:tc>
        <w:tc>
          <w:tcPr>
            <w:tcW w:w="3301" w:type="pct"/>
            <w:gridSpan w:val="2"/>
            <w:tcBorders>
              <w:right w:val="single" w:sz="4" w:space="0" w:color="009AA6" w:themeColor="accent3"/>
            </w:tcBorders>
            <w:shd w:val="clear" w:color="auto" w:fill="D5DCE4" w:themeFill="text2" w:themeFillTint="33"/>
            <w:hideMark/>
          </w:tcPr>
          <w:p w14:paraId="6F83583B" w14:textId="12E3540B" w:rsidR="00113FB1" w:rsidRPr="00355DD6" w:rsidRDefault="00113FB1" w:rsidP="00355DD6">
            <w:pPr>
              <w:pStyle w:val="ListParagraph"/>
              <w:numPr>
                <w:ilvl w:val="0"/>
                <w:numId w:val="14"/>
              </w:numPr>
              <w:rPr>
                <w:sz w:val="20"/>
                <w:szCs w:val="20"/>
              </w:rPr>
            </w:pPr>
            <w:r>
              <w:rPr>
                <w:sz w:val="20"/>
                <w:szCs w:val="20"/>
              </w:rPr>
              <w:t xml:space="preserve">Use this </w:t>
            </w:r>
            <w:r w:rsidR="00636A09">
              <w:rPr>
                <w:sz w:val="20"/>
                <w:szCs w:val="20"/>
              </w:rPr>
              <w:t xml:space="preserve">time </w:t>
            </w:r>
            <w:r>
              <w:rPr>
                <w:sz w:val="20"/>
                <w:szCs w:val="20"/>
              </w:rPr>
              <w:t>to introduce participants to one another and describe their professional responsibilities and role in supporting career readiness data quality</w:t>
            </w:r>
            <w:r w:rsidR="006417D6">
              <w:rPr>
                <w:sz w:val="20"/>
                <w:szCs w:val="20"/>
              </w:rPr>
              <w:t>.</w:t>
            </w:r>
            <w:r>
              <w:rPr>
                <w:sz w:val="20"/>
                <w:szCs w:val="20"/>
              </w:rPr>
              <w:t xml:space="preserve"> </w:t>
            </w:r>
          </w:p>
        </w:tc>
        <w:tc>
          <w:tcPr>
            <w:tcW w:w="102" w:type="pct"/>
            <w:tcBorders>
              <w:top w:val="nil"/>
              <w:left w:val="single" w:sz="4" w:space="0" w:color="009AA6" w:themeColor="accent3"/>
              <w:bottom w:val="nil"/>
              <w:right w:val="nil"/>
            </w:tcBorders>
            <w:shd w:val="clear" w:color="auto" w:fill="D5DCE4" w:themeFill="text2" w:themeFillTint="33"/>
          </w:tcPr>
          <w:p w14:paraId="582559EA" w14:textId="77777777" w:rsidR="00113FB1" w:rsidRPr="00113FB1" w:rsidRDefault="00113FB1" w:rsidP="00113FB1">
            <w:pPr>
              <w:ind w:left="360"/>
              <w:rPr>
                <w:sz w:val="20"/>
                <w:szCs w:val="20"/>
              </w:rPr>
            </w:pPr>
          </w:p>
        </w:tc>
      </w:tr>
      <w:tr w:rsidR="00113FB1" w:rsidRPr="00D90EEC" w14:paraId="524F6414" w14:textId="2BF73EE0" w:rsidTr="00F36229">
        <w:trPr>
          <w:trHeight w:val="20"/>
        </w:trPr>
        <w:tc>
          <w:tcPr>
            <w:tcW w:w="102" w:type="pct"/>
            <w:tcBorders>
              <w:top w:val="nil"/>
              <w:left w:val="nil"/>
              <w:bottom w:val="nil"/>
              <w:right w:val="single" w:sz="4" w:space="0" w:color="009AA6" w:themeColor="accent3"/>
            </w:tcBorders>
            <w:shd w:val="clear" w:color="auto" w:fill="D5DCE4" w:themeFill="text2" w:themeFillTint="33"/>
          </w:tcPr>
          <w:p w14:paraId="1F049294" w14:textId="77777777" w:rsidR="00113FB1" w:rsidRDefault="00113FB1" w:rsidP="00D90EEC">
            <w:pPr>
              <w:rPr>
                <w:sz w:val="20"/>
                <w:szCs w:val="20"/>
              </w:rPr>
            </w:pPr>
          </w:p>
        </w:tc>
        <w:tc>
          <w:tcPr>
            <w:tcW w:w="436" w:type="pct"/>
            <w:tcBorders>
              <w:left w:val="single" w:sz="4" w:space="0" w:color="009AA6" w:themeColor="accent3"/>
            </w:tcBorders>
            <w:shd w:val="clear" w:color="auto" w:fill="D5DCE4" w:themeFill="text2" w:themeFillTint="33"/>
          </w:tcPr>
          <w:p w14:paraId="729AFA4B" w14:textId="2AEF5A5E" w:rsidR="00113FB1" w:rsidRPr="00D90EEC" w:rsidRDefault="00113FB1" w:rsidP="00D90EEC">
            <w:pPr>
              <w:rPr>
                <w:sz w:val="20"/>
                <w:szCs w:val="20"/>
              </w:rPr>
            </w:pPr>
            <w:r>
              <w:rPr>
                <w:sz w:val="20"/>
                <w:szCs w:val="20"/>
              </w:rPr>
              <w:t>1</w:t>
            </w:r>
            <w:r w:rsidR="00365F67">
              <w:rPr>
                <w:sz w:val="20"/>
                <w:szCs w:val="20"/>
              </w:rPr>
              <w:t>0</w:t>
            </w:r>
            <w:r>
              <w:rPr>
                <w:sz w:val="20"/>
                <w:szCs w:val="20"/>
              </w:rPr>
              <w:t xml:space="preserve"> min</w:t>
            </w:r>
          </w:p>
        </w:tc>
        <w:tc>
          <w:tcPr>
            <w:tcW w:w="1059" w:type="pct"/>
            <w:shd w:val="clear" w:color="auto" w:fill="D5DCE4" w:themeFill="text2" w:themeFillTint="33"/>
            <w:hideMark/>
          </w:tcPr>
          <w:p w14:paraId="0A6093F0" w14:textId="77777777" w:rsidR="00113FB1" w:rsidRDefault="00113FB1" w:rsidP="00D90EEC">
            <w:pPr>
              <w:spacing w:line="259" w:lineRule="auto"/>
              <w:rPr>
                <w:b/>
                <w:bCs/>
                <w:sz w:val="20"/>
                <w:szCs w:val="20"/>
              </w:rPr>
            </w:pPr>
            <w:r w:rsidRPr="00D90EEC">
              <w:rPr>
                <w:b/>
                <w:bCs/>
                <w:sz w:val="20"/>
                <w:szCs w:val="20"/>
              </w:rPr>
              <w:t xml:space="preserve">Overview of </w:t>
            </w:r>
            <w:r>
              <w:rPr>
                <w:b/>
                <w:bCs/>
                <w:sz w:val="20"/>
                <w:szCs w:val="20"/>
              </w:rPr>
              <w:t>P</w:t>
            </w:r>
            <w:r w:rsidRPr="00D90EEC">
              <w:rPr>
                <w:b/>
                <w:bCs/>
                <w:sz w:val="20"/>
                <w:szCs w:val="20"/>
              </w:rPr>
              <w:t>roject</w:t>
            </w:r>
          </w:p>
          <w:p w14:paraId="3B77C494" w14:textId="361BD6F4" w:rsidR="00113FB1" w:rsidRDefault="00113FB1" w:rsidP="00D90EEC">
            <w:pPr>
              <w:pStyle w:val="ListParagraph"/>
              <w:numPr>
                <w:ilvl w:val="0"/>
                <w:numId w:val="15"/>
              </w:numPr>
              <w:rPr>
                <w:sz w:val="20"/>
                <w:szCs w:val="20"/>
              </w:rPr>
            </w:pPr>
            <w:r>
              <w:rPr>
                <w:sz w:val="20"/>
                <w:szCs w:val="20"/>
              </w:rPr>
              <w:t xml:space="preserve">Facilitator </w:t>
            </w:r>
            <w:r w:rsidR="00636A09">
              <w:rPr>
                <w:sz w:val="20"/>
                <w:szCs w:val="20"/>
              </w:rPr>
              <w:t xml:space="preserve">will </w:t>
            </w:r>
            <w:r>
              <w:rPr>
                <w:sz w:val="20"/>
                <w:szCs w:val="20"/>
              </w:rPr>
              <w:t>describe the purpose of the project</w:t>
            </w:r>
            <w:r w:rsidR="006417D6">
              <w:rPr>
                <w:sz w:val="20"/>
                <w:szCs w:val="20"/>
              </w:rPr>
              <w:t>.</w:t>
            </w:r>
          </w:p>
          <w:p w14:paraId="5D8B8FE2" w14:textId="651227E1" w:rsidR="00113FB1" w:rsidRPr="00D90EEC" w:rsidRDefault="00113FB1" w:rsidP="00D90EEC">
            <w:pPr>
              <w:pStyle w:val="ListParagraph"/>
              <w:numPr>
                <w:ilvl w:val="0"/>
                <w:numId w:val="15"/>
              </w:numPr>
              <w:rPr>
                <w:sz w:val="20"/>
                <w:szCs w:val="20"/>
              </w:rPr>
            </w:pPr>
            <w:r>
              <w:rPr>
                <w:sz w:val="20"/>
                <w:szCs w:val="20"/>
              </w:rPr>
              <w:t xml:space="preserve">Facilitator </w:t>
            </w:r>
            <w:r w:rsidR="00636A09">
              <w:rPr>
                <w:sz w:val="20"/>
                <w:szCs w:val="20"/>
              </w:rPr>
              <w:t xml:space="preserve">will </w:t>
            </w:r>
            <w:r>
              <w:rPr>
                <w:sz w:val="20"/>
                <w:szCs w:val="20"/>
              </w:rPr>
              <w:t>describe roles and responsibilities for participants</w:t>
            </w:r>
            <w:r w:rsidR="006417D6">
              <w:rPr>
                <w:sz w:val="20"/>
                <w:szCs w:val="20"/>
              </w:rPr>
              <w:t>.</w:t>
            </w:r>
          </w:p>
        </w:tc>
        <w:tc>
          <w:tcPr>
            <w:tcW w:w="3301" w:type="pct"/>
            <w:gridSpan w:val="2"/>
            <w:tcBorders>
              <w:right w:val="single" w:sz="4" w:space="0" w:color="009AA6" w:themeColor="accent3"/>
            </w:tcBorders>
            <w:shd w:val="clear" w:color="auto" w:fill="D5DCE4" w:themeFill="text2" w:themeFillTint="33"/>
            <w:hideMark/>
          </w:tcPr>
          <w:p w14:paraId="06D355B5" w14:textId="539C96D0" w:rsidR="00113FB1" w:rsidRDefault="00113FB1" w:rsidP="00355DD6">
            <w:pPr>
              <w:pStyle w:val="ListParagraph"/>
              <w:numPr>
                <w:ilvl w:val="0"/>
                <w:numId w:val="15"/>
              </w:numPr>
              <w:rPr>
                <w:sz w:val="20"/>
                <w:szCs w:val="20"/>
              </w:rPr>
            </w:pPr>
            <w:r>
              <w:rPr>
                <w:sz w:val="20"/>
                <w:szCs w:val="20"/>
              </w:rPr>
              <w:t>Provide some contextual background information about this project. How is data currently being used in your state? What do you see as some of the biggest challenges you hope to address? What are the forcing events (e.g.</w:t>
            </w:r>
            <w:r w:rsidR="009410BB">
              <w:rPr>
                <w:sz w:val="20"/>
                <w:szCs w:val="20"/>
              </w:rPr>
              <w:t>,</w:t>
            </w:r>
            <w:r>
              <w:rPr>
                <w:sz w:val="20"/>
                <w:szCs w:val="20"/>
              </w:rPr>
              <w:t xml:space="preserve"> Perkins </w:t>
            </w:r>
            <w:r w:rsidR="00F36229">
              <w:rPr>
                <w:sz w:val="20"/>
                <w:szCs w:val="20"/>
              </w:rPr>
              <w:t xml:space="preserve">V </w:t>
            </w:r>
            <w:r>
              <w:rPr>
                <w:sz w:val="20"/>
                <w:szCs w:val="20"/>
              </w:rPr>
              <w:t xml:space="preserve">panning) that are anchoring this project? </w:t>
            </w:r>
          </w:p>
          <w:p w14:paraId="77DA44BE" w14:textId="77777777" w:rsidR="00113FB1" w:rsidRDefault="00113FB1" w:rsidP="00355DD6">
            <w:pPr>
              <w:pStyle w:val="ListParagraph"/>
              <w:numPr>
                <w:ilvl w:val="0"/>
                <w:numId w:val="15"/>
              </w:numPr>
              <w:rPr>
                <w:sz w:val="20"/>
                <w:szCs w:val="20"/>
              </w:rPr>
            </w:pPr>
            <w:r>
              <w:rPr>
                <w:sz w:val="20"/>
                <w:szCs w:val="20"/>
              </w:rPr>
              <w:t xml:space="preserve">Explain what a high-quality career readiness data ecosystem looks like. Refer to the Career Readiness Data Quality and Use Policy Benchmark Tool. </w:t>
            </w:r>
          </w:p>
          <w:p w14:paraId="18C9D696" w14:textId="63891B4E" w:rsidR="00113FB1" w:rsidRPr="00355DD6" w:rsidRDefault="00113FB1" w:rsidP="00355DD6">
            <w:pPr>
              <w:pStyle w:val="ListParagraph"/>
              <w:numPr>
                <w:ilvl w:val="0"/>
                <w:numId w:val="15"/>
              </w:numPr>
              <w:rPr>
                <w:sz w:val="20"/>
                <w:szCs w:val="20"/>
              </w:rPr>
            </w:pPr>
            <w:r>
              <w:rPr>
                <w:sz w:val="20"/>
                <w:szCs w:val="20"/>
              </w:rPr>
              <w:t xml:space="preserve">Share a broad overview of the timeline and scope of the project. </w:t>
            </w:r>
          </w:p>
        </w:tc>
        <w:tc>
          <w:tcPr>
            <w:tcW w:w="102" w:type="pct"/>
            <w:tcBorders>
              <w:top w:val="nil"/>
              <w:left w:val="single" w:sz="4" w:space="0" w:color="009AA6" w:themeColor="accent3"/>
              <w:bottom w:val="nil"/>
              <w:right w:val="nil"/>
            </w:tcBorders>
            <w:shd w:val="clear" w:color="auto" w:fill="D5DCE4" w:themeFill="text2" w:themeFillTint="33"/>
          </w:tcPr>
          <w:p w14:paraId="4733DB2F" w14:textId="77777777" w:rsidR="00113FB1" w:rsidRPr="00113FB1" w:rsidRDefault="00113FB1" w:rsidP="00113FB1">
            <w:pPr>
              <w:rPr>
                <w:sz w:val="20"/>
                <w:szCs w:val="20"/>
              </w:rPr>
            </w:pPr>
          </w:p>
        </w:tc>
      </w:tr>
      <w:tr w:rsidR="00113FB1" w:rsidRPr="00D90EEC" w14:paraId="4412B856" w14:textId="2B6C82AD" w:rsidTr="00F36229">
        <w:trPr>
          <w:cnfStyle w:val="000000100000" w:firstRow="0" w:lastRow="0" w:firstColumn="0" w:lastColumn="0" w:oddVBand="0" w:evenVBand="0" w:oddHBand="1" w:evenHBand="0" w:firstRowFirstColumn="0" w:firstRowLastColumn="0" w:lastRowFirstColumn="0" w:lastRowLastColumn="0"/>
          <w:trHeight w:val="20"/>
        </w:trPr>
        <w:tc>
          <w:tcPr>
            <w:tcW w:w="102" w:type="pct"/>
            <w:tcBorders>
              <w:top w:val="nil"/>
              <w:left w:val="nil"/>
              <w:bottom w:val="nil"/>
              <w:right w:val="single" w:sz="4" w:space="0" w:color="009AA6" w:themeColor="accent3"/>
            </w:tcBorders>
            <w:shd w:val="clear" w:color="auto" w:fill="D5DCE4" w:themeFill="text2" w:themeFillTint="33"/>
          </w:tcPr>
          <w:p w14:paraId="4E85444E" w14:textId="77777777" w:rsidR="00113FB1" w:rsidRDefault="00113FB1" w:rsidP="00D90EEC">
            <w:pPr>
              <w:rPr>
                <w:sz w:val="20"/>
                <w:szCs w:val="20"/>
              </w:rPr>
            </w:pPr>
          </w:p>
        </w:tc>
        <w:tc>
          <w:tcPr>
            <w:tcW w:w="436" w:type="pct"/>
            <w:tcBorders>
              <w:left w:val="single" w:sz="4" w:space="0" w:color="009AA6" w:themeColor="accent3"/>
            </w:tcBorders>
            <w:shd w:val="clear" w:color="auto" w:fill="D5DCE4" w:themeFill="text2" w:themeFillTint="33"/>
          </w:tcPr>
          <w:p w14:paraId="77770951" w14:textId="20A6E4E3" w:rsidR="00113FB1" w:rsidRPr="00D90EEC" w:rsidRDefault="00365F67" w:rsidP="00D90EEC">
            <w:pPr>
              <w:rPr>
                <w:sz w:val="20"/>
                <w:szCs w:val="20"/>
              </w:rPr>
            </w:pPr>
            <w:r>
              <w:rPr>
                <w:sz w:val="20"/>
                <w:szCs w:val="20"/>
              </w:rPr>
              <w:t xml:space="preserve">30 </w:t>
            </w:r>
            <w:r w:rsidR="00113FB1">
              <w:rPr>
                <w:sz w:val="20"/>
                <w:szCs w:val="20"/>
              </w:rPr>
              <w:t>min</w:t>
            </w:r>
          </w:p>
        </w:tc>
        <w:tc>
          <w:tcPr>
            <w:tcW w:w="1059" w:type="pct"/>
            <w:shd w:val="clear" w:color="auto" w:fill="D5DCE4" w:themeFill="text2" w:themeFillTint="33"/>
            <w:hideMark/>
          </w:tcPr>
          <w:p w14:paraId="192850FD" w14:textId="77777777" w:rsidR="00113FB1" w:rsidRDefault="00113FB1" w:rsidP="00D90EEC">
            <w:pPr>
              <w:spacing w:line="259" w:lineRule="auto"/>
              <w:rPr>
                <w:sz w:val="20"/>
                <w:szCs w:val="20"/>
              </w:rPr>
            </w:pPr>
            <w:r>
              <w:rPr>
                <w:b/>
                <w:bCs/>
                <w:sz w:val="20"/>
                <w:szCs w:val="20"/>
              </w:rPr>
              <w:t>Career Readiness Data Quality Vision Setting</w:t>
            </w:r>
          </w:p>
          <w:p w14:paraId="4ABF2277" w14:textId="0EB57288" w:rsidR="00113FB1" w:rsidRPr="00D90EEC" w:rsidRDefault="00113FB1" w:rsidP="00D90EEC">
            <w:pPr>
              <w:pStyle w:val="ListParagraph"/>
              <w:numPr>
                <w:ilvl w:val="0"/>
                <w:numId w:val="16"/>
              </w:numPr>
              <w:rPr>
                <w:sz w:val="20"/>
                <w:szCs w:val="20"/>
              </w:rPr>
            </w:pPr>
            <w:r w:rsidRPr="00D90EEC">
              <w:rPr>
                <w:sz w:val="20"/>
                <w:szCs w:val="20"/>
              </w:rPr>
              <w:t xml:space="preserve">Participants </w:t>
            </w:r>
            <w:r w:rsidR="00636A09">
              <w:rPr>
                <w:sz w:val="20"/>
                <w:szCs w:val="20"/>
              </w:rPr>
              <w:t xml:space="preserve">will </w:t>
            </w:r>
            <w:r w:rsidRPr="00D90EEC">
              <w:rPr>
                <w:sz w:val="20"/>
                <w:szCs w:val="20"/>
              </w:rPr>
              <w:t>work together to generate a shared, cross-sector vision for a high-quality career readiness data ecosystem</w:t>
            </w:r>
            <w:r w:rsidR="006417D6">
              <w:rPr>
                <w:sz w:val="20"/>
                <w:szCs w:val="20"/>
              </w:rPr>
              <w:t>.</w:t>
            </w:r>
          </w:p>
        </w:tc>
        <w:tc>
          <w:tcPr>
            <w:tcW w:w="3301" w:type="pct"/>
            <w:gridSpan w:val="2"/>
            <w:tcBorders>
              <w:right w:val="single" w:sz="4" w:space="0" w:color="009AA6" w:themeColor="accent3"/>
            </w:tcBorders>
            <w:shd w:val="clear" w:color="auto" w:fill="D5DCE4" w:themeFill="text2" w:themeFillTint="33"/>
            <w:hideMark/>
          </w:tcPr>
          <w:p w14:paraId="3614936B" w14:textId="0490C965" w:rsidR="00113FB1" w:rsidRDefault="00113FB1" w:rsidP="00407F04">
            <w:pPr>
              <w:pStyle w:val="ListParagraph"/>
              <w:numPr>
                <w:ilvl w:val="0"/>
                <w:numId w:val="16"/>
              </w:numPr>
              <w:rPr>
                <w:sz w:val="20"/>
                <w:szCs w:val="20"/>
              </w:rPr>
            </w:pPr>
            <w:r>
              <w:rPr>
                <w:sz w:val="20"/>
                <w:szCs w:val="20"/>
              </w:rPr>
              <w:t xml:space="preserve">The purpose of this </w:t>
            </w:r>
            <w:r w:rsidR="00636A09">
              <w:rPr>
                <w:sz w:val="20"/>
                <w:szCs w:val="20"/>
              </w:rPr>
              <w:t xml:space="preserve">session </w:t>
            </w:r>
            <w:r>
              <w:rPr>
                <w:sz w:val="20"/>
                <w:szCs w:val="20"/>
              </w:rPr>
              <w:t xml:space="preserve">is to establish a shared vision for career readiness data in your state. </w:t>
            </w:r>
          </w:p>
          <w:p w14:paraId="5C2FE828" w14:textId="74D48F4A" w:rsidR="00113FB1" w:rsidRDefault="00113FB1" w:rsidP="00407F04">
            <w:pPr>
              <w:pStyle w:val="ListParagraph"/>
              <w:numPr>
                <w:ilvl w:val="0"/>
                <w:numId w:val="16"/>
              </w:numPr>
              <w:rPr>
                <w:sz w:val="20"/>
                <w:szCs w:val="20"/>
              </w:rPr>
            </w:pPr>
            <w:r>
              <w:rPr>
                <w:sz w:val="20"/>
                <w:szCs w:val="20"/>
              </w:rPr>
              <w:t>(5 min): Instructions</w:t>
            </w:r>
          </w:p>
          <w:p w14:paraId="38FD9156" w14:textId="77777777" w:rsidR="00113FB1" w:rsidRDefault="00113FB1" w:rsidP="0098089F">
            <w:pPr>
              <w:pStyle w:val="ListParagraph"/>
              <w:numPr>
                <w:ilvl w:val="1"/>
                <w:numId w:val="16"/>
              </w:numPr>
              <w:rPr>
                <w:sz w:val="20"/>
                <w:szCs w:val="20"/>
              </w:rPr>
            </w:pPr>
            <w:r>
              <w:rPr>
                <w:sz w:val="20"/>
                <w:szCs w:val="20"/>
              </w:rPr>
              <w:t>Provide instructions for the activity.</w:t>
            </w:r>
          </w:p>
          <w:p w14:paraId="66E27891" w14:textId="7549B6A7" w:rsidR="00113FB1" w:rsidRDefault="00113FB1" w:rsidP="0098089F">
            <w:pPr>
              <w:pStyle w:val="ListParagraph"/>
              <w:numPr>
                <w:ilvl w:val="1"/>
                <w:numId w:val="16"/>
              </w:numPr>
              <w:rPr>
                <w:sz w:val="20"/>
                <w:szCs w:val="20"/>
              </w:rPr>
            </w:pPr>
            <w:r>
              <w:rPr>
                <w:sz w:val="20"/>
                <w:szCs w:val="20"/>
              </w:rPr>
              <w:t>Present your state’s career readiness vision from your Perkins V plan</w:t>
            </w:r>
            <w:r w:rsidR="00B04746">
              <w:rPr>
                <w:sz w:val="20"/>
                <w:szCs w:val="20"/>
              </w:rPr>
              <w:t xml:space="preserve"> or another source</w:t>
            </w:r>
            <w:r>
              <w:rPr>
                <w:sz w:val="20"/>
                <w:szCs w:val="20"/>
              </w:rPr>
              <w:t xml:space="preserve">. </w:t>
            </w:r>
          </w:p>
          <w:p w14:paraId="53C162A5" w14:textId="621A726A" w:rsidR="00113FB1" w:rsidRDefault="00113FB1" w:rsidP="00407F04">
            <w:pPr>
              <w:pStyle w:val="ListParagraph"/>
              <w:numPr>
                <w:ilvl w:val="0"/>
                <w:numId w:val="16"/>
              </w:numPr>
              <w:rPr>
                <w:sz w:val="20"/>
                <w:szCs w:val="20"/>
              </w:rPr>
            </w:pPr>
            <w:r>
              <w:rPr>
                <w:sz w:val="20"/>
                <w:szCs w:val="20"/>
              </w:rPr>
              <w:t>(</w:t>
            </w:r>
            <w:r w:rsidR="00365F67">
              <w:rPr>
                <w:sz w:val="20"/>
                <w:szCs w:val="20"/>
              </w:rPr>
              <w:t xml:space="preserve">5 </w:t>
            </w:r>
            <w:r>
              <w:rPr>
                <w:sz w:val="20"/>
                <w:szCs w:val="20"/>
              </w:rPr>
              <w:t xml:space="preserve">min): Silent </w:t>
            </w:r>
            <w:proofErr w:type="spellStart"/>
            <w:r>
              <w:rPr>
                <w:sz w:val="20"/>
                <w:szCs w:val="20"/>
              </w:rPr>
              <w:t>brainswarm</w:t>
            </w:r>
            <w:proofErr w:type="spellEnd"/>
          </w:p>
          <w:p w14:paraId="5BE2AD8B" w14:textId="4CC142E1" w:rsidR="00113FB1" w:rsidRDefault="00113FB1" w:rsidP="0098089F">
            <w:pPr>
              <w:pStyle w:val="ListParagraph"/>
              <w:numPr>
                <w:ilvl w:val="1"/>
                <w:numId w:val="16"/>
              </w:numPr>
              <w:rPr>
                <w:sz w:val="20"/>
                <w:szCs w:val="20"/>
              </w:rPr>
            </w:pPr>
            <w:r>
              <w:rPr>
                <w:sz w:val="20"/>
                <w:szCs w:val="20"/>
              </w:rPr>
              <w:t>Hand out post-it notes to all participants</w:t>
            </w:r>
            <w:r w:rsidR="006417D6">
              <w:rPr>
                <w:sz w:val="20"/>
                <w:szCs w:val="20"/>
              </w:rPr>
              <w:t>.</w:t>
            </w:r>
          </w:p>
          <w:p w14:paraId="32517DF3" w14:textId="2D2F87AF" w:rsidR="00113FB1" w:rsidRDefault="00113FB1" w:rsidP="0098089F">
            <w:pPr>
              <w:pStyle w:val="ListParagraph"/>
              <w:numPr>
                <w:ilvl w:val="1"/>
                <w:numId w:val="16"/>
              </w:numPr>
              <w:rPr>
                <w:sz w:val="20"/>
                <w:szCs w:val="20"/>
              </w:rPr>
            </w:pPr>
            <w:r>
              <w:rPr>
                <w:sz w:val="20"/>
                <w:szCs w:val="20"/>
              </w:rPr>
              <w:t>Instruct them to reflect silently on the state’s career readiness vision</w:t>
            </w:r>
            <w:r w:rsidR="006417D6">
              <w:rPr>
                <w:sz w:val="20"/>
                <w:szCs w:val="20"/>
              </w:rPr>
              <w:t>.</w:t>
            </w:r>
          </w:p>
          <w:p w14:paraId="000BFD2F" w14:textId="418AD553" w:rsidR="00113FB1" w:rsidRDefault="00113FB1" w:rsidP="0098089F">
            <w:pPr>
              <w:pStyle w:val="ListParagraph"/>
              <w:numPr>
                <w:ilvl w:val="1"/>
                <w:numId w:val="16"/>
              </w:numPr>
              <w:rPr>
                <w:sz w:val="20"/>
                <w:szCs w:val="20"/>
              </w:rPr>
            </w:pPr>
            <w:r>
              <w:rPr>
                <w:sz w:val="20"/>
                <w:szCs w:val="20"/>
              </w:rPr>
              <w:t xml:space="preserve">Instruct participants to use post-it notes to describe what the data ecosystem must look like to achieve this vision for career readiness. They can use as many post-it notes as they like. Once they have written down their ideas, they can add their post-it notes to a board or post them on the wall where all group participants can see. </w:t>
            </w:r>
          </w:p>
          <w:p w14:paraId="08BF43A1" w14:textId="06269C62" w:rsidR="00B04746" w:rsidRPr="00A31EB4" w:rsidRDefault="00B04746" w:rsidP="0098089F">
            <w:pPr>
              <w:pStyle w:val="ListParagraph"/>
              <w:numPr>
                <w:ilvl w:val="1"/>
                <w:numId w:val="16"/>
              </w:numPr>
              <w:rPr>
                <w:i/>
                <w:iCs/>
                <w:sz w:val="20"/>
                <w:szCs w:val="20"/>
              </w:rPr>
            </w:pPr>
            <w:r w:rsidRPr="00A31EB4">
              <w:rPr>
                <w:i/>
                <w:iCs/>
                <w:sz w:val="20"/>
                <w:szCs w:val="20"/>
              </w:rPr>
              <w:t xml:space="preserve">NOTE: For virtual meetings, consider using a tool such as Miro or JamBoards to conduct a virtual brainswarm activity.  </w:t>
            </w:r>
          </w:p>
          <w:p w14:paraId="774DFF53" w14:textId="2BA44897" w:rsidR="00113FB1" w:rsidRDefault="00113FB1" w:rsidP="00407F04">
            <w:pPr>
              <w:pStyle w:val="ListParagraph"/>
              <w:numPr>
                <w:ilvl w:val="0"/>
                <w:numId w:val="16"/>
              </w:numPr>
              <w:rPr>
                <w:sz w:val="20"/>
                <w:szCs w:val="20"/>
              </w:rPr>
            </w:pPr>
            <w:r>
              <w:rPr>
                <w:sz w:val="20"/>
                <w:szCs w:val="20"/>
              </w:rPr>
              <w:t>(</w:t>
            </w:r>
            <w:r w:rsidR="00365F67">
              <w:rPr>
                <w:sz w:val="20"/>
                <w:szCs w:val="20"/>
              </w:rPr>
              <w:t xml:space="preserve">15 </w:t>
            </w:r>
            <w:r>
              <w:rPr>
                <w:sz w:val="20"/>
                <w:szCs w:val="20"/>
              </w:rPr>
              <w:t xml:space="preserve">min): Discussion </w:t>
            </w:r>
          </w:p>
          <w:p w14:paraId="35553E25" w14:textId="552BF277" w:rsidR="00113FB1" w:rsidRDefault="00113FB1" w:rsidP="00407F04">
            <w:pPr>
              <w:pStyle w:val="ListParagraph"/>
              <w:numPr>
                <w:ilvl w:val="1"/>
                <w:numId w:val="16"/>
              </w:numPr>
              <w:rPr>
                <w:sz w:val="20"/>
                <w:szCs w:val="20"/>
              </w:rPr>
            </w:pPr>
            <w:r>
              <w:rPr>
                <w:sz w:val="20"/>
                <w:szCs w:val="20"/>
              </w:rPr>
              <w:t xml:space="preserve">Summarize the ideas shared on the post-it notes from the brainswarm activity. As you review and share post-it notes, group them by major themes. </w:t>
            </w:r>
          </w:p>
          <w:p w14:paraId="5F05279F" w14:textId="7EBDEB05" w:rsidR="00113FB1" w:rsidRDefault="00113FB1" w:rsidP="00407F04">
            <w:pPr>
              <w:pStyle w:val="ListParagraph"/>
              <w:numPr>
                <w:ilvl w:val="1"/>
                <w:numId w:val="16"/>
              </w:numPr>
              <w:rPr>
                <w:sz w:val="20"/>
                <w:szCs w:val="20"/>
              </w:rPr>
            </w:pPr>
            <w:r>
              <w:rPr>
                <w:sz w:val="20"/>
                <w:szCs w:val="20"/>
              </w:rPr>
              <w:t>As a group, discuss</w:t>
            </w:r>
            <w:r w:rsidR="008C79B9">
              <w:rPr>
                <w:sz w:val="20"/>
                <w:szCs w:val="20"/>
              </w:rPr>
              <w:t xml:space="preserve"> whether there </w:t>
            </w:r>
            <w:r>
              <w:rPr>
                <w:sz w:val="20"/>
                <w:szCs w:val="20"/>
              </w:rPr>
              <w:t>are any themes that are missing on the wall</w:t>
            </w:r>
            <w:r w:rsidR="008C79B9">
              <w:rPr>
                <w:sz w:val="20"/>
                <w:szCs w:val="20"/>
              </w:rPr>
              <w:t xml:space="preserve">. </w:t>
            </w:r>
            <w:r>
              <w:rPr>
                <w:sz w:val="20"/>
                <w:szCs w:val="20"/>
              </w:rPr>
              <w:t xml:space="preserve">What other components are necessary to establish a data ecosystem that will enable us to achieve our vision for career readiness? </w:t>
            </w:r>
          </w:p>
          <w:p w14:paraId="1201A5A9" w14:textId="04642D79" w:rsidR="00113FB1" w:rsidRDefault="00113FB1" w:rsidP="00407F04">
            <w:pPr>
              <w:pStyle w:val="ListParagraph"/>
              <w:numPr>
                <w:ilvl w:val="1"/>
                <w:numId w:val="16"/>
              </w:numPr>
              <w:rPr>
                <w:sz w:val="20"/>
                <w:szCs w:val="20"/>
              </w:rPr>
            </w:pPr>
            <w:r>
              <w:rPr>
                <w:sz w:val="20"/>
                <w:szCs w:val="20"/>
              </w:rPr>
              <w:t xml:space="preserve">As a group, discuss any specific themes or ideas that need additional context.  </w:t>
            </w:r>
          </w:p>
          <w:p w14:paraId="1E254E26" w14:textId="136B0D6B" w:rsidR="00113FB1" w:rsidRDefault="00113FB1" w:rsidP="00D12679">
            <w:pPr>
              <w:pStyle w:val="ListParagraph"/>
              <w:numPr>
                <w:ilvl w:val="0"/>
                <w:numId w:val="16"/>
              </w:numPr>
              <w:rPr>
                <w:sz w:val="20"/>
                <w:szCs w:val="20"/>
              </w:rPr>
            </w:pPr>
            <w:r>
              <w:rPr>
                <w:sz w:val="20"/>
                <w:szCs w:val="20"/>
              </w:rPr>
              <w:t>(5 min):  Next steps</w:t>
            </w:r>
          </w:p>
          <w:p w14:paraId="219A08D9" w14:textId="7EF880B0" w:rsidR="00113FB1" w:rsidRPr="00A31EB4" w:rsidRDefault="00113FB1" w:rsidP="00A31EB4">
            <w:pPr>
              <w:pStyle w:val="ListParagraph"/>
              <w:numPr>
                <w:ilvl w:val="1"/>
                <w:numId w:val="16"/>
              </w:numPr>
              <w:rPr>
                <w:sz w:val="20"/>
                <w:szCs w:val="20"/>
              </w:rPr>
            </w:pPr>
            <w:r>
              <w:rPr>
                <w:sz w:val="20"/>
                <w:szCs w:val="20"/>
              </w:rPr>
              <w:t>Explain how these notes will be used to develop a shared vision for a career readiness data ecosystem</w:t>
            </w:r>
            <w:r w:rsidR="008C79B9">
              <w:rPr>
                <w:sz w:val="20"/>
                <w:szCs w:val="20"/>
              </w:rPr>
              <w:t>.</w:t>
            </w:r>
          </w:p>
        </w:tc>
        <w:tc>
          <w:tcPr>
            <w:tcW w:w="102" w:type="pct"/>
            <w:tcBorders>
              <w:top w:val="nil"/>
              <w:left w:val="single" w:sz="4" w:space="0" w:color="009AA6" w:themeColor="accent3"/>
              <w:bottom w:val="nil"/>
              <w:right w:val="nil"/>
            </w:tcBorders>
            <w:shd w:val="clear" w:color="auto" w:fill="D5DCE4" w:themeFill="text2" w:themeFillTint="33"/>
          </w:tcPr>
          <w:p w14:paraId="7CDDF033" w14:textId="77777777" w:rsidR="00113FB1" w:rsidRPr="00113FB1" w:rsidRDefault="00113FB1" w:rsidP="00113FB1">
            <w:pPr>
              <w:rPr>
                <w:sz w:val="20"/>
                <w:szCs w:val="20"/>
              </w:rPr>
            </w:pPr>
          </w:p>
        </w:tc>
      </w:tr>
      <w:tr w:rsidR="00113FB1" w:rsidRPr="00D90EEC" w14:paraId="2E307344" w14:textId="6954CE0F" w:rsidTr="00F36229">
        <w:trPr>
          <w:trHeight w:val="20"/>
        </w:trPr>
        <w:tc>
          <w:tcPr>
            <w:tcW w:w="102" w:type="pct"/>
            <w:tcBorders>
              <w:top w:val="nil"/>
              <w:left w:val="nil"/>
              <w:bottom w:val="nil"/>
              <w:right w:val="single" w:sz="4" w:space="0" w:color="009AA6" w:themeColor="accent3"/>
            </w:tcBorders>
            <w:shd w:val="clear" w:color="auto" w:fill="D5DCE4" w:themeFill="text2" w:themeFillTint="33"/>
          </w:tcPr>
          <w:p w14:paraId="5D2AB7B3" w14:textId="77777777" w:rsidR="00113FB1" w:rsidRDefault="00113FB1" w:rsidP="00D90EEC">
            <w:pPr>
              <w:rPr>
                <w:sz w:val="20"/>
                <w:szCs w:val="20"/>
              </w:rPr>
            </w:pPr>
          </w:p>
        </w:tc>
        <w:tc>
          <w:tcPr>
            <w:tcW w:w="436" w:type="pct"/>
            <w:tcBorders>
              <w:left w:val="single" w:sz="4" w:space="0" w:color="009AA6" w:themeColor="accent3"/>
            </w:tcBorders>
            <w:shd w:val="clear" w:color="auto" w:fill="D5DCE4" w:themeFill="text2" w:themeFillTint="33"/>
          </w:tcPr>
          <w:p w14:paraId="108E7D1A" w14:textId="7185E410" w:rsidR="00113FB1" w:rsidRPr="00D90EEC" w:rsidRDefault="00365F67" w:rsidP="00D90EEC">
            <w:pPr>
              <w:rPr>
                <w:sz w:val="20"/>
                <w:szCs w:val="20"/>
              </w:rPr>
            </w:pPr>
            <w:r>
              <w:rPr>
                <w:sz w:val="20"/>
                <w:szCs w:val="20"/>
              </w:rPr>
              <w:t xml:space="preserve">5 </w:t>
            </w:r>
            <w:r w:rsidR="00113FB1">
              <w:rPr>
                <w:sz w:val="20"/>
                <w:szCs w:val="20"/>
              </w:rPr>
              <w:t>min</w:t>
            </w:r>
          </w:p>
        </w:tc>
        <w:tc>
          <w:tcPr>
            <w:tcW w:w="1059" w:type="pct"/>
            <w:shd w:val="clear" w:color="auto" w:fill="D5DCE4" w:themeFill="text2" w:themeFillTint="33"/>
            <w:hideMark/>
          </w:tcPr>
          <w:p w14:paraId="570D8638" w14:textId="77777777" w:rsidR="00113FB1" w:rsidRDefault="00113FB1" w:rsidP="00D90EEC">
            <w:pPr>
              <w:spacing w:line="259" w:lineRule="auto"/>
              <w:rPr>
                <w:sz w:val="20"/>
                <w:szCs w:val="20"/>
              </w:rPr>
            </w:pPr>
            <w:r>
              <w:rPr>
                <w:b/>
                <w:bCs/>
                <w:sz w:val="20"/>
                <w:szCs w:val="20"/>
              </w:rPr>
              <w:t>Process for Completing Needs Assessment</w:t>
            </w:r>
          </w:p>
          <w:p w14:paraId="1C68B636" w14:textId="1E6DCD43" w:rsidR="00113FB1" w:rsidRPr="00D90EEC" w:rsidRDefault="00113FB1" w:rsidP="00D90EEC">
            <w:pPr>
              <w:numPr>
                <w:ilvl w:val="0"/>
                <w:numId w:val="16"/>
              </w:numPr>
              <w:spacing w:line="259" w:lineRule="auto"/>
              <w:rPr>
                <w:sz w:val="20"/>
                <w:szCs w:val="20"/>
              </w:rPr>
            </w:pPr>
            <w:r w:rsidRPr="00D90EEC">
              <w:rPr>
                <w:sz w:val="20"/>
                <w:szCs w:val="20"/>
              </w:rPr>
              <w:t>Participants will understand how to access and complete the needs assessment tool</w:t>
            </w:r>
            <w:r w:rsidR="008C79B9">
              <w:rPr>
                <w:sz w:val="20"/>
                <w:szCs w:val="20"/>
              </w:rPr>
              <w:t>.</w:t>
            </w:r>
          </w:p>
          <w:p w14:paraId="1D368859" w14:textId="75683769" w:rsidR="00113FB1" w:rsidRPr="00D90EEC" w:rsidRDefault="00113FB1" w:rsidP="00D90EEC">
            <w:pPr>
              <w:pStyle w:val="ListParagraph"/>
              <w:numPr>
                <w:ilvl w:val="0"/>
                <w:numId w:val="16"/>
              </w:numPr>
              <w:rPr>
                <w:sz w:val="20"/>
                <w:szCs w:val="20"/>
              </w:rPr>
            </w:pPr>
            <w:r w:rsidRPr="00D90EEC">
              <w:rPr>
                <w:sz w:val="20"/>
                <w:szCs w:val="20"/>
              </w:rPr>
              <w:t>Participants will understand how and when they will need to submit their scores to the project manager</w:t>
            </w:r>
            <w:r w:rsidR="008C79B9">
              <w:rPr>
                <w:sz w:val="20"/>
                <w:szCs w:val="20"/>
              </w:rPr>
              <w:t>.</w:t>
            </w:r>
          </w:p>
        </w:tc>
        <w:tc>
          <w:tcPr>
            <w:tcW w:w="3301" w:type="pct"/>
            <w:gridSpan w:val="2"/>
            <w:tcBorders>
              <w:right w:val="single" w:sz="4" w:space="0" w:color="009AA6" w:themeColor="accent3"/>
            </w:tcBorders>
            <w:shd w:val="clear" w:color="auto" w:fill="D5DCE4" w:themeFill="text2" w:themeFillTint="33"/>
            <w:hideMark/>
          </w:tcPr>
          <w:p w14:paraId="535D4775" w14:textId="77777777" w:rsidR="00113FB1" w:rsidRDefault="00113FB1" w:rsidP="00FF77B3">
            <w:pPr>
              <w:pStyle w:val="ListParagraph"/>
              <w:numPr>
                <w:ilvl w:val="0"/>
                <w:numId w:val="16"/>
              </w:numPr>
              <w:rPr>
                <w:sz w:val="20"/>
                <w:szCs w:val="20"/>
              </w:rPr>
            </w:pPr>
            <w:r>
              <w:rPr>
                <w:sz w:val="20"/>
                <w:szCs w:val="20"/>
              </w:rPr>
              <w:t xml:space="preserve">Provide a brief overview of the policy benchmark tool and the needs assessment. </w:t>
            </w:r>
          </w:p>
          <w:p w14:paraId="676020ED" w14:textId="2DAFBCEF" w:rsidR="00113FB1" w:rsidRDefault="00113FB1" w:rsidP="00FF77B3">
            <w:pPr>
              <w:pStyle w:val="ListParagraph"/>
              <w:numPr>
                <w:ilvl w:val="0"/>
                <w:numId w:val="16"/>
              </w:numPr>
              <w:rPr>
                <w:sz w:val="20"/>
                <w:szCs w:val="20"/>
              </w:rPr>
            </w:pPr>
            <w:r>
              <w:rPr>
                <w:sz w:val="20"/>
                <w:szCs w:val="20"/>
              </w:rPr>
              <w:t xml:space="preserve">Describe the six core elements of a high-quality career readiness data ecosystem, using the </w:t>
            </w:r>
            <w:hyperlink r:id="rId12" w:history="1">
              <w:r w:rsidR="00636A09">
                <w:rPr>
                  <w:rStyle w:val="Hyperlink"/>
                  <w:sz w:val="20"/>
                  <w:szCs w:val="20"/>
                </w:rPr>
                <w:t>Core Elements section of the policy benchmark tool</w:t>
              </w:r>
            </w:hyperlink>
            <w:r>
              <w:rPr>
                <w:sz w:val="20"/>
                <w:szCs w:val="20"/>
              </w:rPr>
              <w:t xml:space="preserve">. </w:t>
            </w:r>
          </w:p>
          <w:p w14:paraId="2ACEA4D5" w14:textId="77777777" w:rsidR="00113FB1" w:rsidRDefault="00113FB1" w:rsidP="00FF77B3">
            <w:pPr>
              <w:pStyle w:val="ListParagraph"/>
              <w:numPr>
                <w:ilvl w:val="0"/>
                <w:numId w:val="16"/>
              </w:numPr>
              <w:rPr>
                <w:sz w:val="20"/>
                <w:szCs w:val="20"/>
              </w:rPr>
            </w:pPr>
            <w:r>
              <w:rPr>
                <w:sz w:val="20"/>
                <w:szCs w:val="20"/>
              </w:rPr>
              <w:t xml:space="preserve">Explain how participants will be expected to complete the policy benchmark tool. Be sure to specify: </w:t>
            </w:r>
          </w:p>
          <w:p w14:paraId="1BD2D95B" w14:textId="49EFDE3D" w:rsidR="00113FB1" w:rsidRDefault="00113FB1" w:rsidP="00FF77B3">
            <w:pPr>
              <w:pStyle w:val="ListParagraph"/>
              <w:numPr>
                <w:ilvl w:val="1"/>
                <w:numId w:val="16"/>
              </w:numPr>
              <w:rPr>
                <w:sz w:val="20"/>
                <w:szCs w:val="20"/>
              </w:rPr>
            </w:pPr>
            <w:r>
              <w:rPr>
                <w:sz w:val="20"/>
                <w:szCs w:val="20"/>
              </w:rPr>
              <w:t>Whether they are completing the tool online or in the PDF</w:t>
            </w:r>
            <w:r w:rsidR="008C79B9">
              <w:rPr>
                <w:sz w:val="20"/>
                <w:szCs w:val="20"/>
              </w:rPr>
              <w:t>;</w:t>
            </w:r>
            <w:r>
              <w:rPr>
                <w:sz w:val="20"/>
                <w:szCs w:val="20"/>
              </w:rPr>
              <w:t xml:space="preserve"> </w:t>
            </w:r>
          </w:p>
          <w:p w14:paraId="1681B16C" w14:textId="122D9398" w:rsidR="00113FB1" w:rsidRDefault="00113FB1" w:rsidP="00FF77B3">
            <w:pPr>
              <w:pStyle w:val="ListParagraph"/>
              <w:numPr>
                <w:ilvl w:val="1"/>
                <w:numId w:val="16"/>
              </w:numPr>
              <w:rPr>
                <w:sz w:val="20"/>
                <w:szCs w:val="20"/>
              </w:rPr>
            </w:pPr>
            <w:r>
              <w:rPr>
                <w:sz w:val="20"/>
                <w:szCs w:val="20"/>
              </w:rPr>
              <w:t>When they are expected to submit their completed assessments</w:t>
            </w:r>
            <w:r w:rsidR="008C79B9">
              <w:rPr>
                <w:sz w:val="20"/>
                <w:szCs w:val="20"/>
              </w:rPr>
              <w:t xml:space="preserve">; </w:t>
            </w:r>
          </w:p>
          <w:p w14:paraId="4E8DD09C" w14:textId="7983E1FE" w:rsidR="00113FB1" w:rsidRDefault="00113FB1" w:rsidP="00FF77B3">
            <w:pPr>
              <w:pStyle w:val="ListParagraph"/>
              <w:numPr>
                <w:ilvl w:val="1"/>
                <w:numId w:val="16"/>
              </w:numPr>
              <w:rPr>
                <w:sz w:val="20"/>
                <w:szCs w:val="20"/>
              </w:rPr>
            </w:pPr>
            <w:r>
              <w:rPr>
                <w:sz w:val="20"/>
                <w:szCs w:val="20"/>
              </w:rPr>
              <w:t>To whom they should send completed assessments</w:t>
            </w:r>
            <w:r w:rsidR="008C79B9">
              <w:rPr>
                <w:sz w:val="20"/>
                <w:szCs w:val="20"/>
              </w:rPr>
              <w:t xml:space="preserve">; and </w:t>
            </w:r>
          </w:p>
          <w:p w14:paraId="7AA8C9F2" w14:textId="5381BAD1" w:rsidR="00113FB1" w:rsidRPr="00FF77B3" w:rsidRDefault="00113FB1" w:rsidP="00FF77B3">
            <w:pPr>
              <w:pStyle w:val="ListParagraph"/>
              <w:numPr>
                <w:ilvl w:val="1"/>
                <w:numId w:val="16"/>
              </w:numPr>
              <w:rPr>
                <w:sz w:val="20"/>
                <w:szCs w:val="20"/>
              </w:rPr>
            </w:pPr>
            <w:r>
              <w:rPr>
                <w:sz w:val="20"/>
                <w:szCs w:val="20"/>
              </w:rPr>
              <w:t xml:space="preserve">What they should do if they </w:t>
            </w:r>
            <w:r w:rsidR="008C79B9">
              <w:rPr>
                <w:sz w:val="20"/>
                <w:szCs w:val="20"/>
              </w:rPr>
              <w:t xml:space="preserve">do not </w:t>
            </w:r>
            <w:r>
              <w:rPr>
                <w:sz w:val="20"/>
                <w:szCs w:val="20"/>
              </w:rPr>
              <w:t xml:space="preserve">know how to respond to specific elements in the policy benchmark tool. </w:t>
            </w:r>
          </w:p>
        </w:tc>
        <w:tc>
          <w:tcPr>
            <w:tcW w:w="102" w:type="pct"/>
            <w:tcBorders>
              <w:top w:val="nil"/>
              <w:left w:val="single" w:sz="4" w:space="0" w:color="009AA6" w:themeColor="accent3"/>
              <w:bottom w:val="nil"/>
              <w:right w:val="nil"/>
            </w:tcBorders>
            <w:shd w:val="clear" w:color="auto" w:fill="D5DCE4" w:themeFill="text2" w:themeFillTint="33"/>
          </w:tcPr>
          <w:p w14:paraId="75720743" w14:textId="77777777" w:rsidR="00113FB1" w:rsidRPr="00113FB1" w:rsidRDefault="00113FB1" w:rsidP="00113FB1">
            <w:pPr>
              <w:rPr>
                <w:sz w:val="20"/>
                <w:szCs w:val="20"/>
              </w:rPr>
            </w:pPr>
          </w:p>
        </w:tc>
      </w:tr>
      <w:tr w:rsidR="00113FB1" w:rsidRPr="00D90EEC" w14:paraId="1A0653BE" w14:textId="328D922C" w:rsidTr="00F36229">
        <w:trPr>
          <w:cnfStyle w:val="000000100000" w:firstRow="0" w:lastRow="0" w:firstColumn="0" w:lastColumn="0" w:oddVBand="0" w:evenVBand="0" w:oddHBand="1" w:evenHBand="0" w:firstRowFirstColumn="0" w:firstRowLastColumn="0" w:lastRowFirstColumn="0" w:lastRowLastColumn="0"/>
          <w:trHeight w:val="20"/>
        </w:trPr>
        <w:tc>
          <w:tcPr>
            <w:tcW w:w="102" w:type="pct"/>
            <w:tcBorders>
              <w:top w:val="nil"/>
              <w:left w:val="nil"/>
              <w:bottom w:val="nil"/>
              <w:right w:val="single" w:sz="4" w:space="0" w:color="009AA6" w:themeColor="accent3"/>
            </w:tcBorders>
            <w:shd w:val="clear" w:color="auto" w:fill="D5DCE4" w:themeFill="text2" w:themeFillTint="33"/>
          </w:tcPr>
          <w:p w14:paraId="16FA87D9" w14:textId="77777777" w:rsidR="00113FB1" w:rsidRDefault="00113FB1" w:rsidP="00D90EEC">
            <w:pPr>
              <w:rPr>
                <w:sz w:val="20"/>
                <w:szCs w:val="20"/>
              </w:rPr>
            </w:pPr>
          </w:p>
        </w:tc>
        <w:tc>
          <w:tcPr>
            <w:tcW w:w="436" w:type="pct"/>
            <w:tcBorders>
              <w:left w:val="single" w:sz="4" w:space="0" w:color="009AA6" w:themeColor="accent3"/>
            </w:tcBorders>
            <w:shd w:val="clear" w:color="auto" w:fill="D5DCE4" w:themeFill="text2" w:themeFillTint="33"/>
          </w:tcPr>
          <w:p w14:paraId="5D5D9BFB" w14:textId="4AD636A0" w:rsidR="00113FB1" w:rsidRPr="00D90EEC" w:rsidRDefault="00113FB1" w:rsidP="00D90EEC">
            <w:pPr>
              <w:rPr>
                <w:sz w:val="20"/>
                <w:szCs w:val="20"/>
              </w:rPr>
            </w:pPr>
            <w:r>
              <w:rPr>
                <w:sz w:val="20"/>
                <w:szCs w:val="20"/>
              </w:rPr>
              <w:t>5 min</w:t>
            </w:r>
          </w:p>
        </w:tc>
        <w:tc>
          <w:tcPr>
            <w:tcW w:w="1059" w:type="pct"/>
            <w:shd w:val="clear" w:color="auto" w:fill="D5DCE4" w:themeFill="text2" w:themeFillTint="33"/>
            <w:hideMark/>
          </w:tcPr>
          <w:p w14:paraId="3CA2DE84" w14:textId="77777777" w:rsidR="00113FB1" w:rsidRDefault="00113FB1" w:rsidP="00D90EEC">
            <w:pPr>
              <w:spacing w:line="259" w:lineRule="auto"/>
              <w:rPr>
                <w:b/>
                <w:bCs/>
                <w:sz w:val="20"/>
                <w:szCs w:val="20"/>
              </w:rPr>
            </w:pPr>
            <w:r w:rsidRPr="00D90EEC">
              <w:rPr>
                <w:b/>
                <w:bCs/>
                <w:sz w:val="20"/>
                <w:szCs w:val="20"/>
              </w:rPr>
              <w:t xml:space="preserve">Next </w:t>
            </w:r>
            <w:r>
              <w:rPr>
                <w:b/>
                <w:bCs/>
                <w:sz w:val="20"/>
                <w:szCs w:val="20"/>
              </w:rPr>
              <w:t>S</w:t>
            </w:r>
            <w:r w:rsidRPr="00D90EEC">
              <w:rPr>
                <w:b/>
                <w:bCs/>
                <w:sz w:val="20"/>
                <w:szCs w:val="20"/>
              </w:rPr>
              <w:t>teps</w:t>
            </w:r>
          </w:p>
          <w:p w14:paraId="13C2B718" w14:textId="3B244A88" w:rsidR="00113FB1" w:rsidRPr="00D90EEC" w:rsidRDefault="00113FB1" w:rsidP="00D90EEC">
            <w:pPr>
              <w:pStyle w:val="ListParagraph"/>
              <w:numPr>
                <w:ilvl w:val="0"/>
                <w:numId w:val="17"/>
              </w:numPr>
              <w:rPr>
                <w:b/>
                <w:bCs/>
                <w:sz w:val="20"/>
                <w:szCs w:val="20"/>
              </w:rPr>
            </w:pPr>
            <w:r>
              <w:rPr>
                <w:sz w:val="20"/>
                <w:szCs w:val="20"/>
              </w:rPr>
              <w:t xml:space="preserve">Facilitator will review </w:t>
            </w:r>
            <w:r w:rsidR="00636A09">
              <w:rPr>
                <w:sz w:val="20"/>
                <w:szCs w:val="20"/>
              </w:rPr>
              <w:t xml:space="preserve">the </w:t>
            </w:r>
            <w:r>
              <w:rPr>
                <w:sz w:val="20"/>
                <w:szCs w:val="20"/>
              </w:rPr>
              <w:t>next steps for project</w:t>
            </w:r>
            <w:r w:rsidR="008C79B9">
              <w:rPr>
                <w:sz w:val="20"/>
                <w:szCs w:val="20"/>
              </w:rPr>
              <w:t>.</w:t>
            </w:r>
            <w:r>
              <w:rPr>
                <w:sz w:val="20"/>
                <w:szCs w:val="20"/>
              </w:rPr>
              <w:t xml:space="preserve"> </w:t>
            </w:r>
          </w:p>
        </w:tc>
        <w:tc>
          <w:tcPr>
            <w:tcW w:w="3301" w:type="pct"/>
            <w:gridSpan w:val="2"/>
            <w:tcBorders>
              <w:right w:val="single" w:sz="4" w:space="0" w:color="009AA6" w:themeColor="accent3"/>
            </w:tcBorders>
            <w:shd w:val="clear" w:color="auto" w:fill="D5DCE4" w:themeFill="text2" w:themeFillTint="33"/>
            <w:hideMark/>
          </w:tcPr>
          <w:p w14:paraId="0CBD45EE" w14:textId="3B272444" w:rsidR="00113FB1" w:rsidRDefault="00113FB1" w:rsidP="00633246">
            <w:pPr>
              <w:pStyle w:val="ListParagraph"/>
              <w:numPr>
                <w:ilvl w:val="0"/>
                <w:numId w:val="17"/>
              </w:numPr>
              <w:rPr>
                <w:sz w:val="20"/>
                <w:szCs w:val="20"/>
              </w:rPr>
            </w:pPr>
            <w:r>
              <w:rPr>
                <w:sz w:val="20"/>
                <w:szCs w:val="20"/>
              </w:rPr>
              <w:t xml:space="preserve">Summarize next steps and confirm </w:t>
            </w:r>
            <w:r w:rsidR="008C79B9">
              <w:rPr>
                <w:sz w:val="20"/>
                <w:szCs w:val="20"/>
              </w:rPr>
              <w:t xml:space="preserve">the </w:t>
            </w:r>
            <w:r>
              <w:rPr>
                <w:sz w:val="20"/>
                <w:szCs w:val="20"/>
              </w:rPr>
              <w:t xml:space="preserve">time for </w:t>
            </w:r>
            <w:r w:rsidR="00636A09">
              <w:rPr>
                <w:sz w:val="20"/>
                <w:szCs w:val="20"/>
              </w:rPr>
              <w:t xml:space="preserve">the </w:t>
            </w:r>
            <w:r>
              <w:rPr>
                <w:sz w:val="20"/>
                <w:szCs w:val="20"/>
              </w:rPr>
              <w:t xml:space="preserve">next meeting. </w:t>
            </w:r>
          </w:p>
          <w:p w14:paraId="2FF6E0D2" w14:textId="2900B4A1" w:rsidR="00113FB1" w:rsidRPr="00633246" w:rsidRDefault="00113FB1" w:rsidP="00633246">
            <w:pPr>
              <w:pStyle w:val="ListParagraph"/>
              <w:numPr>
                <w:ilvl w:val="0"/>
                <w:numId w:val="17"/>
              </w:numPr>
              <w:rPr>
                <w:sz w:val="20"/>
                <w:szCs w:val="20"/>
              </w:rPr>
            </w:pPr>
            <w:r>
              <w:rPr>
                <w:sz w:val="20"/>
                <w:szCs w:val="20"/>
              </w:rPr>
              <w:t xml:space="preserve">Hand out any final materials that are needed </w:t>
            </w:r>
            <w:r w:rsidR="008C79B9">
              <w:rPr>
                <w:sz w:val="20"/>
                <w:szCs w:val="20"/>
              </w:rPr>
              <w:t xml:space="preserve">to complete </w:t>
            </w:r>
            <w:r>
              <w:rPr>
                <w:sz w:val="20"/>
                <w:szCs w:val="20"/>
              </w:rPr>
              <w:t xml:space="preserve">the needs assessment. </w:t>
            </w:r>
          </w:p>
        </w:tc>
        <w:tc>
          <w:tcPr>
            <w:tcW w:w="102" w:type="pct"/>
            <w:tcBorders>
              <w:top w:val="nil"/>
              <w:left w:val="single" w:sz="4" w:space="0" w:color="009AA6" w:themeColor="accent3"/>
              <w:bottom w:val="nil"/>
              <w:right w:val="nil"/>
            </w:tcBorders>
            <w:shd w:val="clear" w:color="auto" w:fill="D5DCE4" w:themeFill="text2" w:themeFillTint="33"/>
          </w:tcPr>
          <w:p w14:paraId="7C2D6D22" w14:textId="77777777" w:rsidR="00113FB1" w:rsidRPr="00113FB1" w:rsidRDefault="00113FB1" w:rsidP="00113FB1">
            <w:pPr>
              <w:ind w:left="360"/>
              <w:rPr>
                <w:sz w:val="20"/>
                <w:szCs w:val="20"/>
              </w:rPr>
            </w:pPr>
          </w:p>
        </w:tc>
      </w:tr>
      <w:tr w:rsidR="00113FB1" w:rsidRPr="00D90EEC" w14:paraId="4857AF74" w14:textId="75C0B8AB" w:rsidTr="00F36229">
        <w:trPr>
          <w:trHeight w:val="20"/>
        </w:trPr>
        <w:tc>
          <w:tcPr>
            <w:tcW w:w="102" w:type="pct"/>
            <w:tcBorders>
              <w:top w:val="nil"/>
              <w:left w:val="nil"/>
              <w:bottom w:val="nil"/>
              <w:right w:val="nil"/>
            </w:tcBorders>
            <w:shd w:val="clear" w:color="auto" w:fill="D5DCE4" w:themeFill="text2" w:themeFillTint="33"/>
          </w:tcPr>
          <w:p w14:paraId="69352AE1" w14:textId="77777777" w:rsidR="00113FB1" w:rsidRDefault="00113FB1" w:rsidP="00D90EEC">
            <w:pPr>
              <w:rPr>
                <w:sz w:val="20"/>
                <w:szCs w:val="20"/>
              </w:rPr>
            </w:pPr>
          </w:p>
        </w:tc>
        <w:tc>
          <w:tcPr>
            <w:tcW w:w="436" w:type="pct"/>
            <w:tcBorders>
              <w:left w:val="nil"/>
              <w:bottom w:val="nil"/>
              <w:right w:val="nil"/>
            </w:tcBorders>
            <w:shd w:val="clear" w:color="auto" w:fill="D5DCE4" w:themeFill="text2" w:themeFillTint="33"/>
          </w:tcPr>
          <w:p w14:paraId="082B064D" w14:textId="243A3CA4" w:rsidR="00113FB1" w:rsidRDefault="00113FB1" w:rsidP="00D90EEC">
            <w:pPr>
              <w:rPr>
                <w:sz w:val="20"/>
                <w:szCs w:val="20"/>
              </w:rPr>
            </w:pPr>
          </w:p>
        </w:tc>
        <w:tc>
          <w:tcPr>
            <w:tcW w:w="1059" w:type="pct"/>
            <w:tcBorders>
              <w:left w:val="nil"/>
              <w:bottom w:val="nil"/>
              <w:right w:val="nil"/>
            </w:tcBorders>
            <w:shd w:val="clear" w:color="auto" w:fill="D5DCE4" w:themeFill="text2" w:themeFillTint="33"/>
          </w:tcPr>
          <w:p w14:paraId="759D7902" w14:textId="77777777" w:rsidR="00113FB1" w:rsidRPr="00D90EEC" w:rsidRDefault="00113FB1" w:rsidP="00D90EEC">
            <w:pPr>
              <w:rPr>
                <w:b/>
                <w:bCs/>
                <w:sz w:val="20"/>
                <w:szCs w:val="20"/>
              </w:rPr>
            </w:pPr>
          </w:p>
        </w:tc>
        <w:tc>
          <w:tcPr>
            <w:tcW w:w="3301" w:type="pct"/>
            <w:gridSpan w:val="2"/>
            <w:tcBorders>
              <w:left w:val="nil"/>
              <w:bottom w:val="nil"/>
              <w:right w:val="nil"/>
            </w:tcBorders>
            <w:shd w:val="clear" w:color="auto" w:fill="D5DCE4" w:themeFill="text2" w:themeFillTint="33"/>
          </w:tcPr>
          <w:p w14:paraId="3538350B" w14:textId="77777777" w:rsidR="00113FB1" w:rsidRPr="00113FB1" w:rsidRDefault="00113FB1" w:rsidP="00113FB1">
            <w:pPr>
              <w:rPr>
                <w:sz w:val="20"/>
                <w:szCs w:val="20"/>
              </w:rPr>
            </w:pPr>
          </w:p>
        </w:tc>
        <w:tc>
          <w:tcPr>
            <w:tcW w:w="102" w:type="pct"/>
            <w:tcBorders>
              <w:top w:val="nil"/>
              <w:left w:val="nil"/>
              <w:bottom w:val="nil"/>
              <w:right w:val="nil"/>
            </w:tcBorders>
            <w:shd w:val="clear" w:color="auto" w:fill="D5DCE4" w:themeFill="text2" w:themeFillTint="33"/>
          </w:tcPr>
          <w:p w14:paraId="7D797A1E" w14:textId="77777777" w:rsidR="00113FB1" w:rsidRPr="00113FB1" w:rsidRDefault="00113FB1" w:rsidP="00113FB1">
            <w:pPr>
              <w:ind w:left="360"/>
              <w:rPr>
                <w:sz w:val="20"/>
                <w:szCs w:val="20"/>
              </w:rPr>
            </w:pPr>
          </w:p>
        </w:tc>
      </w:tr>
    </w:tbl>
    <w:p w14:paraId="3AB64DE7" w14:textId="1701E3F3" w:rsidR="00416125" w:rsidRDefault="00353E51" w:rsidP="00113FB1">
      <w:pPr>
        <w:spacing w:before="240"/>
        <w:rPr>
          <w:b/>
          <w:bCs/>
        </w:rPr>
      </w:pPr>
      <w:r>
        <w:rPr>
          <w:b/>
          <w:bCs/>
        </w:rPr>
        <w:t>Considerations</w:t>
      </w:r>
    </w:p>
    <w:p w14:paraId="4EB6CDEF" w14:textId="28E90419" w:rsidR="00353E51" w:rsidRDefault="00240E84" w:rsidP="00097D9E">
      <w:pPr>
        <w:pStyle w:val="ListParagraph"/>
        <w:numPr>
          <w:ilvl w:val="0"/>
          <w:numId w:val="19"/>
        </w:numPr>
      </w:pPr>
      <w:r>
        <w:t xml:space="preserve">Are you hosting the kickoff meeting in person or virtually? If the meeting is virtual, you may need to make some slight adjustments to the pacing and facilitation. </w:t>
      </w:r>
      <w:r w:rsidR="00365F67">
        <w:t xml:space="preserve">Use web-based collaboration tools such as JamBoard or Miro to facilitate group </w:t>
      </w:r>
      <w:proofErr w:type="spellStart"/>
      <w:r w:rsidR="0039703E">
        <w:t>brains</w:t>
      </w:r>
      <w:r w:rsidR="0039703E">
        <w:t>warming</w:t>
      </w:r>
      <w:proofErr w:type="spellEnd"/>
      <w:r w:rsidR="0039703E">
        <w:t xml:space="preserve"> </w:t>
      </w:r>
      <w:r w:rsidR="00365F67">
        <w:t xml:space="preserve">activities. </w:t>
      </w:r>
    </w:p>
    <w:p w14:paraId="4C9C2D9F" w14:textId="187094B8" w:rsidR="00240E84" w:rsidRDefault="00240E84" w:rsidP="00097D9E">
      <w:pPr>
        <w:pStyle w:val="ListParagraph"/>
        <w:numPr>
          <w:ilvl w:val="0"/>
          <w:numId w:val="19"/>
        </w:numPr>
      </w:pPr>
      <w:r>
        <w:t xml:space="preserve">How large is your project team? If your group is larger than 20 people, you might consider using breakout rooms for some of the discussion activities. </w:t>
      </w:r>
    </w:p>
    <w:p w14:paraId="32060394" w14:textId="19C0DD62" w:rsidR="00240E84" w:rsidRDefault="00240E84" w:rsidP="00097D9E">
      <w:pPr>
        <w:pStyle w:val="ListParagraph"/>
        <w:numPr>
          <w:ilvl w:val="0"/>
          <w:numId w:val="19"/>
        </w:numPr>
      </w:pPr>
      <w:r>
        <w:t xml:space="preserve">Do all of your participants have an understanding of CTE and career readiness opportunities in your state? If not, consider adding more context to ensure </w:t>
      </w:r>
      <w:r w:rsidR="008C79B9">
        <w:t xml:space="preserve">that </w:t>
      </w:r>
      <w:r>
        <w:t xml:space="preserve">everyone is on the same page. </w:t>
      </w:r>
    </w:p>
    <w:p w14:paraId="70A5E5D0" w14:textId="65F1456B" w:rsidR="002A33E8" w:rsidRDefault="002A33E8" w:rsidP="0097105B"/>
    <w:p w14:paraId="7400F608" w14:textId="77777777" w:rsidR="00531E38" w:rsidRPr="00240E84" w:rsidRDefault="00531E38" w:rsidP="002A33E8">
      <w:pPr>
        <w:pStyle w:val="ListParagraph"/>
      </w:pPr>
    </w:p>
    <w:p w14:paraId="6A5ACE1F" w14:textId="617A7E24" w:rsidR="00416125" w:rsidRPr="00937012" w:rsidRDefault="002A471E" w:rsidP="00A31EB4">
      <w:pPr>
        <w:pStyle w:val="Heading2"/>
        <w:numPr>
          <w:ilvl w:val="0"/>
          <w:numId w:val="30"/>
        </w:numPr>
      </w:pPr>
      <w:r>
        <w:rPr>
          <w:noProof/>
        </w:rPr>
        <mc:AlternateContent>
          <mc:Choice Requires="wps">
            <w:drawing>
              <wp:anchor distT="0" distB="0" distL="114300" distR="114300" simplePos="0" relativeHeight="251665408" behindDoc="0" locked="0" layoutInCell="1" allowOverlap="1" wp14:anchorId="2EB8D623" wp14:editId="2FD47334">
                <wp:simplePos x="0" y="0"/>
                <wp:positionH relativeFrom="margin">
                  <wp:align>right</wp:align>
                </wp:positionH>
                <wp:positionV relativeFrom="paragraph">
                  <wp:posOffset>42545</wp:posOffset>
                </wp:positionV>
                <wp:extent cx="1952625" cy="1695450"/>
                <wp:effectExtent l="0" t="0" r="0" b="0"/>
                <wp:wrapSquare wrapText="bothSides"/>
                <wp:docPr id="16" name="Rectangle 16"/>
                <wp:cNvGraphicFramePr/>
                <a:graphic xmlns:a="http://schemas.openxmlformats.org/drawingml/2006/main">
                  <a:graphicData uri="http://schemas.microsoft.com/office/word/2010/wordprocessingShape">
                    <wps:wsp>
                      <wps:cNvSpPr/>
                      <wps:spPr>
                        <a:xfrm>
                          <a:off x="0" y="0"/>
                          <a:ext cx="1952625" cy="1695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154E48" w14:textId="0712D295" w:rsidR="00EF3454" w:rsidRPr="002A471E" w:rsidRDefault="00EF3454" w:rsidP="002A471E">
                            <w:pPr>
                              <w:pBdr>
                                <w:left w:val="single" w:sz="18" w:space="4" w:color="009AA6" w:themeColor="accent3"/>
                              </w:pBdr>
                              <w:rPr>
                                <w:b/>
                                <w:bCs/>
                                <w:color w:val="000000" w:themeColor="text1"/>
                                <w:sz w:val="24"/>
                                <w:szCs w:val="24"/>
                              </w:rPr>
                            </w:pPr>
                            <w:r w:rsidRPr="002A471E">
                              <w:rPr>
                                <w:b/>
                                <w:bCs/>
                                <w:color w:val="000000" w:themeColor="text1"/>
                                <w:sz w:val="24"/>
                                <w:szCs w:val="24"/>
                              </w:rPr>
                              <w:t xml:space="preserve">Tip: Consider creating a Google form for participants to submit their individual responses. </w:t>
                            </w:r>
                            <w:r w:rsidR="00636A09">
                              <w:rPr>
                                <w:b/>
                                <w:bCs/>
                                <w:color w:val="000000" w:themeColor="text1"/>
                                <w:sz w:val="24"/>
                                <w:szCs w:val="24"/>
                              </w:rPr>
                              <w:t>An</w:t>
                            </w:r>
                            <w:r w:rsidR="00636A09" w:rsidRPr="002A471E">
                              <w:rPr>
                                <w:b/>
                                <w:bCs/>
                                <w:color w:val="000000" w:themeColor="text1"/>
                                <w:sz w:val="24"/>
                                <w:szCs w:val="24"/>
                              </w:rPr>
                              <w:t xml:space="preserve"> </w:t>
                            </w:r>
                            <w:r w:rsidR="00EE3485">
                              <w:rPr>
                                <w:b/>
                                <w:bCs/>
                                <w:color w:val="000000" w:themeColor="text1"/>
                                <w:sz w:val="24"/>
                                <w:szCs w:val="24"/>
                              </w:rPr>
                              <w:t xml:space="preserve">online form </w:t>
                            </w:r>
                            <w:r w:rsidRPr="002A471E">
                              <w:rPr>
                                <w:b/>
                                <w:bCs/>
                                <w:color w:val="000000" w:themeColor="text1"/>
                                <w:sz w:val="24"/>
                                <w:szCs w:val="24"/>
                              </w:rPr>
                              <w:t xml:space="preserve">can help you aggregate and calibrate the scores for each element and sub-element.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B8D623" id="Rectangle 16" o:spid="_x0000_s1035" style="position:absolute;left:0;text-align:left;margin-left:102.55pt;margin-top:3.35pt;width:153.75pt;height:133.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" filled="f" stroked="f" strokeweight="1pt">
                <v:textbox>
                  <w:txbxContent>
                    <w:p w14:paraId="6F154E48" w14:textId="0712D295" w:rsidR="00EF3454" w:rsidRPr="002A471E" w:rsidRDefault="00EF3454" w:rsidP="002A471E">
                      <w:pPr>
                        <w:pBdr>
                          <w:left w:val="single" w:sz="18" w:space="4" w:color="009AA6" w:themeColor="accent3"/>
                        </w:pBdr>
                        <w:rPr>
                          <w:b/>
                          <w:bCs/>
                          <w:color w:val="000000" w:themeColor="text1"/>
                          <w:sz w:val="24"/>
                          <w:szCs w:val="24"/>
                        </w:rPr>
                      </w:pPr>
                      <w:r w:rsidRPr="002A471E">
                        <w:rPr>
                          <w:b/>
                          <w:bCs/>
                          <w:color w:val="000000" w:themeColor="text1"/>
                          <w:sz w:val="24"/>
                          <w:szCs w:val="24"/>
                        </w:rPr>
                        <w:t xml:space="preserve">Tip: Consider creating a Google form for participants to submit their individual responses. </w:t>
                      </w:r>
                      <w:r w:rsidR="00636A09">
                        <w:rPr>
                          <w:b/>
                          <w:bCs/>
                          <w:color w:val="000000" w:themeColor="text1"/>
                          <w:sz w:val="24"/>
                          <w:szCs w:val="24"/>
                        </w:rPr>
                        <w:t>An</w:t>
                      </w:r>
                      <w:r w:rsidR="00636A09" w:rsidRPr="002A471E">
                        <w:rPr>
                          <w:b/>
                          <w:bCs/>
                          <w:color w:val="000000" w:themeColor="text1"/>
                          <w:sz w:val="24"/>
                          <w:szCs w:val="24"/>
                        </w:rPr>
                        <w:t xml:space="preserve"> </w:t>
                      </w:r>
                      <w:r w:rsidR="00EE3485">
                        <w:rPr>
                          <w:b/>
                          <w:bCs/>
                          <w:color w:val="000000" w:themeColor="text1"/>
                          <w:sz w:val="24"/>
                          <w:szCs w:val="24"/>
                        </w:rPr>
                        <w:t xml:space="preserve">online form </w:t>
                      </w:r>
                      <w:r w:rsidRPr="002A471E">
                        <w:rPr>
                          <w:b/>
                          <w:bCs/>
                          <w:color w:val="000000" w:themeColor="text1"/>
                          <w:sz w:val="24"/>
                          <w:szCs w:val="24"/>
                        </w:rPr>
                        <w:t xml:space="preserve">can help you aggregate and calibrate the scores for each element and sub-element. </w:t>
                      </w:r>
                    </w:p>
                  </w:txbxContent>
                </v:textbox>
                <w10:wrap type="square" anchorx="margin"/>
              </v:rect>
            </w:pict>
          </mc:Fallback>
        </mc:AlternateContent>
      </w:r>
      <w:r w:rsidR="000D3F06">
        <w:t xml:space="preserve">Step 4: Complete the </w:t>
      </w:r>
      <w:r w:rsidR="00F36229">
        <w:t>N</w:t>
      </w:r>
      <w:r w:rsidR="00416125" w:rsidRPr="00937012">
        <w:t xml:space="preserve">eeds </w:t>
      </w:r>
      <w:r w:rsidR="00F36229">
        <w:t>A</w:t>
      </w:r>
      <w:r w:rsidR="00416125" w:rsidRPr="00937012">
        <w:t>ssessment</w:t>
      </w:r>
    </w:p>
    <w:p w14:paraId="3F34DA6D" w14:textId="30BA6E6E" w:rsidR="001212C9" w:rsidRDefault="001C04BE" w:rsidP="00097D9E">
      <w:r>
        <w:t xml:space="preserve">Between the kickoff meeting and the goal-setting meeting, your participants will complete the needs assessment tool. </w:t>
      </w:r>
      <w:r w:rsidR="00A02CD1">
        <w:t>Needs assessments should be completed individually by each project team participant. They may not have all of the answers to each question, but they should complete the needs assessment to the best of their knowled</w:t>
      </w:r>
      <w:r w:rsidR="001212C9">
        <w:t xml:space="preserve">ge. Participants should set aside up to two hours to complete the tool. </w:t>
      </w:r>
    </w:p>
    <w:p w14:paraId="18845D93" w14:textId="5BA073E5" w:rsidR="00097D9E" w:rsidRDefault="00A26CBC" w:rsidP="00097D9E">
      <w:r>
        <w:t>Once they complete the needs assessment, p</w:t>
      </w:r>
      <w:r w:rsidR="001212C9">
        <w:t xml:space="preserve">articipants should send </w:t>
      </w:r>
      <w:r>
        <w:t>the results to</w:t>
      </w:r>
      <w:r w:rsidR="001212C9">
        <w:t xml:space="preserve"> the </w:t>
      </w:r>
      <w:r w:rsidR="001C04BE">
        <w:t>project lead to compile and share with the full group at the goal-setting meeting. There are two versions of the policy benchmark tool that you can share with participants as they complete the needs assessment</w:t>
      </w:r>
      <w:r w:rsidR="00A40A47">
        <w:t xml:space="preserve"> (see Table 3). </w:t>
      </w:r>
    </w:p>
    <w:p w14:paraId="358AFD32" w14:textId="30203B4F" w:rsidR="00531E38" w:rsidRDefault="00531E38" w:rsidP="00097D9E"/>
    <w:p w14:paraId="5F901EDD" w14:textId="36FCE3F8" w:rsidR="00531E38" w:rsidRDefault="00531E38" w:rsidP="00097D9E"/>
    <w:p w14:paraId="1EC27936" w14:textId="25B0D779" w:rsidR="00531E38" w:rsidRDefault="00531E38" w:rsidP="00097D9E"/>
    <w:p w14:paraId="0C47020B" w14:textId="04B0EE7A" w:rsidR="00531E38" w:rsidRDefault="00531E38" w:rsidP="00097D9E"/>
    <w:p w14:paraId="12B968F5" w14:textId="6DFC400A" w:rsidR="0097105B" w:rsidRDefault="0097105B" w:rsidP="00097D9E"/>
    <w:p w14:paraId="0131B2F4" w14:textId="77777777" w:rsidR="0097105B" w:rsidRDefault="0097105B" w:rsidP="00097D9E"/>
    <w:p w14:paraId="217D7B56" w14:textId="77777777" w:rsidR="00531E38" w:rsidRDefault="00531E38" w:rsidP="00097D9E"/>
    <w:tbl>
      <w:tblPr>
        <w:tblStyle w:val="TableGrid"/>
        <w:tblW w:w="5000" w:type="pct"/>
        <w:tblLook w:val="04A0" w:firstRow="1" w:lastRow="0" w:firstColumn="1" w:lastColumn="0" w:noHBand="0" w:noVBand="1"/>
      </w:tblPr>
      <w:tblGrid>
        <w:gridCol w:w="1730"/>
        <w:gridCol w:w="3123"/>
        <w:gridCol w:w="6363"/>
        <w:gridCol w:w="1744"/>
      </w:tblGrid>
      <w:tr w:rsidR="007F4CC1" w:rsidRPr="00AC2DA2" w14:paraId="2445BC94" w14:textId="2B24AEB1" w:rsidTr="001212C9">
        <w:tc>
          <w:tcPr>
            <w:tcW w:w="5000" w:type="pct"/>
            <w:gridSpan w:val="4"/>
            <w:tcBorders>
              <w:top w:val="nil"/>
              <w:left w:val="nil"/>
              <w:bottom w:val="single" w:sz="4" w:space="0" w:color="auto"/>
              <w:right w:val="nil"/>
            </w:tcBorders>
          </w:tcPr>
          <w:p w14:paraId="394E8DAC" w14:textId="41CDD648" w:rsidR="007F4CC1" w:rsidRPr="00A02CD1" w:rsidRDefault="007F4CC1" w:rsidP="00097D9E">
            <w:pPr>
              <w:rPr>
                <w:b/>
                <w:bCs/>
              </w:rPr>
            </w:pPr>
            <w:r w:rsidRPr="00A02CD1">
              <w:rPr>
                <w:b/>
                <w:bCs/>
              </w:rPr>
              <w:t xml:space="preserve">Table 3: Options for Completing the Needs Assessment </w:t>
            </w:r>
          </w:p>
        </w:tc>
      </w:tr>
      <w:tr w:rsidR="001212C9" w:rsidRPr="00AC2DA2" w14:paraId="49586767" w14:textId="159DE35E" w:rsidTr="001212C9">
        <w:trPr>
          <w:trHeight w:val="143"/>
        </w:trPr>
        <w:tc>
          <w:tcPr>
            <w:tcW w:w="667" w:type="pct"/>
            <w:tcBorders>
              <w:top w:val="single" w:sz="4" w:space="0" w:color="auto"/>
            </w:tcBorders>
            <w:shd w:val="clear" w:color="auto" w:fill="009AA6" w:themeFill="accent3"/>
          </w:tcPr>
          <w:p w14:paraId="25D4A539" w14:textId="77777777" w:rsidR="007F4CC1" w:rsidRPr="00A02CD1" w:rsidRDefault="007F4CC1" w:rsidP="00097D9E">
            <w:pPr>
              <w:rPr>
                <w:b/>
                <w:bCs/>
                <w:color w:val="FFFFFF" w:themeColor="background1"/>
                <w:sz w:val="20"/>
                <w:szCs w:val="20"/>
              </w:rPr>
            </w:pPr>
          </w:p>
        </w:tc>
        <w:tc>
          <w:tcPr>
            <w:tcW w:w="1205" w:type="pct"/>
            <w:tcBorders>
              <w:top w:val="single" w:sz="4" w:space="0" w:color="auto"/>
            </w:tcBorders>
            <w:shd w:val="clear" w:color="auto" w:fill="009AA6" w:themeFill="accent3"/>
          </w:tcPr>
          <w:p w14:paraId="69D3431D" w14:textId="52C8EC32" w:rsidR="007F4CC1" w:rsidRPr="00A02CD1" w:rsidRDefault="007F4CC1" w:rsidP="00097D9E">
            <w:pPr>
              <w:rPr>
                <w:b/>
                <w:bCs/>
                <w:color w:val="FFFFFF" w:themeColor="background1"/>
                <w:sz w:val="20"/>
                <w:szCs w:val="20"/>
              </w:rPr>
            </w:pPr>
            <w:r w:rsidRPr="00A02CD1">
              <w:rPr>
                <w:b/>
                <w:bCs/>
                <w:color w:val="FFFFFF" w:themeColor="background1"/>
                <w:sz w:val="20"/>
                <w:szCs w:val="20"/>
              </w:rPr>
              <w:t>Benefits</w:t>
            </w:r>
          </w:p>
        </w:tc>
        <w:tc>
          <w:tcPr>
            <w:tcW w:w="2455" w:type="pct"/>
            <w:tcBorders>
              <w:top w:val="single" w:sz="4" w:space="0" w:color="auto"/>
            </w:tcBorders>
            <w:shd w:val="clear" w:color="auto" w:fill="009AA6" w:themeFill="accent3"/>
          </w:tcPr>
          <w:p w14:paraId="7FB24248" w14:textId="5F64237A" w:rsidR="007F4CC1" w:rsidRPr="00A02CD1" w:rsidRDefault="007F4CC1" w:rsidP="00097D9E">
            <w:pPr>
              <w:rPr>
                <w:b/>
                <w:bCs/>
                <w:color w:val="FFFFFF" w:themeColor="background1"/>
                <w:sz w:val="20"/>
                <w:szCs w:val="20"/>
              </w:rPr>
            </w:pPr>
            <w:r w:rsidRPr="00A02CD1">
              <w:rPr>
                <w:b/>
                <w:bCs/>
                <w:color w:val="FFFFFF" w:themeColor="background1"/>
                <w:sz w:val="20"/>
                <w:szCs w:val="20"/>
              </w:rPr>
              <w:t>Instructions</w:t>
            </w:r>
          </w:p>
        </w:tc>
        <w:tc>
          <w:tcPr>
            <w:tcW w:w="672" w:type="pct"/>
            <w:tcBorders>
              <w:top w:val="single" w:sz="4" w:space="0" w:color="auto"/>
            </w:tcBorders>
            <w:shd w:val="clear" w:color="auto" w:fill="009AA6" w:themeFill="accent3"/>
          </w:tcPr>
          <w:p w14:paraId="0C6E8ECF" w14:textId="3F06B749" w:rsidR="007F4CC1" w:rsidRPr="00A02CD1" w:rsidRDefault="007F4CC1" w:rsidP="00097D9E">
            <w:pPr>
              <w:rPr>
                <w:b/>
                <w:bCs/>
                <w:color w:val="FFFFFF" w:themeColor="background1"/>
                <w:sz w:val="20"/>
                <w:szCs w:val="20"/>
              </w:rPr>
            </w:pPr>
            <w:r w:rsidRPr="00A02CD1">
              <w:rPr>
                <w:b/>
                <w:bCs/>
                <w:color w:val="FFFFFF" w:themeColor="background1"/>
                <w:sz w:val="20"/>
                <w:szCs w:val="20"/>
              </w:rPr>
              <w:t>Link</w:t>
            </w:r>
          </w:p>
        </w:tc>
      </w:tr>
      <w:tr w:rsidR="007F4CC1" w:rsidRPr="00AC2DA2" w14:paraId="466A65D3" w14:textId="54FEE364" w:rsidTr="001212C9">
        <w:trPr>
          <w:trHeight w:val="2195"/>
        </w:trPr>
        <w:tc>
          <w:tcPr>
            <w:tcW w:w="667" w:type="pct"/>
          </w:tcPr>
          <w:p w14:paraId="5F83A7AB" w14:textId="4E486F5E" w:rsidR="001212C9" w:rsidRPr="00AC2DA2" w:rsidRDefault="001212C9" w:rsidP="00097D9E">
            <w:pPr>
              <w:rPr>
                <w:sz w:val="20"/>
                <w:szCs w:val="20"/>
              </w:rPr>
            </w:pPr>
            <w:r w:rsidRPr="001212C9">
              <w:rPr>
                <w:noProof/>
                <w:sz w:val="20"/>
                <w:szCs w:val="20"/>
              </w:rPr>
              <w:drawing>
                <wp:anchor distT="0" distB="0" distL="114300" distR="114300" simplePos="0" relativeHeight="251663360" behindDoc="0" locked="0" layoutInCell="1" allowOverlap="1" wp14:anchorId="768B0818" wp14:editId="444E41A0">
                  <wp:simplePos x="0" y="0"/>
                  <wp:positionH relativeFrom="column">
                    <wp:posOffset>64770</wp:posOffset>
                  </wp:positionH>
                  <wp:positionV relativeFrom="paragraph">
                    <wp:posOffset>274955</wp:posOffset>
                  </wp:positionV>
                  <wp:extent cx="755848" cy="914400"/>
                  <wp:effectExtent l="19050" t="19050" r="25400" b="190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848" cy="914400"/>
                          </a:xfrm>
                          <a:prstGeom prst="rect">
                            <a:avLst/>
                          </a:prstGeom>
                          <a:ln>
                            <a:solidFill>
                              <a:schemeClr val="tx1"/>
                            </a:solidFill>
                          </a:ln>
                        </pic:spPr>
                      </pic:pic>
                    </a:graphicData>
                  </a:graphic>
                </wp:anchor>
              </w:drawing>
            </w:r>
            <w:r w:rsidR="007F4CC1" w:rsidRPr="00AC2DA2">
              <w:rPr>
                <w:sz w:val="20"/>
                <w:szCs w:val="20"/>
              </w:rPr>
              <w:t>Web-</w:t>
            </w:r>
            <w:r w:rsidR="008C79B9">
              <w:rPr>
                <w:sz w:val="20"/>
                <w:szCs w:val="20"/>
              </w:rPr>
              <w:t>B</w:t>
            </w:r>
            <w:r w:rsidR="008C79B9" w:rsidRPr="00AC2DA2">
              <w:rPr>
                <w:sz w:val="20"/>
                <w:szCs w:val="20"/>
              </w:rPr>
              <w:t xml:space="preserve">ased </w:t>
            </w:r>
            <w:r w:rsidR="007F4CC1" w:rsidRPr="00AC2DA2">
              <w:rPr>
                <w:sz w:val="20"/>
                <w:szCs w:val="20"/>
              </w:rPr>
              <w:t>Tool</w:t>
            </w:r>
          </w:p>
        </w:tc>
        <w:tc>
          <w:tcPr>
            <w:tcW w:w="1205" w:type="pct"/>
          </w:tcPr>
          <w:p w14:paraId="45F3CBF1" w14:textId="4BE55006" w:rsidR="007F4CC1" w:rsidRPr="00AC2DA2" w:rsidRDefault="008C79B9" w:rsidP="00A40A47">
            <w:pPr>
              <w:pStyle w:val="ListParagraph"/>
              <w:numPr>
                <w:ilvl w:val="0"/>
                <w:numId w:val="20"/>
              </w:numPr>
              <w:rPr>
                <w:sz w:val="20"/>
                <w:szCs w:val="20"/>
              </w:rPr>
            </w:pPr>
            <w:r>
              <w:rPr>
                <w:sz w:val="20"/>
                <w:szCs w:val="20"/>
              </w:rPr>
              <w:t>Has n</w:t>
            </w:r>
            <w:r w:rsidRPr="00AC2DA2">
              <w:rPr>
                <w:sz w:val="20"/>
                <w:szCs w:val="20"/>
              </w:rPr>
              <w:t xml:space="preserve">o </w:t>
            </w:r>
            <w:r w:rsidR="007F4CC1" w:rsidRPr="00AC2DA2">
              <w:rPr>
                <w:sz w:val="20"/>
                <w:szCs w:val="20"/>
              </w:rPr>
              <w:t xml:space="preserve">limitations on character count. </w:t>
            </w:r>
          </w:p>
          <w:p w14:paraId="58C42F60" w14:textId="0EE9E77F" w:rsidR="007F4CC1" w:rsidRPr="00AC2DA2" w:rsidRDefault="00EE3485" w:rsidP="00A40A47">
            <w:pPr>
              <w:pStyle w:val="ListParagraph"/>
              <w:numPr>
                <w:ilvl w:val="0"/>
                <w:numId w:val="20"/>
              </w:numPr>
              <w:rPr>
                <w:sz w:val="20"/>
                <w:szCs w:val="20"/>
              </w:rPr>
            </w:pPr>
            <w:r>
              <w:rPr>
                <w:sz w:val="20"/>
                <w:szCs w:val="20"/>
              </w:rPr>
              <w:t xml:space="preserve">Enables </w:t>
            </w:r>
            <w:r w:rsidR="00636A09">
              <w:rPr>
                <w:sz w:val="20"/>
                <w:szCs w:val="20"/>
              </w:rPr>
              <w:t xml:space="preserve">an </w:t>
            </w:r>
            <w:r>
              <w:rPr>
                <w:sz w:val="20"/>
                <w:szCs w:val="20"/>
              </w:rPr>
              <w:t>a</w:t>
            </w:r>
            <w:r w:rsidR="007F4CC1" w:rsidRPr="00AC2DA2">
              <w:rPr>
                <w:sz w:val="20"/>
                <w:szCs w:val="20"/>
              </w:rPr>
              <w:t xml:space="preserve">uto-generated summary of </w:t>
            </w:r>
            <w:r w:rsidR="00636A09">
              <w:rPr>
                <w:sz w:val="20"/>
                <w:szCs w:val="20"/>
              </w:rPr>
              <w:t xml:space="preserve">the </w:t>
            </w:r>
            <w:r>
              <w:rPr>
                <w:sz w:val="20"/>
                <w:szCs w:val="20"/>
              </w:rPr>
              <w:t>participant</w:t>
            </w:r>
            <w:r w:rsidR="00636A09">
              <w:rPr>
                <w:sz w:val="20"/>
                <w:szCs w:val="20"/>
              </w:rPr>
              <w:t>’</w:t>
            </w:r>
            <w:r>
              <w:rPr>
                <w:sz w:val="20"/>
                <w:szCs w:val="20"/>
              </w:rPr>
              <w:t>s</w:t>
            </w:r>
            <w:r w:rsidRPr="00AC2DA2">
              <w:rPr>
                <w:sz w:val="20"/>
                <w:szCs w:val="20"/>
              </w:rPr>
              <w:t xml:space="preserve"> </w:t>
            </w:r>
            <w:r w:rsidR="007F4CC1" w:rsidRPr="00AC2DA2">
              <w:rPr>
                <w:sz w:val="20"/>
                <w:szCs w:val="20"/>
              </w:rPr>
              <w:t>responses</w:t>
            </w:r>
            <w:r>
              <w:rPr>
                <w:sz w:val="20"/>
                <w:szCs w:val="20"/>
              </w:rPr>
              <w:t xml:space="preserve"> to be sent to them</w:t>
            </w:r>
            <w:r w:rsidR="007F4CC1" w:rsidRPr="00AC2DA2">
              <w:rPr>
                <w:sz w:val="20"/>
                <w:szCs w:val="20"/>
              </w:rPr>
              <w:t xml:space="preserve">. </w:t>
            </w:r>
          </w:p>
        </w:tc>
        <w:tc>
          <w:tcPr>
            <w:tcW w:w="2455" w:type="pct"/>
          </w:tcPr>
          <w:p w14:paraId="69D43F5C" w14:textId="3E62B5D3" w:rsidR="007F4CC1" w:rsidRPr="00AC2DA2" w:rsidRDefault="00EE3485" w:rsidP="005C429B">
            <w:pPr>
              <w:pStyle w:val="ListParagraph"/>
              <w:numPr>
                <w:ilvl w:val="0"/>
                <w:numId w:val="20"/>
              </w:numPr>
              <w:rPr>
                <w:sz w:val="20"/>
                <w:szCs w:val="20"/>
              </w:rPr>
            </w:pPr>
            <w:r>
              <w:rPr>
                <w:sz w:val="20"/>
                <w:szCs w:val="20"/>
              </w:rPr>
              <w:t>The project lead s</w:t>
            </w:r>
            <w:r w:rsidRPr="00AC2DA2">
              <w:rPr>
                <w:sz w:val="20"/>
                <w:szCs w:val="20"/>
              </w:rPr>
              <w:t>end</w:t>
            </w:r>
            <w:r>
              <w:rPr>
                <w:sz w:val="20"/>
                <w:szCs w:val="20"/>
              </w:rPr>
              <w:t>s</w:t>
            </w:r>
            <w:r w:rsidRPr="00AC2DA2">
              <w:rPr>
                <w:sz w:val="20"/>
                <w:szCs w:val="20"/>
              </w:rPr>
              <w:t xml:space="preserve"> </w:t>
            </w:r>
            <w:r w:rsidR="005C429B" w:rsidRPr="00AC2DA2">
              <w:rPr>
                <w:sz w:val="20"/>
                <w:szCs w:val="20"/>
              </w:rPr>
              <w:t>participants the link and instruct</w:t>
            </w:r>
            <w:r w:rsidR="00636A09">
              <w:rPr>
                <w:sz w:val="20"/>
                <w:szCs w:val="20"/>
              </w:rPr>
              <w:t>s</w:t>
            </w:r>
            <w:r w:rsidR="005C429B" w:rsidRPr="00AC2DA2">
              <w:rPr>
                <w:sz w:val="20"/>
                <w:szCs w:val="20"/>
              </w:rPr>
              <w:t xml:space="preserve"> them to complete the needs assessment to the best of their knowledge. </w:t>
            </w:r>
          </w:p>
          <w:p w14:paraId="5AC56BD8" w14:textId="6D2FBDD3" w:rsidR="00AC2DA2" w:rsidRPr="00AC2DA2" w:rsidRDefault="00AC2DA2" w:rsidP="005C429B">
            <w:pPr>
              <w:pStyle w:val="ListParagraph"/>
              <w:numPr>
                <w:ilvl w:val="0"/>
                <w:numId w:val="20"/>
              </w:numPr>
              <w:rPr>
                <w:sz w:val="20"/>
                <w:szCs w:val="20"/>
              </w:rPr>
            </w:pPr>
            <w:r w:rsidRPr="00AC2DA2">
              <w:rPr>
                <w:sz w:val="20"/>
                <w:szCs w:val="20"/>
              </w:rPr>
              <w:t xml:space="preserve">Responses are required for </w:t>
            </w:r>
            <w:r>
              <w:rPr>
                <w:sz w:val="20"/>
                <w:szCs w:val="20"/>
              </w:rPr>
              <w:t xml:space="preserve">all sub-elements. If participants </w:t>
            </w:r>
            <w:r w:rsidR="00EE3485">
              <w:rPr>
                <w:sz w:val="20"/>
                <w:szCs w:val="20"/>
              </w:rPr>
              <w:t xml:space="preserve">do not </w:t>
            </w:r>
            <w:r>
              <w:rPr>
                <w:sz w:val="20"/>
                <w:szCs w:val="20"/>
              </w:rPr>
              <w:t xml:space="preserve">know how to respond, they should provide a rating of 1 and write “don’t know” in the comments. </w:t>
            </w:r>
          </w:p>
          <w:p w14:paraId="185EF8AB" w14:textId="2F964DBB" w:rsidR="005C429B" w:rsidRPr="00AC2DA2" w:rsidRDefault="005C429B" w:rsidP="005C429B">
            <w:pPr>
              <w:pStyle w:val="ListParagraph"/>
              <w:numPr>
                <w:ilvl w:val="0"/>
                <w:numId w:val="20"/>
              </w:numPr>
              <w:rPr>
                <w:sz w:val="20"/>
                <w:szCs w:val="20"/>
              </w:rPr>
            </w:pPr>
            <w:r w:rsidRPr="00AC2DA2">
              <w:rPr>
                <w:sz w:val="20"/>
                <w:szCs w:val="20"/>
              </w:rPr>
              <w:t xml:space="preserve">Once they complete the needs assessment they will be directed to a summary report. They should save the report as a PDF and email the PDF to the project lead. </w:t>
            </w:r>
          </w:p>
        </w:tc>
        <w:tc>
          <w:tcPr>
            <w:tcW w:w="672" w:type="pct"/>
          </w:tcPr>
          <w:p w14:paraId="18E4AED4" w14:textId="74A5D165" w:rsidR="007F4CC1" w:rsidRPr="00AC2DA2" w:rsidRDefault="00BE34B7" w:rsidP="00097D9E">
            <w:pPr>
              <w:rPr>
                <w:sz w:val="20"/>
                <w:szCs w:val="20"/>
              </w:rPr>
            </w:pPr>
            <w:hyperlink r:id="rId14" w:history="1">
              <w:r w:rsidR="007F4CC1" w:rsidRPr="00AC2DA2">
                <w:rPr>
                  <w:rStyle w:val="Hyperlink"/>
                  <w:sz w:val="20"/>
                  <w:szCs w:val="20"/>
                </w:rPr>
                <w:t>Click here</w:t>
              </w:r>
            </w:hyperlink>
          </w:p>
        </w:tc>
      </w:tr>
      <w:tr w:rsidR="007F4CC1" w:rsidRPr="00AC2DA2" w14:paraId="091D4998" w14:textId="5CB3DBE7" w:rsidTr="001212C9">
        <w:tc>
          <w:tcPr>
            <w:tcW w:w="667" w:type="pct"/>
          </w:tcPr>
          <w:p w14:paraId="3BF6FCAD" w14:textId="01D89A8E" w:rsidR="007F4CC1" w:rsidRDefault="001212C9" w:rsidP="00097D9E">
            <w:pPr>
              <w:rPr>
                <w:sz w:val="20"/>
                <w:szCs w:val="20"/>
              </w:rPr>
            </w:pPr>
            <w:r w:rsidRPr="001212C9">
              <w:rPr>
                <w:noProof/>
                <w:sz w:val="20"/>
                <w:szCs w:val="20"/>
              </w:rPr>
              <w:drawing>
                <wp:anchor distT="0" distB="0" distL="114300" distR="114300" simplePos="0" relativeHeight="251664384" behindDoc="0" locked="0" layoutInCell="1" allowOverlap="1" wp14:anchorId="5150934E" wp14:editId="21A7BAB6">
                  <wp:simplePos x="0" y="0"/>
                  <wp:positionH relativeFrom="column">
                    <wp:posOffset>64770</wp:posOffset>
                  </wp:positionH>
                  <wp:positionV relativeFrom="paragraph">
                    <wp:posOffset>255270</wp:posOffset>
                  </wp:positionV>
                  <wp:extent cx="711200" cy="914400"/>
                  <wp:effectExtent l="19050" t="19050" r="12700" b="190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1200" cy="914400"/>
                          </a:xfrm>
                          <a:prstGeom prst="rect">
                            <a:avLst/>
                          </a:prstGeom>
                          <a:ln>
                            <a:solidFill>
                              <a:schemeClr val="tx1"/>
                            </a:solidFill>
                          </a:ln>
                        </pic:spPr>
                      </pic:pic>
                    </a:graphicData>
                  </a:graphic>
                </wp:anchor>
              </w:drawing>
            </w:r>
            <w:r w:rsidR="007F4CC1" w:rsidRPr="00AC2DA2">
              <w:rPr>
                <w:sz w:val="20"/>
                <w:szCs w:val="20"/>
              </w:rPr>
              <w:t xml:space="preserve">PDF Version </w:t>
            </w:r>
          </w:p>
          <w:p w14:paraId="7AD128BD" w14:textId="7B0820A0" w:rsidR="001212C9" w:rsidRPr="00AC2DA2" w:rsidRDefault="001212C9" w:rsidP="00097D9E">
            <w:pPr>
              <w:rPr>
                <w:sz w:val="20"/>
                <w:szCs w:val="20"/>
              </w:rPr>
            </w:pPr>
          </w:p>
        </w:tc>
        <w:tc>
          <w:tcPr>
            <w:tcW w:w="1205" w:type="pct"/>
          </w:tcPr>
          <w:p w14:paraId="27AC3908" w14:textId="53F324C4" w:rsidR="007F4CC1" w:rsidRPr="00AC2DA2" w:rsidRDefault="00EE3485" w:rsidP="00A40A47">
            <w:pPr>
              <w:pStyle w:val="ListParagraph"/>
              <w:numPr>
                <w:ilvl w:val="0"/>
                <w:numId w:val="20"/>
              </w:numPr>
              <w:rPr>
                <w:sz w:val="20"/>
                <w:szCs w:val="20"/>
              </w:rPr>
            </w:pPr>
            <w:r>
              <w:rPr>
                <w:sz w:val="20"/>
                <w:szCs w:val="20"/>
              </w:rPr>
              <w:t>Allows p</w:t>
            </w:r>
            <w:r w:rsidRPr="00AC2DA2">
              <w:rPr>
                <w:sz w:val="20"/>
                <w:szCs w:val="20"/>
              </w:rPr>
              <w:t xml:space="preserve">articipants </w:t>
            </w:r>
            <w:r>
              <w:rPr>
                <w:sz w:val="20"/>
                <w:szCs w:val="20"/>
              </w:rPr>
              <w:t>to</w:t>
            </w:r>
            <w:r w:rsidRPr="00AC2DA2">
              <w:rPr>
                <w:sz w:val="20"/>
                <w:szCs w:val="20"/>
              </w:rPr>
              <w:t xml:space="preserve"> </w:t>
            </w:r>
            <w:r w:rsidR="007F4CC1" w:rsidRPr="00AC2DA2">
              <w:rPr>
                <w:sz w:val="20"/>
                <w:szCs w:val="20"/>
              </w:rPr>
              <w:t xml:space="preserve">skip questions they </w:t>
            </w:r>
            <w:r w:rsidRPr="00AC2DA2">
              <w:rPr>
                <w:sz w:val="20"/>
                <w:szCs w:val="20"/>
              </w:rPr>
              <w:t>do</w:t>
            </w:r>
            <w:r>
              <w:rPr>
                <w:sz w:val="20"/>
                <w:szCs w:val="20"/>
              </w:rPr>
              <w:t xml:space="preserve"> not</w:t>
            </w:r>
            <w:r w:rsidRPr="00AC2DA2">
              <w:rPr>
                <w:sz w:val="20"/>
                <w:szCs w:val="20"/>
              </w:rPr>
              <w:t xml:space="preserve"> </w:t>
            </w:r>
            <w:r w:rsidR="007F4CC1" w:rsidRPr="00AC2DA2">
              <w:rPr>
                <w:sz w:val="20"/>
                <w:szCs w:val="20"/>
              </w:rPr>
              <w:t xml:space="preserve">know how to answer. </w:t>
            </w:r>
          </w:p>
          <w:p w14:paraId="4514D9BD" w14:textId="18AB3F8B" w:rsidR="007F4CC1" w:rsidRPr="00AC2DA2" w:rsidRDefault="007F4CC1" w:rsidP="00A40A47">
            <w:pPr>
              <w:pStyle w:val="ListParagraph"/>
              <w:numPr>
                <w:ilvl w:val="0"/>
                <w:numId w:val="20"/>
              </w:numPr>
              <w:rPr>
                <w:sz w:val="20"/>
                <w:szCs w:val="20"/>
              </w:rPr>
            </w:pPr>
            <w:r w:rsidRPr="00AC2DA2">
              <w:rPr>
                <w:sz w:val="20"/>
                <w:szCs w:val="20"/>
              </w:rPr>
              <w:t xml:space="preserve">Can be printed </w:t>
            </w:r>
            <w:r w:rsidR="00EE3485">
              <w:rPr>
                <w:sz w:val="20"/>
                <w:szCs w:val="20"/>
              </w:rPr>
              <w:t>for</w:t>
            </w:r>
            <w:r w:rsidR="00EE3485" w:rsidRPr="00AC2DA2">
              <w:rPr>
                <w:sz w:val="20"/>
                <w:szCs w:val="20"/>
              </w:rPr>
              <w:t xml:space="preserve"> </w:t>
            </w:r>
            <w:r w:rsidRPr="00AC2DA2">
              <w:rPr>
                <w:sz w:val="20"/>
                <w:szCs w:val="20"/>
              </w:rPr>
              <w:t>participants</w:t>
            </w:r>
            <w:r w:rsidR="00FB1DE9" w:rsidRPr="00AC2DA2">
              <w:rPr>
                <w:sz w:val="20"/>
                <w:szCs w:val="20"/>
              </w:rPr>
              <w:t xml:space="preserve"> </w:t>
            </w:r>
            <w:r w:rsidR="00EE3485">
              <w:rPr>
                <w:sz w:val="20"/>
                <w:szCs w:val="20"/>
              </w:rPr>
              <w:t>to</w:t>
            </w:r>
            <w:r w:rsidR="00EE3485" w:rsidRPr="00AC2DA2">
              <w:rPr>
                <w:sz w:val="20"/>
                <w:szCs w:val="20"/>
              </w:rPr>
              <w:t xml:space="preserve"> </w:t>
            </w:r>
            <w:r w:rsidR="00FB1DE9" w:rsidRPr="00AC2DA2">
              <w:rPr>
                <w:sz w:val="20"/>
                <w:szCs w:val="20"/>
              </w:rPr>
              <w:t xml:space="preserve">fill out by hand. </w:t>
            </w:r>
          </w:p>
        </w:tc>
        <w:tc>
          <w:tcPr>
            <w:tcW w:w="2455" w:type="pct"/>
          </w:tcPr>
          <w:p w14:paraId="467F6AE0" w14:textId="77777777" w:rsidR="007F4CC1" w:rsidRDefault="00AC2DA2" w:rsidP="00AC2DA2">
            <w:pPr>
              <w:pStyle w:val="ListParagraph"/>
              <w:numPr>
                <w:ilvl w:val="0"/>
                <w:numId w:val="20"/>
              </w:numPr>
              <w:rPr>
                <w:sz w:val="20"/>
                <w:szCs w:val="20"/>
              </w:rPr>
            </w:pPr>
            <w:r w:rsidRPr="00AC2DA2">
              <w:rPr>
                <w:sz w:val="20"/>
                <w:szCs w:val="20"/>
              </w:rPr>
              <w:t xml:space="preserve">Participants should complete the needs assessment to the best of their knowledge. </w:t>
            </w:r>
          </w:p>
          <w:p w14:paraId="72CDBE70" w14:textId="4831F949" w:rsidR="00AC2DA2" w:rsidRPr="00AC2DA2" w:rsidRDefault="00AC2DA2" w:rsidP="00AC2DA2">
            <w:pPr>
              <w:pStyle w:val="ListParagraph"/>
              <w:numPr>
                <w:ilvl w:val="0"/>
                <w:numId w:val="20"/>
              </w:numPr>
              <w:rPr>
                <w:sz w:val="20"/>
                <w:szCs w:val="20"/>
              </w:rPr>
            </w:pPr>
            <w:r>
              <w:rPr>
                <w:sz w:val="20"/>
                <w:szCs w:val="20"/>
              </w:rPr>
              <w:t xml:space="preserve">Once completed, participants should email the PDF to the project lead. </w:t>
            </w:r>
          </w:p>
        </w:tc>
        <w:tc>
          <w:tcPr>
            <w:tcW w:w="672" w:type="pct"/>
          </w:tcPr>
          <w:p w14:paraId="1E8C5909" w14:textId="0E767E08" w:rsidR="007F4CC1" w:rsidRPr="00AC2DA2" w:rsidRDefault="00BE34B7" w:rsidP="00097D9E">
            <w:pPr>
              <w:rPr>
                <w:sz w:val="20"/>
                <w:szCs w:val="20"/>
              </w:rPr>
            </w:pPr>
            <w:hyperlink r:id="rId16" w:history="1">
              <w:r w:rsidR="007F4CC1" w:rsidRPr="00AC2DA2">
                <w:rPr>
                  <w:rStyle w:val="Hyperlink"/>
                  <w:sz w:val="20"/>
                  <w:szCs w:val="20"/>
                </w:rPr>
                <w:t>Click here</w:t>
              </w:r>
            </w:hyperlink>
          </w:p>
        </w:tc>
      </w:tr>
    </w:tbl>
    <w:p w14:paraId="1B825251" w14:textId="77777777" w:rsidR="00A26CBC" w:rsidRDefault="00A26CBC" w:rsidP="00937012"/>
    <w:p w14:paraId="249B6423" w14:textId="1BC1B1AD" w:rsidR="00A26CBC" w:rsidRPr="002A471E" w:rsidRDefault="00A26CBC" w:rsidP="00937012">
      <w:pPr>
        <w:rPr>
          <w:b/>
          <w:bCs/>
        </w:rPr>
      </w:pPr>
      <w:r w:rsidRPr="002A471E">
        <w:rPr>
          <w:b/>
          <w:bCs/>
        </w:rPr>
        <w:t>Considerations</w:t>
      </w:r>
    </w:p>
    <w:p w14:paraId="02A70B5D" w14:textId="156088F7" w:rsidR="00EB1A7B" w:rsidRDefault="00EB1A7B" w:rsidP="002A471E">
      <w:pPr>
        <w:pStyle w:val="ListParagraph"/>
        <w:numPr>
          <w:ilvl w:val="0"/>
          <w:numId w:val="21"/>
        </w:numPr>
      </w:pPr>
      <w:r>
        <w:t xml:space="preserve">Structure this activity in a way that will make it easier for you to compile needs assessment ratings. You could ask participants to enter their ratings in a Google form or share their ratings by email in a machine-readable format. Completing assessments by hand might be easier for participants </w:t>
      </w:r>
      <w:r w:rsidR="00A16E29">
        <w:t xml:space="preserve">but </w:t>
      </w:r>
      <w:r>
        <w:t xml:space="preserve">will be a headache for you later on. </w:t>
      </w:r>
    </w:p>
    <w:p w14:paraId="209EAFF1" w14:textId="0DA0AF59" w:rsidR="004D1503" w:rsidRDefault="005C619D" w:rsidP="00113FB1">
      <w:pPr>
        <w:pStyle w:val="ListParagraph"/>
        <w:numPr>
          <w:ilvl w:val="0"/>
          <w:numId w:val="21"/>
        </w:numPr>
      </w:pPr>
      <w:r>
        <w:t xml:space="preserve">Encourage participants to submit their scores early so you have time to compile and aggregate them before the goal-setting meeting. </w:t>
      </w:r>
    </w:p>
    <w:p w14:paraId="6873A02D" w14:textId="77777777" w:rsidR="002A33E8" w:rsidRPr="00113FB1" w:rsidRDefault="002A33E8" w:rsidP="002A33E8">
      <w:pPr>
        <w:ind w:left="360"/>
      </w:pPr>
    </w:p>
    <w:tbl>
      <w:tblPr>
        <w:tblStyle w:val="TableGrid"/>
        <w:tblpPr w:leftFromText="187" w:rightFromText="187" w:vertAnchor="page" w:horzAnchor="margin" w:tblpXSpec="right" w:tblpY="427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6"/>
      </w:tblGrid>
      <w:tr w:rsidR="006757D4" w14:paraId="7C64854F" w14:textId="77777777" w:rsidTr="002A33E8">
        <w:tc>
          <w:tcPr>
            <w:tcW w:w="6966" w:type="dxa"/>
          </w:tcPr>
          <w:p w14:paraId="35E89811" w14:textId="77777777" w:rsidR="00FF02B6" w:rsidRDefault="00FF02B6" w:rsidP="002A33E8">
            <w:pPr>
              <w:rPr>
                <w:b/>
                <w:bCs/>
              </w:rPr>
            </w:pPr>
          </w:p>
          <w:p w14:paraId="19B97FB2" w14:textId="03F700DC" w:rsidR="006757D4" w:rsidRPr="00762D19" w:rsidRDefault="006757D4" w:rsidP="002A33E8">
            <w:pPr>
              <w:rPr>
                <w:b/>
                <w:bCs/>
              </w:rPr>
            </w:pPr>
            <w:r w:rsidRPr="00762D19">
              <w:rPr>
                <w:b/>
                <w:bCs/>
              </w:rPr>
              <w:t>Figure 1: Sample Summary Report of Needs Assessment Ratings</w:t>
            </w:r>
          </w:p>
        </w:tc>
      </w:tr>
      <w:tr w:rsidR="006757D4" w14:paraId="3F67170B" w14:textId="77777777" w:rsidTr="002A33E8">
        <w:tc>
          <w:tcPr>
            <w:tcW w:w="6966" w:type="dxa"/>
          </w:tcPr>
          <w:p w14:paraId="375B2A00" w14:textId="44152F9E" w:rsidR="006757D4" w:rsidRDefault="0039703E" w:rsidP="002A33E8">
            <w:r w:rsidRPr="0039703E">
              <w:drawing>
                <wp:inline distT="0" distB="0" distL="0" distR="0" wp14:anchorId="161051AE" wp14:editId="73C05F92">
                  <wp:extent cx="3710615" cy="2095500"/>
                  <wp:effectExtent l="152400" t="152400" r="366395"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12374" cy="2096493"/>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30199663" w14:textId="20320A1B" w:rsidR="004D1503" w:rsidRPr="00937012" w:rsidRDefault="000D3F06" w:rsidP="00A31EB4">
      <w:pPr>
        <w:pStyle w:val="Heading2"/>
        <w:numPr>
          <w:ilvl w:val="0"/>
          <w:numId w:val="30"/>
        </w:numPr>
      </w:pPr>
      <w:r>
        <w:t xml:space="preserve">Step 5: Create </w:t>
      </w:r>
      <w:r w:rsidR="00E36FEC">
        <w:t xml:space="preserve">an </w:t>
      </w:r>
      <w:r w:rsidR="00F36229">
        <w:t>A</w:t>
      </w:r>
      <w:r w:rsidR="00E36FEC">
        <w:t xml:space="preserve">ction </w:t>
      </w:r>
      <w:r w:rsidR="00F36229">
        <w:t>P</w:t>
      </w:r>
      <w:r w:rsidR="00E36FEC">
        <w:t>lan</w:t>
      </w:r>
    </w:p>
    <w:p w14:paraId="4F92BEBB" w14:textId="7CB16786" w:rsidR="00E36FEC" w:rsidRDefault="00FB40A9" w:rsidP="00E36FEC">
      <w:r>
        <w:t xml:space="preserve">Once you have received ratings from your full project team, the next step is to bring everyone together to calibrate scores, develop long-term goals, and identify next steps and roles. This section includes a sample plan for a planning meeting with your full project team. Make sure your project team participants send you their final ratings at least one full week before your planning meeting to give you time to review scores and prepare to share them with the full group. </w:t>
      </w:r>
    </w:p>
    <w:p w14:paraId="31B7D678" w14:textId="20BB7123" w:rsidR="00633CDF" w:rsidRDefault="00633CDF" w:rsidP="00E36FEC">
      <w:r>
        <w:t xml:space="preserve">Prior to your planning meeting, you will need to analyze and summarize the needs assessment results. </w:t>
      </w:r>
      <w:r w:rsidR="00762D19">
        <w:t>You can share this</w:t>
      </w:r>
      <w:r w:rsidR="00EE3485">
        <w:t xml:space="preserve"> summary</w:t>
      </w:r>
      <w:r w:rsidR="00762D19">
        <w:t xml:space="preserve"> with participants as a short memo, a presentation deck, an Excel spreadsheet or however you prefer. Make sure that this document includes: </w:t>
      </w:r>
    </w:p>
    <w:p w14:paraId="12E933D6" w14:textId="1FBD511E" w:rsidR="00762D19" w:rsidRDefault="00762D19" w:rsidP="00762D19">
      <w:pPr>
        <w:pStyle w:val="ListParagraph"/>
        <w:numPr>
          <w:ilvl w:val="0"/>
          <w:numId w:val="22"/>
        </w:numPr>
      </w:pPr>
      <w:r>
        <w:t>The average rating for each core element and sub-element across all project team members</w:t>
      </w:r>
      <w:r w:rsidR="00EE3485">
        <w:t>;</w:t>
      </w:r>
    </w:p>
    <w:p w14:paraId="6F08808D" w14:textId="3CDDBFF8" w:rsidR="004601B2" w:rsidRDefault="004601B2" w:rsidP="00762D19">
      <w:pPr>
        <w:pStyle w:val="ListParagraph"/>
        <w:numPr>
          <w:ilvl w:val="0"/>
          <w:numId w:val="22"/>
        </w:numPr>
      </w:pPr>
      <w:r>
        <w:t>A proposed color score (rounded up or down to the nearest whole number)</w:t>
      </w:r>
      <w:r w:rsidR="00EE3485">
        <w:t>;</w:t>
      </w:r>
      <w:r>
        <w:t xml:space="preserve"> </w:t>
      </w:r>
    </w:p>
    <w:p w14:paraId="5CE20884" w14:textId="3096B12F" w:rsidR="00762D19" w:rsidRDefault="00762D19" w:rsidP="00762D19">
      <w:pPr>
        <w:pStyle w:val="ListParagraph"/>
        <w:numPr>
          <w:ilvl w:val="0"/>
          <w:numId w:val="22"/>
        </w:numPr>
      </w:pPr>
      <w:r>
        <w:t>A summary of evidence provided (if any) for each core element and sub-element</w:t>
      </w:r>
      <w:r w:rsidR="00EE3485">
        <w:t>; and</w:t>
      </w:r>
    </w:p>
    <w:p w14:paraId="767AA78A" w14:textId="20181BD0" w:rsidR="00762D19" w:rsidRDefault="00762D19" w:rsidP="00762D19">
      <w:pPr>
        <w:pStyle w:val="ListParagraph"/>
        <w:numPr>
          <w:ilvl w:val="0"/>
          <w:numId w:val="22"/>
        </w:numPr>
      </w:pPr>
      <w:r>
        <w:t>An indication of core elements or sub-elements with significant variance across the full project team</w:t>
      </w:r>
      <w:r w:rsidR="00EE3485">
        <w:t>.</w:t>
      </w:r>
    </w:p>
    <w:p w14:paraId="30072DC5" w14:textId="51F02002" w:rsidR="00371278" w:rsidRDefault="00762D19" w:rsidP="00E36FEC">
      <w:r>
        <w:t xml:space="preserve">See </w:t>
      </w:r>
      <w:r w:rsidR="00EE3485">
        <w:t xml:space="preserve">Figure </w:t>
      </w:r>
      <w:r>
        <w:t xml:space="preserve">1 for a sample summary report for one of the core elements of the </w:t>
      </w:r>
      <w:proofErr w:type="gramStart"/>
      <w:r>
        <w:t>needs</w:t>
      </w:r>
      <w:proofErr w:type="gramEnd"/>
      <w:r>
        <w:t xml:space="preserve"> assessment. </w:t>
      </w:r>
    </w:p>
    <w:p w14:paraId="615ED3DD" w14:textId="11AC18EE" w:rsidR="00D255E7" w:rsidRDefault="00D255E7" w:rsidP="00E36FEC">
      <w:r>
        <w:t xml:space="preserve">The goal-setting meeting will require approximately three hours of time with your project team. The proposed agenda </w:t>
      </w:r>
      <w:r w:rsidR="003D4E34">
        <w:t xml:space="preserve">on the following pages </w:t>
      </w:r>
      <w:r>
        <w:t>is split into two parts. The first part is 60 minutes long</w:t>
      </w:r>
      <w:r w:rsidR="00EE3485">
        <w:t>,</w:t>
      </w:r>
      <w:r>
        <w:t xml:space="preserve"> and the second part is 120 minutes long. You might choose to host the full session in one day with a lunch break or a coffee break in between. Or you might choose to break it up over multiple days. </w:t>
      </w:r>
      <w:r w:rsidR="00B032F1">
        <w:t xml:space="preserve">You can also modify the agenda to extend or condense the timing as needed. </w:t>
      </w:r>
    </w:p>
    <w:p w14:paraId="12451617" w14:textId="7F6D2999" w:rsidR="00531E38" w:rsidRDefault="00531E38" w:rsidP="00E36FEC"/>
    <w:p w14:paraId="19E1CA18" w14:textId="0612C9C6" w:rsidR="00531E38" w:rsidRDefault="00531E38" w:rsidP="00E36FEC"/>
    <w:p w14:paraId="19D3563F" w14:textId="77777777" w:rsidR="00531E38" w:rsidRPr="001179C6" w:rsidRDefault="00531E38" w:rsidP="00E36FEC"/>
    <w:tbl>
      <w:tblPr>
        <w:tblStyle w:val="ListTable3-Accent3"/>
        <w:tblW w:w="5000" w:type="pct"/>
        <w:tblBorders>
          <w:insideH w:val="single" w:sz="4" w:space="0" w:color="D0CECE" w:themeColor="background2" w:themeShade="E6"/>
          <w:insideV w:val="single" w:sz="4" w:space="0" w:color="D0CECE" w:themeColor="background2" w:themeShade="E6"/>
        </w:tblBorders>
        <w:tblLook w:val="0420" w:firstRow="1" w:lastRow="0" w:firstColumn="0" w:lastColumn="0" w:noHBand="0" w:noVBand="1"/>
      </w:tblPr>
      <w:tblGrid>
        <w:gridCol w:w="270"/>
        <w:gridCol w:w="902"/>
        <w:gridCol w:w="2789"/>
        <w:gridCol w:w="2519"/>
        <w:gridCol w:w="6210"/>
        <w:gridCol w:w="270"/>
      </w:tblGrid>
      <w:tr w:rsidR="00531E38" w:rsidRPr="00D90EEC" w14:paraId="13F06519" w14:textId="77777777" w:rsidTr="001179C6">
        <w:trPr>
          <w:cnfStyle w:val="100000000000" w:firstRow="1" w:lastRow="0" w:firstColumn="0" w:lastColumn="0" w:oddVBand="0" w:evenVBand="0" w:oddHBand="0" w:evenHBand="0" w:firstRowFirstColumn="0" w:firstRowLastColumn="0" w:lastRowFirstColumn="0" w:lastRowLastColumn="0"/>
          <w:trHeight w:val="20"/>
        </w:trPr>
        <w:tc>
          <w:tcPr>
            <w:tcW w:w="5000" w:type="pct"/>
            <w:gridSpan w:val="6"/>
            <w:tcBorders>
              <w:top w:val="nil"/>
              <w:left w:val="nil"/>
              <w:bottom w:val="nil"/>
              <w:right w:val="nil"/>
            </w:tcBorders>
            <w:shd w:val="clear" w:color="auto" w:fill="D5DCE4" w:themeFill="text2" w:themeFillTint="33"/>
          </w:tcPr>
          <w:p w14:paraId="0F859D4E" w14:textId="77777777" w:rsidR="00531E38" w:rsidRPr="001179C6" w:rsidRDefault="00531E38" w:rsidP="00531E38">
            <w:pPr>
              <w:rPr>
                <w:color w:val="000000" w:themeColor="text1"/>
                <w:u w:val="single"/>
              </w:rPr>
            </w:pPr>
          </w:p>
        </w:tc>
      </w:tr>
      <w:tr w:rsidR="00531E38" w:rsidRPr="00D90EEC" w14:paraId="5A1FFB89" w14:textId="77777777" w:rsidTr="00531E38">
        <w:trPr>
          <w:cnfStyle w:val="000000100000" w:firstRow="0" w:lastRow="0" w:firstColumn="0" w:lastColumn="0" w:oddVBand="0" w:evenVBand="0" w:oddHBand="1" w:evenHBand="0" w:firstRowFirstColumn="0" w:firstRowLastColumn="0" w:lastRowFirstColumn="0" w:lastRowLastColumn="0"/>
          <w:trHeight w:val="20"/>
        </w:trPr>
        <w:tc>
          <w:tcPr>
            <w:tcW w:w="104" w:type="pct"/>
            <w:tcBorders>
              <w:top w:val="nil"/>
              <w:left w:val="nil"/>
              <w:bottom w:val="nil"/>
              <w:right w:val="nil"/>
            </w:tcBorders>
            <w:shd w:val="clear" w:color="auto" w:fill="009AA6" w:themeFill="accent3"/>
          </w:tcPr>
          <w:p w14:paraId="0F15B216" w14:textId="14E0FA86" w:rsidR="00531E38" w:rsidRPr="00531E38" w:rsidRDefault="00531E38" w:rsidP="00531E38">
            <w:pPr>
              <w:rPr>
                <w:b/>
                <w:bCs/>
                <w:color w:val="FFFFFF" w:themeColor="background1"/>
                <w:sz w:val="28"/>
                <w:szCs w:val="28"/>
                <w:u w:val="single"/>
              </w:rPr>
            </w:pPr>
          </w:p>
        </w:tc>
        <w:tc>
          <w:tcPr>
            <w:tcW w:w="4792" w:type="pct"/>
            <w:gridSpan w:val="4"/>
            <w:tcBorders>
              <w:top w:val="nil"/>
              <w:left w:val="nil"/>
              <w:bottom w:val="nil"/>
              <w:right w:val="nil"/>
            </w:tcBorders>
            <w:shd w:val="clear" w:color="auto" w:fill="009AA6" w:themeFill="accent3"/>
          </w:tcPr>
          <w:p w14:paraId="0F374DCE" w14:textId="77777777" w:rsidR="00531E38" w:rsidRDefault="00531E38" w:rsidP="00531E38">
            <w:pPr>
              <w:rPr>
                <w:b/>
                <w:bCs/>
                <w:color w:val="FFFFFF" w:themeColor="background1"/>
                <w:sz w:val="28"/>
                <w:szCs w:val="28"/>
                <w:u w:val="single"/>
              </w:rPr>
            </w:pPr>
            <w:r w:rsidRPr="00531E38">
              <w:rPr>
                <w:b/>
                <w:bCs/>
                <w:color w:val="FFFFFF" w:themeColor="background1"/>
                <w:sz w:val="28"/>
                <w:szCs w:val="28"/>
                <w:u w:val="single"/>
              </w:rPr>
              <w:t xml:space="preserve">Data Quality Calibration and Goal-Setting Meeting Part I </w:t>
            </w:r>
          </w:p>
          <w:p w14:paraId="3EF8B948" w14:textId="436184FA" w:rsidR="00531E38" w:rsidRPr="00531E38" w:rsidRDefault="00531E38" w:rsidP="00531E38">
            <w:pPr>
              <w:rPr>
                <w:b/>
                <w:bCs/>
                <w:color w:val="FFFFFF" w:themeColor="background1"/>
              </w:rPr>
            </w:pPr>
            <w:r w:rsidRPr="00531E38">
              <w:rPr>
                <w:b/>
                <w:bCs/>
                <w:color w:val="FFFFFF" w:themeColor="background1"/>
              </w:rPr>
              <w:t>Recommended time: 60 minutes</w:t>
            </w:r>
          </w:p>
        </w:tc>
        <w:tc>
          <w:tcPr>
            <w:tcW w:w="104" w:type="pct"/>
            <w:tcBorders>
              <w:top w:val="nil"/>
              <w:left w:val="nil"/>
              <w:bottom w:val="nil"/>
              <w:right w:val="nil"/>
            </w:tcBorders>
            <w:shd w:val="clear" w:color="auto" w:fill="009AA6" w:themeFill="accent3"/>
          </w:tcPr>
          <w:p w14:paraId="09173384" w14:textId="1AD38096" w:rsidR="00531E38" w:rsidRPr="00531E38" w:rsidRDefault="00531E38" w:rsidP="00531E38">
            <w:pPr>
              <w:rPr>
                <w:b/>
                <w:bCs/>
                <w:color w:val="FFFFFF" w:themeColor="background1"/>
              </w:rPr>
            </w:pPr>
          </w:p>
        </w:tc>
      </w:tr>
      <w:tr w:rsidR="001D76F0" w:rsidRPr="00D90EEC" w14:paraId="52A15EE3" w14:textId="77777777" w:rsidTr="001D76F0">
        <w:trPr>
          <w:trHeight w:val="20"/>
        </w:trPr>
        <w:tc>
          <w:tcPr>
            <w:tcW w:w="104" w:type="pct"/>
            <w:tcBorders>
              <w:top w:val="nil"/>
              <w:left w:val="nil"/>
              <w:bottom w:val="nil"/>
              <w:right w:val="nil"/>
            </w:tcBorders>
            <w:shd w:val="clear" w:color="auto" w:fill="D5DCE4" w:themeFill="text2" w:themeFillTint="33"/>
          </w:tcPr>
          <w:p w14:paraId="3359FEB0" w14:textId="77777777" w:rsidR="001D76F0" w:rsidRPr="00531E38" w:rsidRDefault="001D76F0" w:rsidP="00531E38">
            <w:pPr>
              <w:rPr>
                <w:b/>
                <w:bCs/>
                <w:color w:val="FFFFFF" w:themeColor="background1"/>
                <w:sz w:val="28"/>
                <w:szCs w:val="28"/>
                <w:u w:val="single"/>
              </w:rPr>
            </w:pPr>
          </w:p>
        </w:tc>
        <w:tc>
          <w:tcPr>
            <w:tcW w:w="2396" w:type="pct"/>
            <w:gridSpan w:val="3"/>
            <w:tcBorders>
              <w:top w:val="nil"/>
              <w:left w:val="nil"/>
              <w:bottom w:val="nil"/>
              <w:right w:val="nil"/>
            </w:tcBorders>
            <w:shd w:val="clear" w:color="auto" w:fill="D5DCE4" w:themeFill="text2" w:themeFillTint="33"/>
          </w:tcPr>
          <w:p w14:paraId="15CF6945" w14:textId="77777777" w:rsidR="001D76F0" w:rsidRDefault="001D76F0" w:rsidP="00531E38">
            <w:pPr>
              <w:rPr>
                <w:b/>
                <w:bCs/>
                <w:color w:val="000000" w:themeColor="text1"/>
              </w:rPr>
            </w:pPr>
          </w:p>
          <w:p w14:paraId="1F22B9FF" w14:textId="7C564CDB" w:rsidR="001D76F0" w:rsidRPr="00531E38" w:rsidRDefault="001D76F0" w:rsidP="00531E38">
            <w:pPr>
              <w:rPr>
                <w:b/>
                <w:bCs/>
                <w:color w:val="000000" w:themeColor="text1"/>
              </w:rPr>
            </w:pPr>
            <w:r w:rsidRPr="00531E38">
              <w:rPr>
                <w:b/>
                <w:bCs/>
                <w:color w:val="000000" w:themeColor="text1"/>
              </w:rPr>
              <w:t>Meeting Objectives</w:t>
            </w:r>
          </w:p>
          <w:p w14:paraId="124628B5" w14:textId="77777777" w:rsidR="001D76F0" w:rsidRPr="001179C6" w:rsidRDefault="001D76F0" w:rsidP="00531E38">
            <w:pPr>
              <w:pStyle w:val="ListParagraph"/>
              <w:numPr>
                <w:ilvl w:val="0"/>
                <w:numId w:val="8"/>
              </w:numPr>
              <w:rPr>
                <w:b/>
                <w:bCs/>
                <w:color w:val="000000" w:themeColor="text1"/>
              </w:rPr>
            </w:pPr>
            <w:r w:rsidRPr="001179C6">
              <w:rPr>
                <w:color w:val="000000" w:themeColor="text1"/>
              </w:rPr>
              <w:t>Calibrate and reach consensus on final needs assessment scores</w:t>
            </w:r>
            <w:r>
              <w:rPr>
                <w:color w:val="000000" w:themeColor="text1"/>
              </w:rPr>
              <w:t>.</w:t>
            </w:r>
          </w:p>
          <w:p w14:paraId="28946828" w14:textId="77777777" w:rsidR="001D76F0" w:rsidRPr="001179C6" w:rsidRDefault="001D76F0" w:rsidP="00531E38">
            <w:pPr>
              <w:pStyle w:val="ListParagraph"/>
              <w:numPr>
                <w:ilvl w:val="0"/>
                <w:numId w:val="8"/>
              </w:numPr>
              <w:rPr>
                <w:b/>
                <w:bCs/>
                <w:color w:val="000000" w:themeColor="text1"/>
              </w:rPr>
            </w:pPr>
            <w:r w:rsidRPr="001179C6">
              <w:rPr>
                <w:color w:val="000000" w:themeColor="text1"/>
              </w:rPr>
              <w:t>Identify and agree upon statewide strengths and challenges</w:t>
            </w:r>
            <w:r>
              <w:rPr>
                <w:color w:val="000000" w:themeColor="text1"/>
              </w:rPr>
              <w:t>.</w:t>
            </w:r>
          </w:p>
          <w:p w14:paraId="0CF1D636" w14:textId="77777777" w:rsidR="001D76F0" w:rsidRPr="001179C6" w:rsidRDefault="001D76F0" w:rsidP="00531E38">
            <w:pPr>
              <w:pStyle w:val="ListParagraph"/>
              <w:rPr>
                <w:b/>
                <w:bCs/>
                <w:color w:val="000000" w:themeColor="text1"/>
              </w:rPr>
            </w:pPr>
          </w:p>
        </w:tc>
        <w:tc>
          <w:tcPr>
            <w:tcW w:w="2396" w:type="pct"/>
            <w:tcBorders>
              <w:top w:val="nil"/>
              <w:left w:val="nil"/>
              <w:bottom w:val="nil"/>
              <w:right w:val="nil"/>
            </w:tcBorders>
            <w:shd w:val="clear" w:color="auto" w:fill="D5DCE4" w:themeFill="text2" w:themeFillTint="33"/>
          </w:tcPr>
          <w:p w14:paraId="6814DE93" w14:textId="77777777" w:rsidR="001D76F0" w:rsidRDefault="001D76F0" w:rsidP="00531E38">
            <w:pPr>
              <w:rPr>
                <w:b/>
                <w:bCs/>
                <w:color w:val="000000" w:themeColor="text1"/>
              </w:rPr>
            </w:pPr>
          </w:p>
          <w:p w14:paraId="40221756" w14:textId="34B392D6" w:rsidR="001D76F0" w:rsidRPr="00531E38" w:rsidRDefault="001D76F0" w:rsidP="00531E38">
            <w:pPr>
              <w:rPr>
                <w:b/>
                <w:bCs/>
                <w:color w:val="000000" w:themeColor="text1"/>
              </w:rPr>
            </w:pPr>
            <w:r w:rsidRPr="00531E38">
              <w:rPr>
                <w:b/>
                <w:bCs/>
                <w:color w:val="000000" w:themeColor="text1"/>
              </w:rPr>
              <w:t>Materials</w:t>
            </w:r>
          </w:p>
          <w:p w14:paraId="76E626B0" w14:textId="77777777" w:rsidR="001D76F0" w:rsidRPr="001179C6" w:rsidRDefault="001D76F0" w:rsidP="00531E38">
            <w:pPr>
              <w:pStyle w:val="ListParagraph"/>
              <w:numPr>
                <w:ilvl w:val="0"/>
                <w:numId w:val="18"/>
              </w:numPr>
              <w:rPr>
                <w:b/>
                <w:bCs/>
                <w:color w:val="000000" w:themeColor="text1"/>
              </w:rPr>
            </w:pPr>
            <w:r w:rsidRPr="001179C6">
              <w:rPr>
                <w:color w:val="000000" w:themeColor="text1"/>
              </w:rPr>
              <w:t>Summary report of needs assessment scores</w:t>
            </w:r>
          </w:p>
          <w:p w14:paraId="76673614" w14:textId="77777777" w:rsidR="001D76F0" w:rsidRPr="001179C6" w:rsidRDefault="001D76F0" w:rsidP="00531E38">
            <w:pPr>
              <w:pStyle w:val="ListParagraph"/>
              <w:numPr>
                <w:ilvl w:val="0"/>
                <w:numId w:val="18"/>
              </w:numPr>
              <w:rPr>
                <w:b/>
                <w:bCs/>
                <w:color w:val="000000" w:themeColor="text1"/>
              </w:rPr>
            </w:pPr>
            <w:r w:rsidRPr="001179C6">
              <w:rPr>
                <w:color w:val="000000" w:themeColor="text1"/>
              </w:rPr>
              <w:t>Physical or virtual board for sharing notes (flipchart, whiteboard, Google document, etc.)</w:t>
            </w:r>
          </w:p>
          <w:p w14:paraId="70929F1D" w14:textId="77777777" w:rsidR="001D76F0" w:rsidRPr="001179C6" w:rsidRDefault="001D76F0" w:rsidP="00531E38">
            <w:pPr>
              <w:ind w:left="360"/>
              <w:rPr>
                <w:color w:val="000000" w:themeColor="text1"/>
              </w:rPr>
            </w:pPr>
          </w:p>
          <w:p w14:paraId="1E8C840D" w14:textId="77777777" w:rsidR="001D76F0" w:rsidRPr="00531E38" w:rsidRDefault="001D76F0" w:rsidP="001D76F0">
            <w:pPr>
              <w:rPr>
                <w:b/>
                <w:bCs/>
                <w:color w:val="FFFFFF" w:themeColor="background1"/>
                <w:sz w:val="28"/>
                <w:szCs w:val="28"/>
                <w:u w:val="single"/>
              </w:rPr>
            </w:pPr>
          </w:p>
        </w:tc>
        <w:tc>
          <w:tcPr>
            <w:tcW w:w="104" w:type="pct"/>
            <w:tcBorders>
              <w:top w:val="nil"/>
              <w:left w:val="nil"/>
              <w:bottom w:val="nil"/>
              <w:right w:val="nil"/>
            </w:tcBorders>
            <w:shd w:val="clear" w:color="auto" w:fill="D5DCE4" w:themeFill="text2" w:themeFillTint="33"/>
          </w:tcPr>
          <w:p w14:paraId="0FB29F99" w14:textId="77777777" w:rsidR="001D76F0" w:rsidRPr="00531E38" w:rsidRDefault="001D76F0" w:rsidP="00531E38">
            <w:pPr>
              <w:rPr>
                <w:b/>
                <w:bCs/>
                <w:color w:val="FFFFFF" w:themeColor="background1"/>
              </w:rPr>
            </w:pPr>
          </w:p>
        </w:tc>
      </w:tr>
      <w:tr w:rsidR="001D76F0" w:rsidRPr="00D90EEC" w14:paraId="00D4FC6D" w14:textId="77777777" w:rsidTr="00531E38">
        <w:trPr>
          <w:cnfStyle w:val="000000100000" w:firstRow="0" w:lastRow="0" w:firstColumn="0" w:lastColumn="0" w:oddVBand="0" w:evenVBand="0" w:oddHBand="1" w:evenHBand="0" w:firstRowFirstColumn="0" w:firstRowLastColumn="0" w:lastRowFirstColumn="0" w:lastRowLastColumn="0"/>
          <w:trHeight w:val="20"/>
        </w:trPr>
        <w:tc>
          <w:tcPr>
            <w:tcW w:w="104" w:type="pct"/>
            <w:tcBorders>
              <w:top w:val="nil"/>
              <w:left w:val="nil"/>
              <w:bottom w:val="nil"/>
              <w:right w:val="nil"/>
            </w:tcBorders>
            <w:shd w:val="clear" w:color="auto" w:fill="D5DCE4" w:themeFill="text2" w:themeFillTint="33"/>
          </w:tcPr>
          <w:p w14:paraId="3762CC36" w14:textId="77777777" w:rsidR="001D76F0" w:rsidRPr="00531E38" w:rsidRDefault="001D76F0" w:rsidP="00531E38">
            <w:pPr>
              <w:rPr>
                <w:b/>
                <w:bCs/>
                <w:color w:val="FFFFFF" w:themeColor="background1"/>
                <w:sz w:val="28"/>
                <w:szCs w:val="28"/>
                <w:u w:val="single"/>
              </w:rPr>
            </w:pPr>
          </w:p>
        </w:tc>
        <w:tc>
          <w:tcPr>
            <w:tcW w:w="4792" w:type="pct"/>
            <w:gridSpan w:val="4"/>
            <w:tcBorders>
              <w:top w:val="nil"/>
              <w:left w:val="nil"/>
              <w:bottom w:val="nil"/>
              <w:right w:val="nil"/>
            </w:tcBorders>
            <w:shd w:val="clear" w:color="auto" w:fill="D5DCE4" w:themeFill="text2" w:themeFillTint="33"/>
          </w:tcPr>
          <w:p w14:paraId="6441098F" w14:textId="6AAADCBB" w:rsidR="001D76F0" w:rsidRDefault="001D76F0" w:rsidP="00531E38">
            <w:pPr>
              <w:rPr>
                <w:b/>
                <w:bCs/>
                <w:color w:val="000000" w:themeColor="text1"/>
              </w:rPr>
            </w:pPr>
            <w:r w:rsidRPr="00531E38">
              <w:rPr>
                <w:b/>
                <w:bCs/>
                <w:color w:val="000000" w:themeColor="text1"/>
              </w:rPr>
              <w:t xml:space="preserve">Meeting Agenda — Part I </w:t>
            </w:r>
          </w:p>
        </w:tc>
        <w:tc>
          <w:tcPr>
            <w:tcW w:w="104" w:type="pct"/>
            <w:tcBorders>
              <w:top w:val="nil"/>
              <w:left w:val="nil"/>
              <w:bottom w:val="nil"/>
              <w:right w:val="nil"/>
            </w:tcBorders>
            <w:shd w:val="clear" w:color="auto" w:fill="D5DCE4" w:themeFill="text2" w:themeFillTint="33"/>
          </w:tcPr>
          <w:p w14:paraId="2E1899E7" w14:textId="77777777" w:rsidR="001D76F0" w:rsidRPr="00531E38" w:rsidRDefault="001D76F0" w:rsidP="00531E38">
            <w:pPr>
              <w:rPr>
                <w:b/>
                <w:bCs/>
                <w:color w:val="FFFFFF" w:themeColor="background1"/>
              </w:rPr>
            </w:pPr>
          </w:p>
        </w:tc>
      </w:tr>
      <w:tr w:rsidR="001179C6" w:rsidRPr="00D90EEC" w14:paraId="619532AC" w14:textId="5ABDA48E" w:rsidTr="005D095D">
        <w:trPr>
          <w:trHeight w:val="20"/>
        </w:trPr>
        <w:tc>
          <w:tcPr>
            <w:tcW w:w="104" w:type="pct"/>
            <w:tcBorders>
              <w:top w:val="nil"/>
              <w:left w:val="nil"/>
              <w:bottom w:val="nil"/>
              <w:right w:val="single" w:sz="4" w:space="0" w:color="009AA6" w:themeColor="accent3"/>
            </w:tcBorders>
            <w:shd w:val="clear" w:color="auto" w:fill="D5DCE4" w:themeFill="text2" w:themeFillTint="33"/>
          </w:tcPr>
          <w:p w14:paraId="713E0813" w14:textId="77777777" w:rsidR="001179C6" w:rsidRPr="001179C6" w:rsidRDefault="001179C6" w:rsidP="00EF3454">
            <w:pPr>
              <w:rPr>
                <w:b/>
                <w:bCs/>
                <w:color w:val="FFFFFF" w:themeColor="background1"/>
                <w:sz w:val="20"/>
                <w:szCs w:val="20"/>
              </w:rPr>
            </w:pPr>
          </w:p>
        </w:tc>
        <w:tc>
          <w:tcPr>
            <w:tcW w:w="348" w:type="pct"/>
            <w:tcBorders>
              <w:left w:val="single" w:sz="4" w:space="0" w:color="009AA6" w:themeColor="accent3"/>
            </w:tcBorders>
            <w:shd w:val="clear" w:color="auto" w:fill="009AA6" w:themeFill="accent3"/>
          </w:tcPr>
          <w:p w14:paraId="5CC97AA5" w14:textId="4A3F160F" w:rsidR="001179C6" w:rsidRPr="001179C6" w:rsidRDefault="001179C6" w:rsidP="00EF3454">
            <w:pPr>
              <w:rPr>
                <w:b/>
                <w:bCs/>
                <w:color w:val="FFFFFF" w:themeColor="background1"/>
                <w:sz w:val="20"/>
                <w:szCs w:val="20"/>
              </w:rPr>
            </w:pPr>
            <w:r w:rsidRPr="001179C6">
              <w:rPr>
                <w:b/>
                <w:bCs/>
                <w:color w:val="FFFFFF" w:themeColor="background1"/>
                <w:sz w:val="20"/>
                <w:szCs w:val="20"/>
              </w:rPr>
              <w:t>Time</w:t>
            </w:r>
          </w:p>
        </w:tc>
        <w:tc>
          <w:tcPr>
            <w:tcW w:w="1076" w:type="pct"/>
            <w:shd w:val="clear" w:color="auto" w:fill="009AA6" w:themeFill="accent3"/>
            <w:hideMark/>
          </w:tcPr>
          <w:p w14:paraId="3872EA0D" w14:textId="77777777" w:rsidR="001179C6" w:rsidRPr="001179C6" w:rsidRDefault="001179C6" w:rsidP="00EF3454">
            <w:pPr>
              <w:spacing w:line="259" w:lineRule="auto"/>
              <w:rPr>
                <w:b/>
                <w:bCs/>
                <w:color w:val="FFFFFF" w:themeColor="background1"/>
                <w:sz w:val="20"/>
                <w:szCs w:val="20"/>
              </w:rPr>
            </w:pPr>
            <w:r w:rsidRPr="001179C6">
              <w:rPr>
                <w:b/>
                <w:bCs/>
                <w:color w:val="FFFFFF" w:themeColor="background1"/>
                <w:sz w:val="20"/>
                <w:szCs w:val="20"/>
              </w:rPr>
              <w:t>Activity</w:t>
            </w:r>
          </w:p>
        </w:tc>
        <w:tc>
          <w:tcPr>
            <w:tcW w:w="3368" w:type="pct"/>
            <w:gridSpan w:val="2"/>
            <w:tcBorders>
              <w:right w:val="single" w:sz="4" w:space="0" w:color="009AA6" w:themeColor="accent3"/>
            </w:tcBorders>
            <w:shd w:val="clear" w:color="auto" w:fill="009AA6" w:themeFill="accent3"/>
            <w:hideMark/>
          </w:tcPr>
          <w:p w14:paraId="2B89D3F5" w14:textId="77777777" w:rsidR="001179C6" w:rsidRPr="001179C6" w:rsidRDefault="001179C6" w:rsidP="00EF3454">
            <w:pPr>
              <w:spacing w:line="259" w:lineRule="auto"/>
              <w:rPr>
                <w:b/>
                <w:bCs/>
                <w:color w:val="FFFFFF" w:themeColor="background1"/>
                <w:sz w:val="20"/>
                <w:szCs w:val="20"/>
              </w:rPr>
            </w:pPr>
            <w:r w:rsidRPr="001179C6">
              <w:rPr>
                <w:b/>
                <w:bCs/>
                <w:color w:val="FFFFFF" w:themeColor="background1"/>
                <w:sz w:val="20"/>
                <w:szCs w:val="20"/>
              </w:rPr>
              <w:t>Facilitator Notes</w:t>
            </w:r>
          </w:p>
        </w:tc>
        <w:tc>
          <w:tcPr>
            <w:tcW w:w="104" w:type="pct"/>
            <w:tcBorders>
              <w:top w:val="nil"/>
              <w:left w:val="single" w:sz="4" w:space="0" w:color="009AA6" w:themeColor="accent3"/>
              <w:bottom w:val="nil"/>
              <w:right w:val="nil"/>
            </w:tcBorders>
            <w:shd w:val="clear" w:color="auto" w:fill="D5DCE4" w:themeFill="text2" w:themeFillTint="33"/>
          </w:tcPr>
          <w:p w14:paraId="385EB68D" w14:textId="77777777" w:rsidR="001179C6" w:rsidRPr="001179C6" w:rsidRDefault="001179C6" w:rsidP="00EF3454">
            <w:pPr>
              <w:rPr>
                <w:b/>
                <w:bCs/>
                <w:color w:val="FFFFFF" w:themeColor="background1"/>
                <w:sz w:val="20"/>
                <w:szCs w:val="20"/>
              </w:rPr>
            </w:pPr>
          </w:p>
        </w:tc>
      </w:tr>
      <w:tr w:rsidR="00113FB1" w:rsidRPr="00D90EEC" w14:paraId="071650ED" w14:textId="248E0655" w:rsidTr="005D095D">
        <w:trPr>
          <w:cnfStyle w:val="000000100000" w:firstRow="0" w:lastRow="0" w:firstColumn="0" w:lastColumn="0" w:oddVBand="0" w:evenVBand="0" w:oddHBand="1" w:evenHBand="0" w:firstRowFirstColumn="0" w:firstRowLastColumn="0" w:lastRowFirstColumn="0" w:lastRowLastColumn="0"/>
          <w:trHeight w:val="20"/>
        </w:trPr>
        <w:tc>
          <w:tcPr>
            <w:tcW w:w="104" w:type="pct"/>
            <w:tcBorders>
              <w:top w:val="nil"/>
              <w:left w:val="nil"/>
              <w:bottom w:val="nil"/>
              <w:right w:val="single" w:sz="4" w:space="0" w:color="009AA6" w:themeColor="accent3"/>
            </w:tcBorders>
            <w:shd w:val="clear" w:color="auto" w:fill="D5DCE4" w:themeFill="text2" w:themeFillTint="33"/>
          </w:tcPr>
          <w:p w14:paraId="7726803E" w14:textId="77777777" w:rsidR="001179C6" w:rsidRDefault="001179C6" w:rsidP="00EF3454">
            <w:pPr>
              <w:rPr>
                <w:sz w:val="20"/>
                <w:szCs w:val="20"/>
              </w:rPr>
            </w:pPr>
          </w:p>
        </w:tc>
        <w:tc>
          <w:tcPr>
            <w:tcW w:w="348" w:type="pct"/>
            <w:tcBorders>
              <w:left w:val="single" w:sz="4" w:space="0" w:color="009AA6" w:themeColor="accent3"/>
            </w:tcBorders>
            <w:shd w:val="clear" w:color="auto" w:fill="D5DCE4" w:themeFill="text2" w:themeFillTint="33"/>
          </w:tcPr>
          <w:p w14:paraId="59CB54A2" w14:textId="73C8BDCE" w:rsidR="001179C6" w:rsidRDefault="001179C6" w:rsidP="00EF3454">
            <w:pPr>
              <w:rPr>
                <w:sz w:val="20"/>
                <w:szCs w:val="20"/>
              </w:rPr>
            </w:pPr>
            <w:r>
              <w:rPr>
                <w:sz w:val="20"/>
                <w:szCs w:val="20"/>
              </w:rPr>
              <w:t>5 min</w:t>
            </w:r>
          </w:p>
        </w:tc>
        <w:tc>
          <w:tcPr>
            <w:tcW w:w="1076" w:type="pct"/>
            <w:shd w:val="clear" w:color="auto" w:fill="D5DCE4" w:themeFill="text2" w:themeFillTint="33"/>
          </w:tcPr>
          <w:p w14:paraId="1BA254B5" w14:textId="77777777" w:rsidR="001179C6" w:rsidRDefault="001179C6" w:rsidP="00EF3454">
            <w:pPr>
              <w:rPr>
                <w:sz w:val="20"/>
                <w:szCs w:val="20"/>
              </w:rPr>
            </w:pPr>
            <w:r>
              <w:rPr>
                <w:b/>
                <w:bCs/>
                <w:sz w:val="20"/>
                <w:szCs w:val="20"/>
              </w:rPr>
              <w:t>Welcome and Overview of Agenda</w:t>
            </w:r>
          </w:p>
          <w:p w14:paraId="687ABA91" w14:textId="02C0D853" w:rsidR="001179C6" w:rsidRPr="00C754E6" w:rsidRDefault="001179C6" w:rsidP="00C754E6">
            <w:pPr>
              <w:pStyle w:val="ListParagraph"/>
              <w:numPr>
                <w:ilvl w:val="0"/>
                <w:numId w:val="23"/>
              </w:numPr>
              <w:rPr>
                <w:sz w:val="20"/>
                <w:szCs w:val="20"/>
              </w:rPr>
            </w:pPr>
            <w:r>
              <w:rPr>
                <w:sz w:val="20"/>
                <w:szCs w:val="20"/>
              </w:rPr>
              <w:t>Participants will reintroduce themselves</w:t>
            </w:r>
            <w:r w:rsidR="00EE3485">
              <w:rPr>
                <w:sz w:val="20"/>
                <w:szCs w:val="20"/>
              </w:rPr>
              <w:t>,</w:t>
            </w:r>
            <w:r>
              <w:rPr>
                <w:sz w:val="20"/>
                <w:szCs w:val="20"/>
              </w:rPr>
              <w:t xml:space="preserve"> and the facilitator will review the objectives for the day’s </w:t>
            </w:r>
            <w:r w:rsidR="00EE3485">
              <w:rPr>
                <w:sz w:val="20"/>
                <w:szCs w:val="20"/>
              </w:rPr>
              <w:t>meetin</w:t>
            </w:r>
            <w:r w:rsidR="003D4E34">
              <w:rPr>
                <w:sz w:val="20"/>
                <w:szCs w:val="20"/>
              </w:rPr>
              <w:t>g</w:t>
            </w:r>
            <w:r w:rsidR="00EE3485">
              <w:rPr>
                <w:sz w:val="20"/>
                <w:szCs w:val="20"/>
              </w:rPr>
              <w:t>.</w:t>
            </w:r>
          </w:p>
        </w:tc>
        <w:tc>
          <w:tcPr>
            <w:tcW w:w="3368" w:type="pct"/>
            <w:gridSpan w:val="2"/>
            <w:tcBorders>
              <w:right w:val="single" w:sz="4" w:space="0" w:color="009AA6" w:themeColor="accent3"/>
            </w:tcBorders>
            <w:shd w:val="clear" w:color="auto" w:fill="D5DCE4" w:themeFill="text2" w:themeFillTint="33"/>
          </w:tcPr>
          <w:p w14:paraId="47544636" w14:textId="3B37AA64" w:rsidR="001179C6" w:rsidRPr="00355DD6" w:rsidRDefault="001179C6" w:rsidP="00EF3454">
            <w:pPr>
              <w:pStyle w:val="ListParagraph"/>
              <w:numPr>
                <w:ilvl w:val="0"/>
                <w:numId w:val="14"/>
              </w:numPr>
              <w:rPr>
                <w:sz w:val="20"/>
                <w:szCs w:val="20"/>
              </w:rPr>
            </w:pPr>
            <w:r>
              <w:rPr>
                <w:sz w:val="20"/>
                <w:szCs w:val="20"/>
              </w:rPr>
              <w:t xml:space="preserve">Use this </w:t>
            </w:r>
            <w:r w:rsidR="003D4E34">
              <w:rPr>
                <w:sz w:val="20"/>
                <w:szCs w:val="20"/>
              </w:rPr>
              <w:t xml:space="preserve">time </w:t>
            </w:r>
            <w:r>
              <w:rPr>
                <w:sz w:val="20"/>
                <w:szCs w:val="20"/>
              </w:rPr>
              <w:t>to reintroduce participants and revisit the objectives and agenda for the day’s meeting.</w:t>
            </w:r>
          </w:p>
        </w:tc>
        <w:tc>
          <w:tcPr>
            <w:tcW w:w="104" w:type="pct"/>
            <w:tcBorders>
              <w:top w:val="nil"/>
              <w:left w:val="single" w:sz="4" w:space="0" w:color="009AA6" w:themeColor="accent3"/>
              <w:bottom w:val="nil"/>
              <w:right w:val="nil"/>
            </w:tcBorders>
            <w:shd w:val="clear" w:color="auto" w:fill="D5DCE4" w:themeFill="text2" w:themeFillTint="33"/>
          </w:tcPr>
          <w:p w14:paraId="7795ACD0" w14:textId="77777777" w:rsidR="001179C6" w:rsidRPr="001179C6" w:rsidRDefault="001179C6" w:rsidP="001179C6">
            <w:pPr>
              <w:rPr>
                <w:sz w:val="20"/>
                <w:szCs w:val="20"/>
              </w:rPr>
            </w:pPr>
          </w:p>
        </w:tc>
      </w:tr>
      <w:tr w:rsidR="00A6415B" w:rsidRPr="00D90EEC" w14:paraId="676531AE" w14:textId="4413A1C5" w:rsidTr="005D095D">
        <w:trPr>
          <w:trHeight w:val="20"/>
        </w:trPr>
        <w:tc>
          <w:tcPr>
            <w:tcW w:w="104" w:type="pct"/>
            <w:tcBorders>
              <w:top w:val="nil"/>
              <w:left w:val="nil"/>
              <w:bottom w:val="nil"/>
              <w:right w:val="single" w:sz="4" w:space="0" w:color="009AA6" w:themeColor="accent3"/>
            </w:tcBorders>
            <w:shd w:val="clear" w:color="auto" w:fill="D5DCE4" w:themeFill="text2" w:themeFillTint="33"/>
          </w:tcPr>
          <w:p w14:paraId="3A629A0B" w14:textId="77777777" w:rsidR="001179C6" w:rsidRDefault="001179C6" w:rsidP="00EF3454">
            <w:pPr>
              <w:rPr>
                <w:sz w:val="20"/>
                <w:szCs w:val="20"/>
              </w:rPr>
            </w:pPr>
          </w:p>
        </w:tc>
        <w:tc>
          <w:tcPr>
            <w:tcW w:w="348" w:type="pct"/>
            <w:tcBorders>
              <w:left w:val="single" w:sz="4" w:space="0" w:color="009AA6" w:themeColor="accent3"/>
            </w:tcBorders>
            <w:shd w:val="clear" w:color="auto" w:fill="D5DCE4" w:themeFill="text2" w:themeFillTint="33"/>
          </w:tcPr>
          <w:p w14:paraId="33C5D411" w14:textId="1B12C6D5" w:rsidR="001179C6" w:rsidRPr="00D90EEC" w:rsidRDefault="001179C6" w:rsidP="00EF3454">
            <w:pPr>
              <w:rPr>
                <w:sz w:val="20"/>
                <w:szCs w:val="20"/>
              </w:rPr>
            </w:pPr>
            <w:r>
              <w:rPr>
                <w:sz w:val="20"/>
                <w:szCs w:val="20"/>
              </w:rPr>
              <w:t>25 min</w:t>
            </w:r>
          </w:p>
        </w:tc>
        <w:tc>
          <w:tcPr>
            <w:tcW w:w="1076" w:type="pct"/>
            <w:shd w:val="clear" w:color="auto" w:fill="D5DCE4" w:themeFill="text2" w:themeFillTint="33"/>
            <w:hideMark/>
          </w:tcPr>
          <w:p w14:paraId="47655303" w14:textId="10976673" w:rsidR="001179C6" w:rsidRPr="00D90EEC" w:rsidRDefault="001179C6" w:rsidP="00EF3454">
            <w:pPr>
              <w:spacing w:line="259" w:lineRule="auto"/>
              <w:rPr>
                <w:b/>
                <w:bCs/>
                <w:sz w:val="20"/>
                <w:szCs w:val="20"/>
              </w:rPr>
            </w:pPr>
            <w:r>
              <w:rPr>
                <w:b/>
                <w:bCs/>
                <w:sz w:val="20"/>
                <w:szCs w:val="20"/>
              </w:rPr>
              <w:t>Calibration of Scores</w:t>
            </w:r>
          </w:p>
          <w:p w14:paraId="3244C195" w14:textId="4139BAA4" w:rsidR="001179C6" w:rsidRPr="00D90EEC" w:rsidRDefault="001179C6" w:rsidP="00EF3454">
            <w:pPr>
              <w:pStyle w:val="ListParagraph"/>
              <w:numPr>
                <w:ilvl w:val="0"/>
                <w:numId w:val="14"/>
              </w:numPr>
              <w:rPr>
                <w:sz w:val="20"/>
                <w:szCs w:val="20"/>
              </w:rPr>
            </w:pPr>
            <w:r w:rsidRPr="0018740A">
              <w:rPr>
                <w:sz w:val="20"/>
                <w:szCs w:val="20"/>
              </w:rPr>
              <w:t xml:space="preserve">Participants will review </w:t>
            </w:r>
            <w:r w:rsidR="003D4E34">
              <w:rPr>
                <w:sz w:val="20"/>
                <w:szCs w:val="20"/>
              </w:rPr>
              <w:t xml:space="preserve">the </w:t>
            </w:r>
            <w:r w:rsidRPr="0018740A">
              <w:rPr>
                <w:sz w:val="20"/>
                <w:szCs w:val="20"/>
              </w:rPr>
              <w:t>synthesized needs assessment results and reach consensus on final scores</w:t>
            </w:r>
            <w:r w:rsidR="00EE3485">
              <w:rPr>
                <w:sz w:val="20"/>
                <w:szCs w:val="20"/>
              </w:rPr>
              <w:t>.</w:t>
            </w:r>
          </w:p>
        </w:tc>
        <w:tc>
          <w:tcPr>
            <w:tcW w:w="3368" w:type="pct"/>
            <w:gridSpan w:val="2"/>
            <w:tcBorders>
              <w:right w:val="single" w:sz="4" w:space="0" w:color="009AA6" w:themeColor="accent3"/>
            </w:tcBorders>
            <w:shd w:val="clear" w:color="auto" w:fill="D5DCE4" w:themeFill="text2" w:themeFillTint="33"/>
            <w:hideMark/>
          </w:tcPr>
          <w:p w14:paraId="09590F52" w14:textId="75CE3803" w:rsidR="001179C6" w:rsidRDefault="001179C6" w:rsidP="00EF3454">
            <w:pPr>
              <w:pStyle w:val="ListParagraph"/>
              <w:numPr>
                <w:ilvl w:val="0"/>
                <w:numId w:val="14"/>
              </w:numPr>
              <w:rPr>
                <w:sz w:val="20"/>
                <w:szCs w:val="20"/>
              </w:rPr>
            </w:pPr>
            <w:r>
              <w:rPr>
                <w:sz w:val="20"/>
                <w:szCs w:val="20"/>
              </w:rPr>
              <w:t xml:space="preserve">The purpose for this </w:t>
            </w:r>
            <w:r w:rsidR="003D4E34">
              <w:rPr>
                <w:sz w:val="20"/>
                <w:szCs w:val="20"/>
              </w:rPr>
              <w:t xml:space="preserve">session </w:t>
            </w:r>
            <w:r>
              <w:rPr>
                <w:sz w:val="20"/>
                <w:szCs w:val="20"/>
              </w:rPr>
              <w:t xml:space="preserve">of the meeting is to reach consensus and finalize the ratings for each of the core elements and sub-elements in the policy benchmark tool. Each sub-element will need to have a rounded score </w:t>
            </w:r>
            <w:r w:rsidR="00EE3485">
              <w:rPr>
                <w:sz w:val="20"/>
                <w:szCs w:val="20"/>
              </w:rPr>
              <w:t xml:space="preserve">— </w:t>
            </w:r>
            <w:r>
              <w:rPr>
                <w:sz w:val="20"/>
                <w:szCs w:val="20"/>
              </w:rPr>
              <w:t xml:space="preserve">a 1 (red), </w:t>
            </w:r>
            <w:r w:rsidR="00EE3485">
              <w:rPr>
                <w:sz w:val="20"/>
                <w:szCs w:val="20"/>
              </w:rPr>
              <w:t>2 (</w:t>
            </w:r>
            <w:r>
              <w:rPr>
                <w:sz w:val="20"/>
                <w:szCs w:val="20"/>
              </w:rPr>
              <w:t>orange</w:t>
            </w:r>
            <w:r w:rsidR="00EE3485">
              <w:rPr>
                <w:sz w:val="20"/>
                <w:szCs w:val="20"/>
              </w:rPr>
              <w:t>)</w:t>
            </w:r>
            <w:r>
              <w:rPr>
                <w:sz w:val="20"/>
                <w:szCs w:val="20"/>
              </w:rPr>
              <w:t xml:space="preserve">, </w:t>
            </w:r>
            <w:r w:rsidR="00EE3485">
              <w:rPr>
                <w:sz w:val="20"/>
                <w:szCs w:val="20"/>
              </w:rPr>
              <w:t>3 (</w:t>
            </w:r>
            <w:r>
              <w:rPr>
                <w:sz w:val="20"/>
                <w:szCs w:val="20"/>
              </w:rPr>
              <w:t>yellow</w:t>
            </w:r>
            <w:r w:rsidR="00EE3485">
              <w:rPr>
                <w:sz w:val="20"/>
                <w:szCs w:val="20"/>
              </w:rPr>
              <w:t>)</w:t>
            </w:r>
            <w:r>
              <w:rPr>
                <w:sz w:val="20"/>
                <w:szCs w:val="20"/>
              </w:rPr>
              <w:t xml:space="preserve"> or </w:t>
            </w:r>
            <w:r w:rsidR="00EE3485">
              <w:rPr>
                <w:sz w:val="20"/>
                <w:szCs w:val="20"/>
              </w:rPr>
              <w:t>4 (</w:t>
            </w:r>
            <w:r>
              <w:rPr>
                <w:sz w:val="20"/>
                <w:szCs w:val="20"/>
              </w:rPr>
              <w:t xml:space="preserve">green). In the interest of time, focus your conversation on the parts of the needs assessment where there is the most discrepancy across ratings to reach consensus on a final score. For all others, round the score up or down depending on the average.  </w:t>
            </w:r>
          </w:p>
          <w:p w14:paraId="70A47C50" w14:textId="77777777" w:rsidR="001179C6" w:rsidRDefault="001179C6" w:rsidP="00EF3454">
            <w:pPr>
              <w:pStyle w:val="ListParagraph"/>
              <w:numPr>
                <w:ilvl w:val="0"/>
                <w:numId w:val="14"/>
              </w:numPr>
              <w:rPr>
                <w:sz w:val="20"/>
                <w:szCs w:val="20"/>
              </w:rPr>
            </w:pPr>
            <w:r>
              <w:rPr>
                <w:sz w:val="20"/>
                <w:szCs w:val="20"/>
              </w:rPr>
              <w:t>(5 min): Overview of scores</w:t>
            </w:r>
          </w:p>
          <w:p w14:paraId="426C7474" w14:textId="15F4BD9A" w:rsidR="001179C6" w:rsidRDefault="001179C6" w:rsidP="00E07871">
            <w:pPr>
              <w:pStyle w:val="ListParagraph"/>
              <w:numPr>
                <w:ilvl w:val="1"/>
                <w:numId w:val="14"/>
              </w:numPr>
              <w:rPr>
                <w:sz w:val="20"/>
                <w:szCs w:val="20"/>
              </w:rPr>
            </w:pPr>
            <w:r>
              <w:rPr>
                <w:sz w:val="20"/>
                <w:szCs w:val="20"/>
              </w:rPr>
              <w:t>Present a high-level overview of the policy benchmark tool ratings. Share the average score, the proposed rounded score</w:t>
            </w:r>
            <w:r w:rsidR="00EE3485">
              <w:rPr>
                <w:sz w:val="20"/>
                <w:szCs w:val="20"/>
              </w:rPr>
              <w:t>,</w:t>
            </w:r>
            <w:r>
              <w:rPr>
                <w:sz w:val="20"/>
                <w:szCs w:val="20"/>
              </w:rPr>
              <w:t xml:space="preserve"> and a summary of justification for each of the six core elements. </w:t>
            </w:r>
          </w:p>
          <w:p w14:paraId="4FEAD3DB" w14:textId="0347B15F" w:rsidR="001179C6" w:rsidRDefault="001179C6" w:rsidP="00335597">
            <w:pPr>
              <w:pStyle w:val="ListParagraph"/>
              <w:numPr>
                <w:ilvl w:val="0"/>
                <w:numId w:val="14"/>
              </w:numPr>
              <w:rPr>
                <w:sz w:val="20"/>
                <w:szCs w:val="20"/>
              </w:rPr>
            </w:pPr>
            <w:r>
              <w:rPr>
                <w:sz w:val="20"/>
                <w:szCs w:val="20"/>
              </w:rPr>
              <w:t xml:space="preserve">(20 min): Calibration of </w:t>
            </w:r>
            <w:r w:rsidR="00EE3485">
              <w:rPr>
                <w:sz w:val="20"/>
                <w:szCs w:val="20"/>
              </w:rPr>
              <w:t>scores</w:t>
            </w:r>
          </w:p>
          <w:p w14:paraId="22A7DB39" w14:textId="03164B78" w:rsidR="001179C6" w:rsidRDefault="001179C6" w:rsidP="00335597">
            <w:pPr>
              <w:pStyle w:val="ListParagraph"/>
              <w:numPr>
                <w:ilvl w:val="1"/>
                <w:numId w:val="14"/>
              </w:numPr>
              <w:rPr>
                <w:sz w:val="20"/>
                <w:szCs w:val="20"/>
              </w:rPr>
            </w:pPr>
            <w:r>
              <w:rPr>
                <w:sz w:val="20"/>
                <w:szCs w:val="20"/>
              </w:rPr>
              <w:t xml:space="preserve">As a group, go through the individual sub-elements with the most discrepancy. </w:t>
            </w:r>
            <w:r w:rsidR="003D4E34">
              <w:rPr>
                <w:sz w:val="20"/>
                <w:szCs w:val="20"/>
              </w:rPr>
              <w:t>S</w:t>
            </w:r>
            <w:r>
              <w:rPr>
                <w:sz w:val="20"/>
                <w:szCs w:val="20"/>
              </w:rPr>
              <w:t xml:space="preserve">hare the average score and summarize the justification. </w:t>
            </w:r>
          </w:p>
          <w:p w14:paraId="525AEE48" w14:textId="77777777" w:rsidR="001179C6" w:rsidRDefault="001179C6" w:rsidP="00335597">
            <w:pPr>
              <w:pStyle w:val="ListParagraph"/>
              <w:numPr>
                <w:ilvl w:val="1"/>
                <w:numId w:val="14"/>
              </w:numPr>
              <w:rPr>
                <w:sz w:val="20"/>
                <w:szCs w:val="20"/>
              </w:rPr>
            </w:pPr>
            <w:r>
              <w:rPr>
                <w:sz w:val="20"/>
                <w:szCs w:val="20"/>
              </w:rPr>
              <w:t xml:space="preserve">For each contested sub-element, facilitate an open discussion with your full project team about the final score. Push your team to reach consensus on the rating even if some disagree. </w:t>
            </w:r>
          </w:p>
          <w:p w14:paraId="5B3A0BC9" w14:textId="0959E6E1" w:rsidR="001179C6" w:rsidRDefault="001179C6" w:rsidP="00335597">
            <w:pPr>
              <w:pStyle w:val="ListParagraph"/>
              <w:numPr>
                <w:ilvl w:val="1"/>
                <w:numId w:val="14"/>
              </w:numPr>
              <w:rPr>
                <w:sz w:val="20"/>
                <w:szCs w:val="20"/>
              </w:rPr>
            </w:pPr>
            <w:r>
              <w:rPr>
                <w:sz w:val="20"/>
                <w:szCs w:val="20"/>
              </w:rPr>
              <w:t>As you go through each sub-element, document the final decisions in a place where the full group can see. You can do this directly in your slide deck, in a shared Google document, on</w:t>
            </w:r>
            <w:r w:rsidR="003D4E34">
              <w:rPr>
                <w:sz w:val="20"/>
                <w:szCs w:val="20"/>
              </w:rPr>
              <w:t xml:space="preserve"> a</w:t>
            </w:r>
            <w:r>
              <w:rPr>
                <w:sz w:val="20"/>
                <w:szCs w:val="20"/>
              </w:rPr>
              <w:t xml:space="preserve"> flipchart on the wall, etc. </w:t>
            </w:r>
          </w:p>
          <w:p w14:paraId="12C33F6F" w14:textId="34DD9797" w:rsidR="001179C6" w:rsidRPr="00355DD6" w:rsidRDefault="001179C6" w:rsidP="00335597">
            <w:pPr>
              <w:pStyle w:val="ListParagraph"/>
              <w:numPr>
                <w:ilvl w:val="1"/>
                <w:numId w:val="14"/>
              </w:numPr>
              <w:rPr>
                <w:sz w:val="20"/>
                <w:szCs w:val="20"/>
              </w:rPr>
            </w:pPr>
            <w:r>
              <w:rPr>
                <w:sz w:val="20"/>
                <w:szCs w:val="20"/>
              </w:rPr>
              <w:t xml:space="preserve">Before wrapping up this portion of the agenda, present the full list of needs assessment scores to the group again and invite group members to ask questions or challenge any of the final decisions.  </w:t>
            </w:r>
          </w:p>
        </w:tc>
        <w:tc>
          <w:tcPr>
            <w:tcW w:w="104" w:type="pct"/>
            <w:tcBorders>
              <w:top w:val="nil"/>
              <w:left w:val="single" w:sz="4" w:space="0" w:color="009AA6" w:themeColor="accent3"/>
              <w:bottom w:val="nil"/>
              <w:right w:val="nil"/>
            </w:tcBorders>
            <w:shd w:val="clear" w:color="auto" w:fill="D5DCE4" w:themeFill="text2" w:themeFillTint="33"/>
          </w:tcPr>
          <w:p w14:paraId="4031E64C" w14:textId="77777777" w:rsidR="001179C6" w:rsidRPr="001179C6" w:rsidRDefault="001179C6" w:rsidP="001179C6">
            <w:pPr>
              <w:rPr>
                <w:sz w:val="20"/>
                <w:szCs w:val="20"/>
              </w:rPr>
            </w:pPr>
          </w:p>
        </w:tc>
      </w:tr>
      <w:tr w:rsidR="00A6415B" w:rsidRPr="00D90EEC" w14:paraId="646C2E8E" w14:textId="555CC262" w:rsidTr="005D095D">
        <w:trPr>
          <w:cnfStyle w:val="000000100000" w:firstRow="0" w:lastRow="0" w:firstColumn="0" w:lastColumn="0" w:oddVBand="0" w:evenVBand="0" w:oddHBand="1" w:evenHBand="0" w:firstRowFirstColumn="0" w:firstRowLastColumn="0" w:lastRowFirstColumn="0" w:lastRowLastColumn="0"/>
          <w:trHeight w:val="20"/>
        </w:trPr>
        <w:tc>
          <w:tcPr>
            <w:tcW w:w="104" w:type="pct"/>
            <w:tcBorders>
              <w:top w:val="nil"/>
              <w:left w:val="nil"/>
              <w:bottom w:val="nil"/>
              <w:right w:val="single" w:sz="4" w:space="0" w:color="009AA6" w:themeColor="accent3"/>
            </w:tcBorders>
            <w:shd w:val="clear" w:color="auto" w:fill="D5DCE4" w:themeFill="text2" w:themeFillTint="33"/>
          </w:tcPr>
          <w:p w14:paraId="1E00A095" w14:textId="77777777" w:rsidR="001179C6" w:rsidRDefault="001179C6" w:rsidP="00EF3454">
            <w:pPr>
              <w:rPr>
                <w:sz w:val="20"/>
                <w:szCs w:val="20"/>
              </w:rPr>
            </w:pPr>
          </w:p>
        </w:tc>
        <w:tc>
          <w:tcPr>
            <w:tcW w:w="348" w:type="pct"/>
            <w:tcBorders>
              <w:left w:val="single" w:sz="4" w:space="0" w:color="009AA6" w:themeColor="accent3"/>
            </w:tcBorders>
            <w:shd w:val="clear" w:color="auto" w:fill="D5DCE4" w:themeFill="text2" w:themeFillTint="33"/>
          </w:tcPr>
          <w:p w14:paraId="302FCE6F" w14:textId="73BC6877" w:rsidR="001179C6" w:rsidRPr="00D90EEC" w:rsidRDefault="001179C6" w:rsidP="00EF3454">
            <w:pPr>
              <w:rPr>
                <w:sz w:val="20"/>
                <w:szCs w:val="20"/>
              </w:rPr>
            </w:pPr>
            <w:r>
              <w:rPr>
                <w:sz w:val="20"/>
                <w:szCs w:val="20"/>
              </w:rPr>
              <w:t>30 min</w:t>
            </w:r>
          </w:p>
        </w:tc>
        <w:tc>
          <w:tcPr>
            <w:tcW w:w="1076" w:type="pct"/>
            <w:shd w:val="clear" w:color="auto" w:fill="D5DCE4" w:themeFill="text2" w:themeFillTint="33"/>
            <w:hideMark/>
          </w:tcPr>
          <w:p w14:paraId="7FBC24A5" w14:textId="76A60F12" w:rsidR="001179C6" w:rsidRPr="0018740A" w:rsidRDefault="001179C6" w:rsidP="0018740A">
            <w:pPr>
              <w:rPr>
                <w:b/>
                <w:bCs/>
                <w:sz w:val="20"/>
                <w:szCs w:val="20"/>
              </w:rPr>
            </w:pPr>
            <w:r>
              <w:rPr>
                <w:b/>
                <w:bCs/>
                <w:sz w:val="20"/>
                <w:szCs w:val="20"/>
              </w:rPr>
              <w:t>Identification of Strengths and Challenges</w:t>
            </w:r>
          </w:p>
          <w:p w14:paraId="04DF6AA3" w14:textId="088C6937" w:rsidR="001179C6" w:rsidRPr="0018740A" w:rsidRDefault="001179C6" w:rsidP="0018740A">
            <w:pPr>
              <w:pStyle w:val="ListParagraph"/>
              <w:numPr>
                <w:ilvl w:val="0"/>
                <w:numId w:val="15"/>
              </w:numPr>
              <w:rPr>
                <w:sz w:val="20"/>
                <w:szCs w:val="20"/>
              </w:rPr>
            </w:pPr>
            <w:r w:rsidRPr="0018740A">
              <w:rPr>
                <w:sz w:val="20"/>
                <w:szCs w:val="20"/>
              </w:rPr>
              <w:t>Participants will discuss overall strengths and challenges with their state career readiness data ecosystem</w:t>
            </w:r>
            <w:r w:rsidR="00EE3485">
              <w:rPr>
                <w:sz w:val="20"/>
                <w:szCs w:val="20"/>
              </w:rPr>
              <w:t>.</w:t>
            </w:r>
            <w:r w:rsidRPr="0018740A">
              <w:rPr>
                <w:sz w:val="20"/>
                <w:szCs w:val="20"/>
              </w:rPr>
              <w:t xml:space="preserve"> </w:t>
            </w:r>
          </w:p>
          <w:p w14:paraId="06423D03" w14:textId="58FB06A1" w:rsidR="001179C6" w:rsidRPr="0018740A" w:rsidRDefault="001179C6" w:rsidP="0018740A">
            <w:pPr>
              <w:pStyle w:val="ListParagraph"/>
              <w:numPr>
                <w:ilvl w:val="0"/>
                <w:numId w:val="15"/>
              </w:numPr>
              <w:rPr>
                <w:sz w:val="20"/>
                <w:szCs w:val="20"/>
              </w:rPr>
            </w:pPr>
            <w:r w:rsidRPr="0018740A">
              <w:rPr>
                <w:sz w:val="20"/>
                <w:szCs w:val="20"/>
              </w:rPr>
              <w:t xml:space="preserve">Participants will document the top </w:t>
            </w:r>
            <w:r w:rsidR="00EE3485">
              <w:rPr>
                <w:sz w:val="20"/>
                <w:szCs w:val="20"/>
              </w:rPr>
              <w:t>three to five</w:t>
            </w:r>
            <w:r w:rsidRPr="0018740A">
              <w:rPr>
                <w:sz w:val="20"/>
                <w:szCs w:val="20"/>
              </w:rPr>
              <w:t xml:space="preserve"> strengths and challenges</w:t>
            </w:r>
            <w:r w:rsidR="00EE3485">
              <w:rPr>
                <w:sz w:val="20"/>
                <w:szCs w:val="20"/>
              </w:rPr>
              <w:t>.</w:t>
            </w:r>
          </w:p>
        </w:tc>
        <w:tc>
          <w:tcPr>
            <w:tcW w:w="3368" w:type="pct"/>
            <w:gridSpan w:val="2"/>
            <w:tcBorders>
              <w:right w:val="single" w:sz="4" w:space="0" w:color="009AA6" w:themeColor="accent3"/>
            </w:tcBorders>
            <w:shd w:val="clear" w:color="auto" w:fill="D5DCE4" w:themeFill="text2" w:themeFillTint="33"/>
            <w:hideMark/>
          </w:tcPr>
          <w:p w14:paraId="4CADD97B" w14:textId="211F4138" w:rsidR="001179C6" w:rsidRDefault="001179C6" w:rsidP="00EF3454">
            <w:pPr>
              <w:pStyle w:val="ListParagraph"/>
              <w:numPr>
                <w:ilvl w:val="0"/>
                <w:numId w:val="15"/>
              </w:numPr>
              <w:rPr>
                <w:sz w:val="20"/>
                <w:szCs w:val="20"/>
              </w:rPr>
            </w:pPr>
            <w:r>
              <w:rPr>
                <w:sz w:val="20"/>
                <w:szCs w:val="20"/>
              </w:rPr>
              <w:t xml:space="preserve">The purpose for this </w:t>
            </w:r>
            <w:r w:rsidR="003D4E34">
              <w:rPr>
                <w:sz w:val="20"/>
                <w:szCs w:val="20"/>
              </w:rPr>
              <w:t>session</w:t>
            </w:r>
            <w:r>
              <w:rPr>
                <w:sz w:val="20"/>
                <w:szCs w:val="20"/>
              </w:rPr>
              <w:t xml:space="preserve"> is to identify, prioritize and document the top data quality challenges your state faces. At the end of this session, your group will have a list of </w:t>
            </w:r>
            <w:r w:rsidR="00EE3485">
              <w:rPr>
                <w:sz w:val="20"/>
                <w:szCs w:val="20"/>
              </w:rPr>
              <w:t>three to five</w:t>
            </w:r>
            <w:r w:rsidR="00EE3485" w:rsidRPr="0018740A">
              <w:rPr>
                <w:sz w:val="20"/>
                <w:szCs w:val="20"/>
              </w:rPr>
              <w:t xml:space="preserve"> </w:t>
            </w:r>
            <w:r>
              <w:rPr>
                <w:sz w:val="20"/>
                <w:szCs w:val="20"/>
              </w:rPr>
              <w:t xml:space="preserve">strengths and </w:t>
            </w:r>
            <w:r w:rsidR="00EE3485">
              <w:rPr>
                <w:sz w:val="20"/>
                <w:szCs w:val="20"/>
              </w:rPr>
              <w:t>three to five</w:t>
            </w:r>
            <w:r w:rsidR="00EE3485" w:rsidRPr="0018740A">
              <w:rPr>
                <w:sz w:val="20"/>
                <w:szCs w:val="20"/>
              </w:rPr>
              <w:t xml:space="preserve"> </w:t>
            </w:r>
            <w:r>
              <w:rPr>
                <w:sz w:val="20"/>
                <w:szCs w:val="20"/>
              </w:rPr>
              <w:t xml:space="preserve">challenges. </w:t>
            </w:r>
          </w:p>
          <w:p w14:paraId="7C982494" w14:textId="4715B92A" w:rsidR="001179C6" w:rsidRDefault="001179C6" w:rsidP="00EF3454">
            <w:pPr>
              <w:pStyle w:val="ListParagraph"/>
              <w:numPr>
                <w:ilvl w:val="0"/>
                <w:numId w:val="15"/>
              </w:numPr>
              <w:rPr>
                <w:sz w:val="20"/>
                <w:szCs w:val="20"/>
              </w:rPr>
            </w:pPr>
            <w:r>
              <w:rPr>
                <w:sz w:val="20"/>
                <w:szCs w:val="20"/>
              </w:rPr>
              <w:t xml:space="preserve">Depending on the size of your group, you may want to split into small groups for this discussion. Groups of </w:t>
            </w:r>
            <w:r w:rsidR="00EE3485">
              <w:rPr>
                <w:sz w:val="20"/>
                <w:szCs w:val="20"/>
              </w:rPr>
              <w:t>four to five</w:t>
            </w:r>
            <w:r>
              <w:rPr>
                <w:sz w:val="20"/>
                <w:szCs w:val="20"/>
              </w:rPr>
              <w:t xml:space="preserve"> people are recommended for this activity. </w:t>
            </w:r>
          </w:p>
          <w:p w14:paraId="7043C67F" w14:textId="77777777" w:rsidR="001179C6" w:rsidRDefault="001179C6" w:rsidP="00EF3454">
            <w:pPr>
              <w:pStyle w:val="ListParagraph"/>
              <w:numPr>
                <w:ilvl w:val="0"/>
                <w:numId w:val="15"/>
              </w:numPr>
              <w:rPr>
                <w:sz w:val="20"/>
                <w:szCs w:val="20"/>
              </w:rPr>
            </w:pPr>
            <w:r>
              <w:rPr>
                <w:sz w:val="20"/>
                <w:szCs w:val="20"/>
              </w:rPr>
              <w:t>(5 min): Instructions</w:t>
            </w:r>
          </w:p>
          <w:p w14:paraId="14EF1C9F" w14:textId="1D4D2318" w:rsidR="001179C6" w:rsidRDefault="001179C6" w:rsidP="007477F5">
            <w:pPr>
              <w:pStyle w:val="ListParagraph"/>
              <w:numPr>
                <w:ilvl w:val="1"/>
                <w:numId w:val="15"/>
              </w:numPr>
              <w:rPr>
                <w:sz w:val="20"/>
                <w:szCs w:val="20"/>
              </w:rPr>
            </w:pPr>
            <w:r>
              <w:rPr>
                <w:sz w:val="20"/>
                <w:szCs w:val="20"/>
              </w:rPr>
              <w:t>Share instructions for the activity</w:t>
            </w:r>
            <w:r w:rsidR="00EE3485">
              <w:rPr>
                <w:sz w:val="20"/>
                <w:szCs w:val="20"/>
              </w:rPr>
              <w:t>.</w:t>
            </w:r>
          </w:p>
          <w:p w14:paraId="1548D062" w14:textId="4088DF45" w:rsidR="001179C6" w:rsidRDefault="001179C6" w:rsidP="007477F5">
            <w:pPr>
              <w:pStyle w:val="ListParagraph"/>
              <w:numPr>
                <w:ilvl w:val="1"/>
                <w:numId w:val="15"/>
              </w:numPr>
              <w:rPr>
                <w:sz w:val="20"/>
                <w:szCs w:val="20"/>
              </w:rPr>
            </w:pPr>
            <w:r>
              <w:rPr>
                <w:sz w:val="20"/>
                <w:szCs w:val="20"/>
              </w:rPr>
              <w:t xml:space="preserve">Ensure </w:t>
            </w:r>
            <w:r w:rsidR="00EE3485">
              <w:rPr>
                <w:sz w:val="20"/>
                <w:szCs w:val="20"/>
              </w:rPr>
              <w:t xml:space="preserve">that </w:t>
            </w:r>
            <w:r>
              <w:rPr>
                <w:sz w:val="20"/>
                <w:szCs w:val="20"/>
              </w:rPr>
              <w:t>participants have access to any materials they may need</w:t>
            </w:r>
            <w:r w:rsidR="00EE3485">
              <w:rPr>
                <w:sz w:val="20"/>
                <w:szCs w:val="20"/>
              </w:rPr>
              <w:t>.</w:t>
            </w:r>
            <w:r>
              <w:rPr>
                <w:sz w:val="20"/>
                <w:szCs w:val="20"/>
              </w:rPr>
              <w:t xml:space="preserve"> </w:t>
            </w:r>
          </w:p>
          <w:p w14:paraId="1EE5891A" w14:textId="77777777" w:rsidR="002A4902" w:rsidRDefault="002A4902" w:rsidP="002A4902">
            <w:pPr>
              <w:pStyle w:val="ListParagraph"/>
              <w:numPr>
                <w:ilvl w:val="0"/>
                <w:numId w:val="15"/>
              </w:numPr>
              <w:rPr>
                <w:sz w:val="20"/>
                <w:szCs w:val="20"/>
              </w:rPr>
            </w:pPr>
            <w:r>
              <w:rPr>
                <w:sz w:val="20"/>
                <w:szCs w:val="20"/>
              </w:rPr>
              <w:t>(10 min): Identification of strengths</w:t>
            </w:r>
          </w:p>
          <w:p w14:paraId="7E97BB33" w14:textId="276D6676" w:rsidR="002A4902" w:rsidRDefault="002A4902" w:rsidP="002A4902">
            <w:pPr>
              <w:pStyle w:val="ListParagraph"/>
              <w:numPr>
                <w:ilvl w:val="1"/>
                <w:numId w:val="15"/>
              </w:numPr>
              <w:rPr>
                <w:sz w:val="20"/>
                <w:szCs w:val="20"/>
              </w:rPr>
            </w:pPr>
            <w:r>
              <w:rPr>
                <w:sz w:val="20"/>
                <w:szCs w:val="20"/>
              </w:rPr>
              <w:t xml:space="preserve">Break into small groups. Encourage each group to identify a </w:t>
            </w:r>
            <w:r w:rsidR="00EE3485">
              <w:rPr>
                <w:sz w:val="20"/>
                <w:szCs w:val="20"/>
              </w:rPr>
              <w:t>note-</w:t>
            </w:r>
            <w:r>
              <w:rPr>
                <w:sz w:val="20"/>
                <w:szCs w:val="20"/>
              </w:rPr>
              <w:t xml:space="preserve">taker and reporter. </w:t>
            </w:r>
          </w:p>
          <w:p w14:paraId="66C9711A" w14:textId="44BC15A9" w:rsidR="002A4902" w:rsidRDefault="002A4902" w:rsidP="002A4902">
            <w:pPr>
              <w:pStyle w:val="ListParagraph"/>
              <w:numPr>
                <w:ilvl w:val="1"/>
                <w:numId w:val="15"/>
              </w:numPr>
              <w:rPr>
                <w:sz w:val="20"/>
                <w:szCs w:val="20"/>
              </w:rPr>
            </w:pPr>
            <w:r>
              <w:rPr>
                <w:sz w:val="20"/>
                <w:szCs w:val="20"/>
              </w:rPr>
              <w:t xml:space="preserve">Reflect on the needs assessment and discuss what you see as the top strengths related to career readiness data quality and use in your state. </w:t>
            </w:r>
          </w:p>
          <w:p w14:paraId="5904D74C" w14:textId="2B008D6B" w:rsidR="002A4902" w:rsidRDefault="002A4902" w:rsidP="002A4902">
            <w:pPr>
              <w:pStyle w:val="ListParagraph"/>
              <w:numPr>
                <w:ilvl w:val="1"/>
                <w:numId w:val="15"/>
              </w:numPr>
              <w:rPr>
                <w:sz w:val="20"/>
                <w:szCs w:val="20"/>
              </w:rPr>
            </w:pPr>
            <w:r>
              <w:rPr>
                <w:sz w:val="20"/>
                <w:szCs w:val="20"/>
              </w:rPr>
              <w:t>The note</w:t>
            </w:r>
            <w:r w:rsidR="00EE3485">
              <w:rPr>
                <w:sz w:val="20"/>
                <w:szCs w:val="20"/>
              </w:rPr>
              <w:t>-</w:t>
            </w:r>
            <w:r>
              <w:rPr>
                <w:sz w:val="20"/>
                <w:szCs w:val="20"/>
              </w:rPr>
              <w:t xml:space="preserve">taker should document strengths on a flipchart, whiteboard or shared Google document. </w:t>
            </w:r>
          </w:p>
          <w:p w14:paraId="29C46B2F" w14:textId="4F3DFF76" w:rsidR="002A4902" w:rsidRDefault="002A4902" w:rsidP="002A4902">
            <w:pPr>
              <w:pStyle w:val="ListParagraph"/>
              <w:numPr>
                <w:ilvl w:val="1"/>
                <w:numId w:val="15"/>
              </w:numPr>
              <w:rPr>
                <w:sz w:val="20"/>
                <w:szCs w:val="20"/>
              </w:rPr>
            </w:pPr>
            <w:r>
              <w:rPr>
                <w:sz w:val="20"/>
                <w:szCs w:val="20"/>
              </w:rPr>
              <w:t xml:space="preserve">As a group, narrow this list down to the top </w:t>
            </w:r>
            <w:r w:rsidR="00705337">
              <w:rPr>
                <w:sz w:val="20"/>
                <w:szCs w:val="20"/>
              </w:rPr>
              <w:t>three to five</w:t>
            </w:r>
            <w:r>
              <w:rPr>
                <w:sz w:val="20"/>
                <w:szCs w:val="20"/>
              </w:rPr>
              <w:t xml:space="preserve"> strengths to share with the </w:t>
            </w:r>
            <w:r w:rsidR="003D4E34">
              <w:rPr>
                <w:sz w:val="20"/>
                <w:szCs w:val="20"/>
              </w:rPr>
              <w:t xml:space="preserve">full </w:t>
            </w:r>
            <w:r>
              <w:rPr>
                <w:sz w:val="20"/>
                <w:szCs w:val="20"/>
              </w:rPr>
              <w:t xml:space="preserve">group. </w:t>
            </w:r>
          </w:p>
          <w:p w14:paraId="56F4E19C" w14:textId="77777777" w:rsidR="001179C6" w:rsidRDefault="001179C6" w:rsidP="007477F5">
            <w:pPr>
              <w:pStyle w:val="ListParagraph"/>
              <w:numPr>
                <w:ilvl w:val="0"/>
                <w:numId w:val="15"/>
              </w:numPr>
              <w:rPr>
                <w:sz w:val="20"/>
                <w:szCs w:val="20"/>
              </w:rPr>
            </w:pPr>
            <w:r>
              <w:rPr>
                <w:sz w:val="20"/>
                <w:szCs w:val="20"/>
              </w:rPr>
              <w:t>(10 min): Identification of challenges</w:t>
            </w:r>
          </w:p>
          <w:p w14:paraId="05D0ED88" w14:textId="187E378C" w:rsidR="001179C6" w:rsidRDefault="001179C6" w:rsidP="007477F5">
            <w:pPr>
              <w:pStyle w:val="ListParagraph"/>
              <w:numPr>
                <w:ilvl w:val="1"/>
                <w:numId w:val="15"/>
              </w:numPr>
              <w:rPr>
                <w:sz w:val="20"/>
                <w:szCs w:val="20"/>
              </w:rPr>
            </w:pPr>
            <w:r>
              <w:rPr>
                <w:sz w:val="20"/>
                <w:szCs w:val="20"/>
              </w:rPr>
              <w:t xml:space="preserve">In </w:t>
            </w:r>
            <w:r w:rsidR="002A4902">
              <w:rPr>
                <w:sz w:val="20"/>
                <w:szCs w:val="20"/>
              </w:rPr>
              <w:t xml:space="preserve">the same </w:t>
            </w:r>
            <w:r>
              <w:rPr>
                <w:sz w:val="20"/>
                <w:szCs w:val="20"/>
              </w:rPr>
              <w:t>small groups, reflect on the needs assessment and discuss what you see as the top challenges related to career readiness data quality and use</w:t>
            </w:r>
            <w:r w:rsidR="003D4E34">
              <w:rPr>
                <w:sz w:val="20"/>
                <w:szCs w:val="20"/>
              </w:rPr>
              <w:t xml:space="preserve"> in your state</w:t>
            </w:r>
            <w:r>
              <w:rPr>
                <w:sz w:val="20"/>
                <w:szCs w:val="20"/>
              </w:rPr>
              <w:t xml:space="preserve">. </w:t>
            </w:r>
          </w:p>
          <w:p w14:paraId="238A8471" w14:textId="6E11FE2B" w:rsidR="001179C6" w:rsidRDefault="003D4E34" w:rsidP="007477F5">
            <w:pPr>
              <w:pStyle w:val="ListParagraph"/>
              <w:numPr>
                <w:ilvl w:val="1"/>
                <w:numId w:val="15"/>
              </w:numPr>
              <w:rPr>
                <w:sz w:val="20"/>
                <w:szCs w:val="20"/>
              </w:rPr>
            </w:pPr>
            <w:r>
              <w:rPr>
                <w:sz w:val="20"/>
                <w:szCs w:val="20"/>
              </w:rPr>
              <w:t>T</w:t>
            </w:r>
            <w:r w:rsidR="001179C6">
              <w:rPr>
                <w:sz w:val="20"/>
                <w:szCs w:val="20"/>
              </w:rPr>
              <w:t xml:space="preserve">he </w:t>
            </w:r>
            <w:r w:rsidR="00705337">
              <w:rPr>
                <w:sz w:val="20"/>
                <w:szCs w:val="20"/>
              </w:rPr>
              <w:t>note-</w:t>
            </w:r>
            <w:r w:rsidR="001179C6">
              <w:rPr>
                <w:sz w:val="20"/>
                <w:szCs w:val="20"/>
              </w:rPr>
              <w:t xml:space="preserve">taker should document challenges on a flipchart, whiteboard or shared Google document. </w:t>
            </w:r>
          </w:p>
          <w:p w14:paraId="53395D1D" w14:textId="4350BCEB" w:rsidR="001179C6" w:rsidRDefault="001179C6" w:rsidP="007477F5">
            <w:pPr>
              <w:pStyle w:val="ListParagraph"/>
              <w:numPr>
                <w:ilvl w:val="1"/>
                <w:numId w:val="15"/>
              </w:numPr>
              <w:rPr>
                <w:sz w:val="20"/>
                <w:szCs w:val="20"/>
              </w:rPr>
            </w:pPr>
            <w:r>
              <w:rPr>
                <w:sz w:val="20"/>
                <w:szCs w:val="20"/>
              </w:rPr>
              <w:t xml:space="preserve">As a group, narrow this list down to the top </w:t>
            </w:r>
            <w:r w:rsidR="00705337">
              <w:rPr>
                <w:sz w:val="20"/>
                <w:szCs w:val="20"/>
              </w:rPr>
              <w:t xml:space="preserve">three to five </w:t>
            </w:r>
            <w:r>
              <w:rPr>
                <w:sz w:val="20"/>
                <w:szCs w:val="20"/>
              </w:rPr>
              <w:t xml:space="preserve">challenges to share with the </w:t>
            </w:r>
            <w:r w:rsidR="003D4E34">
              <w:rPr>
                <w:sz w:val="20"/>
                <w:szCs w:val="20"/>
              </w:rPr>
              <w:t xml:space="preserve">full </w:t>
            </w:r>
            <w:r>
              <w:rPr>
                <w:sz w:val="20"/>
                <w:szCs w:val="20"/>
              </w:rPr>
              <w:t xml:space="preserve">group. </w:t>
            </w:r>
          </w:p>
          <w:p w14:paraId="30015118" w14:textId="77777777" w:rsidR="001179C6" w:rsidRDefault="001179C6" w:rsidP="00E46B78">
            <w:pPr>
              <w:pStyle w:val="ListParagraph"/>
              <w:numPr>
                <w:ilvl w:val="0"/>
                <w:numId w:val="15"/>
              </w:numPr>
              <w:rPr>
                <w:sz w:val="20"/>
                <w:szCs w:val="20"/>
              </w:rPr>
            </w:pPr>
            <w:r>
              <w:rPr>
                <w:sz w:val="20"/>
                <w:szCs w:val="20"/>
              </w:rPr>
              <w:t>(5 min): Full group share back</w:t>
            </w:r>
          </w:p>
          <w:p w14:paraId="2801E0FB" w14:textId="153C79B7" w:rsidR="001179C6" w:rsidRDefault="001179C6" w:rsidP="008D2994">
            <w:pPr>
              <w:pStyle w:val="ListParagraph"/>
              <w:numPr>
                <w:ilvl w:val="1"/>
                <w:numId w:val="15"/>
              </w:numPr>
              <w:rPr>
                <w:sz w:val="20"/>
                <w:szCs w:val="20"/>
              </w:rPr>
            </w:pPr>
            <w:r>
              <w:rPr>
                <w:sz w:val="20"/>
                <w:szCs w:val="20"/>
              </w:rPr>
              <w:t>Bring everyone back together as a full group</w:t>
            </w:r>
            <w:r w:rsidR="00705337">
              <w:rPr>
                <w:sz w:val="20"/>
                <w:szCs w:val="20"/>
              </w:rPr>
              <w:t>.</w:t>
            </w:r>
            <w:r>
              <w:rPr>
                <w:sz w:val="20"/>
                <w:szCs w:val="20"/>
              </w:rPr>
              <w:t xml:space="preserve"> </w:t>
            </w:r>
          </w:p>
          <w:p w14:paraId="1FCC900B" w14:textId="0B6C629C" w:rsidR="001179C6" w:rsidRDefault="001179C6" w:rsidP="008D2994">
            <w:pPr>
              <w:pStyle w:val="ListParagraph"/>
              <w:numPr>
                <w:ilvl w:val="1"/>
                <w:numId w:val="15"/>
              </w:numPr>
              <w:rPr>
                <w:sz w:val="20"/>
                <w:szCs w:val="20"/>
              </w:rPr>
            </w:pPr>
            <w:r>
              <w:rPr>
                <w:sz w:val="20"/>
                <w:szCs w:val="20"/>
              </w:rPr>
              <w:t xml:space="preserve">Encourage reporters to quickly summarize </w:t>
            </w:r>
            <w:r w:rsidR="003D4E34">
              <w:rPr>
                <w:sz w:val="20"/>
                <w:szCs w:val="20"/>
              </w:rPr>
              <w:t>the</w:t>
            </w:r>
            <w:r>
              <w:rPr>
                <w:sz w:val="20"/>
                <w:szCs w:val="20"/>
              </w:rPr>
              <w:t xml:space="preserve"> strengths and challenges</w:t>
            </w:r>
            <w:r w:rsidR="003D4E34">
              <w:rPr>
                <w:sz w:val="20"/>
                <w:szCs w:val="20"/>
              </w:rPr>
              <w:t xml:space="preserve"> identified by their small group</w:t>
            </w:r>
            <w:r w:rsidR="00705337">
              <w:rPr>
                <w:sz w:val="20"/>
                <w:szCs w:val="20"/>
              </w:rPr>
              <w:t>.</w:t>
            </w:r>
          </w:p>
          <w:p w14:paraId="7273ED86" w14:textId="3C49B45A" w:rsidR="001179C6" w:rsidRPr="008D2994" w:rsidRDefault="003D4E34" w:rsidP="008D2994">
            <w:pPr>
              <w:pStyle w:val="ListParagraph"/>
              <w:numPr>
                <w:ilvl w:val="1"/>
                <w:numId w:val="15"/>
              </w:numPr>
              <w:rPr>
                <w:sz w:val="20"/>
                <w:szCs w:val="20"/>
              </w:rPr>
            </w:pPr>
            <w:r>
              <w:rPr>
                <w:sz w:val="20"/>
                <w:szCs w:val="20"/>
              </w:rPr>
              <w:t>D</w:t>
            </w:r>
            <w:r w:rsidR="001179C6">
              <w:rPr>
                <w:sz w:val="20"/>
                <w:szCs w:val="20"/>
              </w:rPr>
              <w:t>ocument strengths and challenges for the group and indicate overlap</w:t>
            </w:r>
            <w:r w:rsidR="00705337">
              <w:rPr>
                <w:sz w:val="20"/>
                <w:szCs w:val="20"/>
              </w:rPr>
              <w:t>s</w:t>
            </w:r>
            <w:r w:rsidR="001179C6">
              <w:rPr>
                <w:sz w:val="20"/>
                <w:szCs w:val="20"/>
              </w:rPr>
              <w:t xml:space="preserve"> across groups</w:t>
            </w:r>
            <w:r>
              <w:rPr>
                <w:sz w:val="20"/>
                <w:szCs w:val="20"/>
              </w:rPr>
              <w:t xml:space="preserve"> (or designate a note-taker to take this step)</w:t>
            </w:r>
            <w:r w:rsidR="001179C6">
              <w:rPr>
                <w:sz w:val="20"/>
                <w:szCs w:val="20"/>
              </w:rPr>
              <w:t xml:space="preserve">. </w:t>
            </w:r>
          </w:p>
        </w:tc>
        <w:tc>
          <w:tcPr>
            <w:tcW w:w="104" w:type="pct"/>
            <w:tcBorders>
              <w:top w:val="nil"/>
              <w:left w:val="single" w:sz="4" w:space="0" w:color="009AA6" w:themeColor="accent3"/>
              <w:bottom w:val="nil"/>
              <w:right w:val="nil"/>
            </w:tcBorders>
            <w:shd w:val="clear" w:color="auto" w:fill="D5DCE4" w:themeFill="text2" w:themeFillTint="33"/>
          </w:tcPr>
          <w:p w14:paraId="6299FC19" w14:textId="77777777" w:rsidR="001179C6" w:rsidRPr="001179C6" w:rsidRDefault="001179C6" w:rsidP="001179C6">
            <w:pPr>
              <w:rPr>
                <w:sz w:val="20"/>
                <w:szCs w:val="20"/>
              </w:rPr>
            </w:pPr>
          </w:p>
        </w:tc>
      </w:tr>
      <w:tr w:rsidR="00531E38" w:rsidRPr="00D90EEC" w14:paraId="7E01AF78" w14:textId="77777777" w:rsidTr="002A4902">
        <w:trPr>
          <w:trHeight w:val="20"/>
        </w:trPr>
        <w:tc>
          <w:tcPr>
            <w:tcW w:w="4896" w:type="pct"/>
            <w:gridSpan w:val="5"/>
            <w:tcBorders>
              <w:top w:val="nil"/>
              <w:left w:val="nil"/>
              <w:bottom w:val="nil"/>
              <w:right w:val="nil"/>
            </w:tcBorders>
            <w:shd w:val="clear" w:color="auto" w:fill="D5DCE4" w:themeFill="text2" w:themeFillTint="33"/>
          </w:tcPr>
          <w:p w14:paraId="6C52636D" w14:textId="77777777" w:rsidR="00531E38" w:rsidRDefault="00531E38" w:rsidP="002A4902"/>
          <w:p w14:paraId="0A7D7A24" w14:textId="77777777" w:rsidR="001D76F0" w:rsidRDefault="001D76F0" w:rsidP="002A4902"/>
          <w:p w14:paraId="62E02DC5" w14:textId="2FBD4143" w:rsidR="001D76F0" w:rsidRDefault="001D76F0" w:rsidP="002A4902"/>
        </w:tc>
        <w:tc>
          <w:tcPr>
            <w:tcW w:w="104" w:type="pct"/>
            <w:tcBorders>
              <w:top w:val="nil"/>
              <w:left w:val="nil"/>
              <w:bottom w:val="nil"/>
              <w:right w:val="nil"/>
            </w:tcBorders>
            <w:shd w:val="clear" w:color="auto" w:fill="D5DCE4" w:themeFill="text2" w:themeFillTint="33"/>
          </w:tcPr>
          <w:p w14:paraId="4D48D434" w14:textId="77777777" w:rsidR="00531E38" w:rsidRPr="001179C6" w:rsidRDefault="00531E38" w:rsidP="001179C6">
            <w:pPr>
              <w:rPr>
                <w:sz w:val="20"/>
                <w:szCs w:val="20"/>
              </w:rPr>
            </w:pPr>
          </w:p>
        </w:tc>
      </w:tr>
      <w:tr w:rsidR="00531E38" w:rsidRPr="00D90EEC" w14:paraId="1899A6CD" w14:textId="77777777" w:rsidTr="00531E38">
        <w:trPr>
          <w:cnfStyle w:val="000000100000" w:firstRow="0" w:lastRow="0" w:firstColumn="0" w:lastColumn="0" w:oddVBand="0" w:evenVBand="0" w:oddHBand="1" w:evenHBand="0" w:firstRowFirstColumn="0" w:firstRowLastColumn="0" w:lastRowFirstColumn="0" w:lastRowLastColumn="0"/>
          <w:trHeight w:val="20"/>
        </w:trPr>
        <w:tc>
          <w:tcPr>
            <w:tcW w:w="104" w:type="pct"/>
            <w:tcBorders>
              <w:top w:val="nil"/>
              <w:left w:val="nil"/>
              <w:bottom w:val="nil"/>
              <w:right w:val="nil"/>
            </w:tcBorders>
            <w:shd w:val="clear" w:color="auto" w:fill="009AA6" w:themeFill="accent3"/>
          </w:tcPr>
          <w:p w14:paraId="11FF2836" w14:textId="77777777" w:rsidR="00531E38" w:rsidRPr="00531E38" w:rsidRDefault="00531E38" w:rsidP="002A4902">
            <w:pPr>
              <w:rPr>
                <w:b/>
                <w:bCs/>
                <w:color w:val="FFFFFF" w:themeColor="background1"/>
              </w:rPr>
            </w:pPr>
          </w:p>
        </w:tc>
        <w:tc>
          <w:tcPr>
            <w:tcW w:w="4792" w:type="pct"/>
            <w:gridSpan w:val="4"/>
            <w:tcBorders>
              <w:top w:val="nil"/>
              <w:left w:val="nil"/>
              <w:bottom w:val="nil"/>
              <w:right w:val="nil"/>
            </w:tcBorders>
            <w:shd w:val="clear" w:color="auto" w:fill="009AA6" w:themeFill="accent3"/>
          </w:tcPr>
          <w:p w14:paraId="275412EE" w14:textId="77777777" w:rsidR="00531E38" w:rsidRPr="00531E38" w:rsidRDefault="00531E38" w:rsidP="00531E38">
            <w:pPr>
              <w:rPr>
                <w:b/>
                <w:bCs/>
                <w:color w:val="FFFFFF" w:themeColor="background1"/>
                <w:sz w:val="28"/>
                <w:szCs w:val="28"/>
                <w:u w:val="single"/>
              </w:rPr>
            </w:pPr>
            <w:r w:rsidRPr="00531E38">
              <w:rPr>
                <w:b/>
                <w:bCs/>
                <w:color w:val="FFFFFF" w:themeColor="background1"/>
                <w:sz w:val="28"/>
                <w:szCs w:val="28"/>
                <w:u w:val="single"/>
              </w:rPr>
              <w:t>Data Quality Calibration and Goal-Setting Meeting Part II</w:t>
            </w:r>
          </w:p>
          <w:p w14:paraId="25DAC450" w14:textId="0F4443D3" w:rsidR="00531E38" w:rsidRPr="00531E38" w:rsidRDefault="00531E38" w:rsidP="00531E38">
            <w:pPr>
              <w:rPr>
                <w:b/>
                <w:bCs/>
                <w:color w:val="FFFFFF" w:themeColor="background1"/>
              </w:rPr>
            </w:pPr>
            <w:r w:rsidRPr="00531E38">
              <w:rPr>
                <w:b/>
                <w:bCs/>
                <w:color w:val="FFFFFF" w:themeColor="background1"/>
              </w:rPr>
              <w:t xml:space="preserve">Recommended time: 120 minutes </w:t>
            </w:r>
          </w:p>
        </w:tc>
        <w:tc>
          <w:tcPr>
            <w:tcW w:w="104" w:type="pct"/>
            <w:tcBorders>
              <w:top w:val="nil"/>
              <w:left w:val="nil"/>
              <w:bottom w:val="nil"/>
              <w:right w:val="nil"/>
            </w:tcBorders>
            <w:shd w:val="clear" w:color="auto" w:fill="D5DCE4" w:themeFill="text2" w:themeFillTint="33"/>
          </w:tcPr>
          <w:p w14:paraId="54A9FE9D" w14:textId="77777777" w:rsidR="00531E38" w:rsidRPr="001179C6" w:rsidRDefault="00531E38" w:rsidP="001179C6">
            <w:pPr>
              <w:rPr>
                <w:sz w:val="20"/>
                <w:szCs w:val="20"/>
              </w:rPr>
            </w:pPr>
          </w:p>
        </w:tc>
      </w:tr>
      <w:tr w:rsidR="001D76F0" w:rsidRPr="00D90EEC" w14:paraId="43FAB57F" w14:textId="77777777" w:rsidTr="001D76F0">
        <w:trPr>
          <w:trHeight w:val="20"/>
        </w:trPr>
        <w:tc>
          <w:tcPr>
            <w:tcW w:w="104" w:type="pct"/>
            <w:tcBorders>
              <w:top w:val="nil"/>
              <w:left w:val="nil"/>
              <w:bottom w:val="nil"/>
              <w:right w:val="nil"/>
            </w:tcBorders>
            <w:shd w:val="clear" w:color="auto" w:fill="D5DCE4" w:themeFill="text2" w:themeFillTint="33"/>
          </w:tcPr>
          <w:p w14:paraId="58DAE866" w14:textId="77777777" w:rsidR="001D76F0" w:rsidRDefault="001D76F0" w:rsidP="002A4902"/>
        </w:tc>
        <w:tc>
          <w:tcPr>
            <w:tcW w:w="2396" w:type="pct"/>
            <w:gridSpan w:val="3"/>
            <w:tcBorders>
              <w:top w:val="nil"/>
              <w:left w:val="nil"/>
              <w:bottom w:val="nil"/>
              <w:right w:val="nil"/>
            </w:tcBorders>
            <w:shd w:val="clear" w:color="auto" w:fill="D5DCE4" w:themeFill="text2" w:themeFillTint="33"/>
          </w:tcPr>
          <w:p w14:paraId="75028286" w14:textId="77777777" w:rsidR="001D76F0" w:rsidRDefault="001D76F0" w:rsidP="00531E38">
            <w:pPr>
              <w:rPr>
                <w:b/>
                <w:bCs/>
                <w:color w:val="000000" w:themeColor="text1"/>
              </w:rPr>
            </w:pPr>
          </w:p>
          <w:p w14:paraId="51007E2A" w14:textId="40D98CFC" w:rsidR="001D76F0" w:rsidRPr="00A31EB4" w:rsidRDefault="001D76F0" w:rsidP="00531E38">
            <w:pPr>
              <w:rPr>
                <w:b/>
                <w:bCs/>
                <w:color w:val="000000" w:themeColor="text1"/>
              </w:rPr>
            </w:pPr>
            <w:r w:rsidRPr="00A31EB4">
              <w:rPr>
                <w:b/>
                <w:bCs/>
                <w:color w:val="000000" w:themeColor="text1"/>
              </w:rPr>
              <w:t>Meeting Objectives</w:t>
            </w:r>
          </w:p>
          <w:p w14:paraId="1AF4ECF9" w14:textId="77777777" w:rsidR="001D76F0" w:rsidRPr="001179C6" w:rsidRDefault="001D76F0" w:rsidP="00531E38">
            <w:pPr>
              <w:pStyle w:val="ListParagraph"/>
              <w:numPr>
                <w:ilvl w:val="0"/>
                <w:numId w:val="8"/>
              </w:numPr>
              <w:rPr>
                <w:b/>
                <w:bCs/>
                <w:color w:val="000000" w:themeColor="text1"/>
              </w:rPr>
            </w:pPr>
            <w:r w:rsidRPr="001179C6">
              <w:rPr>
                <w:color w:val="000000" w:themeColor="text1"/>
              </w:rPr>
              <w:t>Develop SMART goals for improving career readiness data quality and use</w:t>
            </w:r>
            <w:r>
              <w:rPr>
                <w:color w:val="000000" w:themeColor="text1"/>
              </w:rPr>
              <w:t>.</w:t>
            </w:r>
          </w:p>
          <w:p w14:paraId="06C9C99B" w14:textId="19047CDF" w:rsidR="001D76F0" w:rsidRPr="0097105B" w:rsidRDefault="001D76F0" w:rsidP="0097105B">
            <w:pPr>
              <w:pStyle w:val="ListParagraph"/>
              <w:numPr>
                <w:ilvl w:val="0"/>
                <w:numId w:val="8"/>
              </w:numPr>
              <w:rPr>
                <w:b/>
                <w:bCs/>
                <w:color w:val="000000" w:themeColor="text1"/>
              </w:rPr>
            </w:pPr>
            <w:r w:rsidRPr="001179C6">
              <w:rPr>
                <w:color w:val="000000" w:themeColor="text1"/>
              </w:rPr>
              <w:t>Identify next steps</w:t>
            </w:r>
            <w:r>
              <w:rPr>
                <w:color w:val="000000" w:themeColor="text1"/>
              </w:rPr>
              <w:t>.</w:t>
            </w:r>
          </w:p>
        </w:tc>
        <w:tc>
          <w:tcPr>
            <w:tcW w:w="2396" w:type="pct"/>
            <w:tcBorders>
              <w:top w:val="nil"/>
              <w:left w:val="nil"/>
              <w:bottom w:val="nil"/>
              <w:right w:val="nil"/>
            </w:tcBorders>
            <w:shd w:val="clear" w:color="auto" w:fill="D5DCE4" w:themeFill="text2" w:themeFillTint="33"/>
          </w:tcPr>
          <w:p w14:paraId="13C37D77" w14:textId="77777777" w:rsidR="001D76F0" w:rsidRDefault="001D76F0" w:rsidP="00531E38">
            <w:pPr>
              <w:rPr>
                <w:b/>
                <w:bCs/>
                <w:color w:val="000000" w:themeColor="text1"/>
              </w:rPr>
            </w:pPr>
          </w:p>
          <w:p w14:paraId="78B03028" w14:textId="064803B9" w:rsidR="001D76F0" w:rsidRPr="00A31EB4" w:rsidRDefault="001D76F0" w:rsidP="00531E38">
            <w:pPr>
              <w:rPr>
                <w:b/>
                <w:bCs/>
                <w:color w:val="000000" w:themeColor="text1"/>
              </w:rPr>
            </w:pPr>
            <w:r w:rsidRPr="00A31EB4">
              <w:rPr>
                <w:b/>
                <w:bCs/>
                <w:color w:val="000000" w:themeColor="text1"/>
              </w:rPr>
              <w:t>Materials</w:t>
            </w:r>
          </w:p>
          <w:p w14:paraId="1A345569" w14:textId="77777777" w:rsidR="001D76F0" w:rsidRPr="001179C6" w:rsidRDefault="001D76F0" w:rsidP="00531E38">
            <w:pPr>
              <w:pStyle w:val="ListParagraph"/>
              <w:numPr>
                <w:ilvl w:val="0"/>
                <w:numId w:val="18"/>
              </w:numPr>
              <w:rPr>
                <w:b/>
                <w:bCs/>
                <w:color w:val="000000" w:themeColor="text1"/>
              </w:rPr>
            </w:pPr>
            <w:r w:rsidRPr="001179C6">
              <w:rPr>
                <w:color w:val="000000" w:themeColor="text1"/>
              </w:rPr>
              <w:t>Summary report of needs assessment scores</w:t>
            </w:r>
          </w:p>
          <w:p w14:paraId="64BD5FC1" w14:textId="77777777" w:rsidR="001D76F0" w:rsidRPr="00A31EB4" w:rsidRDefault="001D76F0" w:rsidP="00531E38">
            <w:pPr>
              <w:pStyle w:val="ListParagraph"/>
              <w:numPr>
                <w:ilvl w:val="0"/>
                <w:numId w:val="18"/>
              </w:numPr>
              <w:rPr>
                <w:b/>
                <w:bCs/>
                <w:color w:val="000000" w:themeColor="text1"/>
              </w:rPr>
            </w:pPr>
            <w:r w:rsidRPr="001179C6">
              <w:rPr>
                <w:color w:val="000000" w:themeColor="text1"/>
              </w:rPr>
              <w:t>Physical or virtual board for sharing notes (flipchart, whiteboard, Google document, etc.)</w:t>
            </w:r>
          </w:p>
          <w:p w14:paraId="61127F92" w14:textId="07537C5C" w:rsidR="001D76F0" w:rsidRPr="00531E38" w:rsidRDefault="001D76F0" w:rsidP="001D76F0">
            <w:pPr>
              <w:rPr>
                <w:b/>
                <w:bCs/>
              </w:rPr>
            </w:pPr>
          </w:p>
        </w:tc>
        <w:tc>
          <w:tcPr>
            <w:tcW w:w="104" w:type="pct"/>
            <w:tcBorders>
              <w:top w:val="nil"/>
              <w:left w:val="nil"/>
              <w:bottom w:val="nil"/>
              <w:right w:val="nil"/>
            </w:tcBorders>
            <w:shd w:val="clear" w:color="auto" w:fill="D5DCE4" w:themeFill="text2" w:themeFillTint="33"/>
          </w:tcPr>
          <w:p w14:paraId="1DB5012C" w14:textId="77777777" w:rsidR="001D76F0" w:rsidRPr="001179C6" w:rsidRDefault="001D76F0" w:rsidP="001179C6">
            <w:pPr>
              <w:rPr>
                <w:sz w:val="20"/>
                <w:szCs w:val="20"/>
              </w:rPr>
            </w:pPr>
          </w:p>
        </w:tc>
      </w:tr>
      <w:tr w:rsidR="001D76F0" w:rsidRPr="00D90EEC" w14:paraId="59C9F1B4" w14:textId="77777777" w:rsidTr="0097105B">
        <w:trPr>
          <w:cnfStyle w:val="000000100000" w:firstRow="0" w:lastRow="0" w:firstColumn="0" w:lastColumn="0" w:oddVBand="0" w:evenVBand="0" w:oddHBand="1" w:evenHBand="0" w:firstRowFirstColumn="0" w:firstRowLastColumn="0" w:lastRowFirstColumn="0" w:lastRowLastColumn="0"/>
          <w:trHeight w:val="450"/>
        </w:trPr>
        <w:tc>
          <w:tcPr>
            <w:tcW w:w="104" w:type="pct"/>
            <w:tcBorders>
              <w:top w:val="nil"/>
              <w:left w:val="nil"/>
              <w:bottom w:val="nil"/>
              <w:right w:val="nil"/>
            </w:tcBorders>
            <w:shd w:val="clear" w:color="auto" w:fill="D5DCE4" w:themeFill="text2" w:themeFillTint="33"/>
          </w:tcPr>
          <w:p w14:paraId="4D753291" w14:textId="77777777" w:rsidR="001D76F0" w:rsidRDefault="001D76F0" w:rsidP="002A4902"/>
        </w:tc>
        <w:tc>
          <w:tcPr>
            <w:tcW w:w="4792" w:type="pct"/>
            <w:gridSpan w:val="4"/>
            <w:tcBorders>
              <w:top w:val="nil"/>
              <w:left w:val="nil"/>
              <w:bottom w:val="nil"/>
              <w:right w:val="nil"/>
            </w:tcBorders>
            <w:shd w:val="clear" w:color="auto" w:fill="D5DCE4" w:themeFill="text2" w:themeFillTint="33"/>
          </w:tcPr>
          <w:p w14:paraId="2421C364" w14:textId="5C3733B4" w:rsidR="001D76F0" w:rsidRPr="0097105B" w:rsidRDefault="001D76F0" w:rsidP="00531E38">
            <w:pPr>
              <w:rPr>
                <w:b/>
                <w:bCs/>
              </w:rPr>
            </w:pPr>
            <w:r w:rsidRPr="00A31EB4">
              <w:rPr>
                <w:b/>
                <w:bCs/>
              </w:rPr>
              <w:t xml:space="preserve">Meeting Agenda </w:t>
            </w:r>
            <w:r>
              <w:rPr>
                <w:b/>
                <w:bCs/>
              </w:rPr>
              <w:t>—</w:t>
            </w:r>
            <w:r w:rsidRPr="00A31EB4">
              <w:rPr>
                <w:b/>
                <w:bCs/>
              </w:rPr>
              <w:t xml:space="preserve"> Part II </w:t>
            </w:r>
          </w:p>
        </w:tc>
        <w:tc>
          <w:tcPr>
            <w:tcW w:w="104" w:type="pct"/>
            <w:tcBorders>
              <w:top w:val="nil"/>
              <w:left w:val="nil"/>
              <w:bottom w:val="nil"/>
              <w:right w:val="nil"/>
            </w:tcBorders>
            <w:shd w:val="clear" w:color="auto" w:fill="D5DCE4" w:themeFill="text2" w:themeFillTint="33"/>
          </w:tcPr>
          <w:p w14:paraId="3E518E39" w14:textId="77777777" w:rsidR="001D76F0" w:rsidRPr="001179C6" w:rsidRDefault="001D76F0" w:rsidP="001179C6">
            <w:pPr>
              <w:rPr>
                <w:sz w:val="20"/>
                <w:szCs w:val="20"/>
              </w:rPr>
            </w:pPr>
          </w:p>
        </w:tc>
      </w:tr>
      <w:tr w:rsidR="00A6415B" w:rsidRPr="00D90EEC" w14:paraId="3EE6E095" w14:textId="77777777" w:rsidTr="005D095D">
        <w:trPr>
          <w:trHeight w:val="20"/>
        </w:trPr>
        <w:tc>
          <w:tcPr>
            <w:tcW w:w="104" w:type="pct"/>
            <w:tcBorders>
              <w:top w:val="nil"/>
              <w:left w:val="nil"/>
              <w:bottom w:val="nil"/>
              <w:right w:val="single" w:sz="4" w:space="0" w:color="009AA6" w:themeColor="accent3"/>
            </w:tcBorders>
            <w:shd w:val="clear" w:color="auto" w:fill="D5DCE4" w:themeFill="text2" w:themeFillTint="33"/>
          </w:tcPr>
          <w:p w14:paraId="33A80C7C" w14:textId="77777777" w:rsidR="002A4902" w:rsidRDefault="002A4902" w:rsidP="002A4902">
            <w:pPr>
              <w:rPr>
                <w:sz w:val="20"/>
                <w:szCs w:val="20"/>
              </w:rPr>
            </w:pPr>
          </w:p>
        </w:tc>
        <w:tc>
          <w:tcPr>
            <w:tcW w:w="348" w:type="pct"/>
            <w:tcBorders>
              <w:top w:val="nil"/>
              <w:left w:val="single" w:sz="4" w:space="0" w:color="009AA6" w:themeColor="accent3"/>
            </w:tcBorders>
            <w:shd w:val="clear" w:color="auto" w:fill="009AA6" w:themeFill="accent3"/>
          </w:tcPr>
          <w:p w14:paraId="50F3BA8D" w14:textId="31F7BEAA" w:rsidR="002A4902" w:rsidRDefault="002A4902" w:rsidP="002A4902">
            <w:pPr>
              <w:rPr>
                <w:sz w:val="20"/>
                <w:szCs w:val="20"/>
              </w:rPr>
            </w:pPr>
            <w:r w:rsidRPr="001179C6">
              <w:rPr>
                <w:b/>
                <w:bCs/>
                <w:color w:val="FFFFFF" w:themeColor="background1"/>
                <w:sz w:val="20"/>
                <w:szCs w:val="20"/>
              </w:rPr>
              <w:t>Time</w:t>
            </w:r>
          </w:p>
        </w:tc>
        <w:tc>
          <w:tcPr>
            <w:tcW w:w="1076" w:type="pct"/>
            <w:tcBorders>
              <w:top w:val="nil"/>
            </w:tcBorders>
            <w:shd w:val="clear" w:color="auto" w:fill="009AA6" w:themeFill="accent3"/>
          </w:tcPr>
          <w:p w14:paraId="31489455" w14:textId="085A5C39" w:rsidR="002A4902" w:rsidRPr="0018740A" w:rsidRDefault="002A4902" w:rsidP="002A4902">
            <w:pPr>
              <w:rPr>
                <w:b/>
                <w:bCs/>
                <w:sz w:val="20"/>
                <w:szCs w:val="20"/>
              </w:rPr>
            </w:pPr>
            <w:r w:rsidRPr="001179C6">
              <w:rPr>
                <w:b/>
                <w:bCs/>
                <w:color w:val="FFFFFF" w:themeColor="background1"/>
                <w:sz w:val="20"/>
                <w:szCs w:val="20"/>
              </w:rPr>
              <w:t>Activity</w:t>
            </w:r>
          </w:p>
        </w:tc>
        <w:tc>
          <w:tcPr>
            <w:tcW w:w="3368" w:type="pct"/>
            <w:gridSpan w:val="2"/>
            <w:tcBorders>
              <w:top w:val="nil"/>
              <w:right w:val="single" w:sz="4" w:space="0" w:color="009AA6" w:themeColor="accent3"/>
            </w:tcBorders>
            <w:shd w:val="clear" w:color="auto" w:fill="009AA6" w:themeFill="accent3"/>
          </w:tcPr>
          <w:p w14:paraId="486F43F1" w14:textId="0D90AFBB" w:rsidR="002A4902" w:rsidRPr="00A31EB4" w:rsidRDefault="002A4902" w:rsidP="00A31EB4">
            <w:pPr>
              <w:rPr>
                <w:sz w:val="20"/>
                <w:szCs w:val="20"/>
              </w:rPr>
            </w:pPr>
            <w:r w:rsidRPr="00A31EB4">
              <w:rPr>
                <w:b/>
                <w:bCs/>
                <w:color w:val="FFFFFF" w:themeColor="background1"/>
                <w:sz w:val="20"/>
                <w:szCs w:val="20"/>
              </w:rPr>
              <w:t>Facilitator Notes</w:t>
            </w:r>
          </w:p>
        </w:tc>
        <w:tc>
          <w:tcPr>
            <w:tcW w:w="104" w:type="pct"/>
            <w:tcBorders>
              <w:top w:val="nil"/>
              <w:left w:val="single" w:sz="4" w:space="0" w:color="009AA6" w:themeColor="accent3"/>
              <w:bottom w:val="nil"/>
              <w:right w:val="nil"/>
            </w:tcBorders>
            <w:shd w:val="clear" w:color="auto" w:fill="D5DCE4" w:themeFill="text2" w:themeFillTint="33"/>
          </w:tcPr>
          <w:p w14:paraId="6F8E3DD4" w14:textId="77777777" w:rsidR="002A4902" w:rsidRPr="001179C6" w:rsidRDefault="002A4902" w:rsidP="002A4902">
            <w:pPr>
              <w:rPr>
                <w:sz w:val="20"/>
                <w:szCs w:val="20"/>
              </w:rPr>
            </w:pPr>
          </w:p>
        </w:tc>
      </w:tr>
      <w:tr w:rsidR="00313881" w:rsidRPr="00D90EEC" w14:paraId="3B1C32AD" w14:textId="77777777" w:rsidTr="005D095D">
        <w:trPr>
          <w:cnfStyle w:val="000000100000" w:firstRow="0" w:lastRow="0" w:firstColumn="0" w:lastColumn="0" w:oddVBand="0" w:evenVBand="0" w:oddHBand="1" w:evenHBand="0" w:firstRowFirstColumn="0" w:firstRowLastColumn="0" w:lastRowFirstColumn="0" w:lastRowLastColumn="0"/>
          <w:trHeight w:val="20"/>
        </w:trPr>
        <w:tc>
          <w:tcPr>
            <w:tcW w:w="104" w:type="pct"/>
            <w:tcBorders>
              <w:top w:val="nil"/>
              <w:left w:val="nil"/>
              <w:bottom w:val="nil"/>
              <w:right w:val="single" w:sz="4" w:space="0" w:color="009AA6" w:themeColor="accent3"/>
            </w:tcBorders>
            <w:shd w:val="clear" w:color="auto" w:fill="D5DCE4" w:themeFill="text2" w:themeFillTint="33"/>
          </w:tcPr>
          <w:p w14:paraId="4561479A" w14:textId="77777777" w:rsidR="00313881" w:rsidRDefault="00313881" w:rsidP="00313881">
            <w:pPr>
              <w:rPr>
                <w:sz w:val="20"/>
                <w:szCs w:val="20"/>
              </w:rPr>
            </w:pPr>
          </w:p>
        </w:tc>
        <w:tc>
          <w:tcPr>
            <w:tcW w:w="348" w:type="pct"/>
            <w:tcBorders>
              <w:left w:val="single" w:sz="4" w:space="0" w:color="009AA6" w:themeColor="accent3"/>
            </w:tcBorders>
            <w:shd w:val="clear" w:color="auto" w:fill="D5DCE4" w:themeFill="text2" w:themeFillTint="33"/>
          </w:tcPr>
          <w:p w14:paraId="4004BD6E" w14:textId="7EC16EA8" w:rsidR="00313881" w:rsidRDefault="00313881" w:rsidP="00313881">
            <w:pPr>
              <w:rPr>
                <w:sz w:val="20"/>
                <w:szCs w:val="20"/>
              </w:rPr>
            </w:pPr>
            <w:r>
              <w:rPr>
                <w:sz w:val="20"/>
                <w:szCs w:val="20"/>
              </w:rPr>
              <w:t>15 min</w:t>
            </w:r>
          </w:p>
        </w:tc>
        <w:tc>
          <w:tcPr>
            <w:tcW w:w="1076" w:type="pct"/>
            <w:shd w:val="clear" w:color="auto" w:fill="D5DCE4" w:themeFill="text2" w:themeFillTint="33"/>
          </w:tcPr>
          <w:p w14:paraId="7568DE95" w14:textId="77777777" w:rsidR="00313881" w:rsidRDefault="00313881" w:rsidP="00313881">
            <w:pPr>
              <w:rPr>
                <w:sz w:val="20"/>
                <w:szCs w:val="20"/>
              </w:rPr>
            </w:pPr>
            <w:r>
              <w:rPr>
                <w:b/>
                <w:bCs/>
                <w:sz w:val="20"/>
                <w:szCs w:val="20"/>
              </w:rPr>
              <w:t>Welcome and Overview of Agenda</w:t>
            </w:r>
          </w:p>
          <w:p w14:paraId="10E400AD" w14:textId="0E973E58" w:rsidR="00313881" w:rsidRPr="00A31EB4" w:rsidRDefault="00313881" w:rsidP="00A31EB4">
            <w:pPr>
              <w:pStyle w:val="ListParagraph"/>
              <w:numPr>
                <w:ilvl w:val="0"/>
                <w:numId w:val="27"/>
              </w:numPr>
              <w:rPr>
                <w:b/>
                <w:bCs/>
                <w:sz w:val="20"/>
                <w:szCs w:val="20"/>
              </w:rPr>
            </w:pPr>
            <w:r>
              <w:rPr>
                <w:sz w:val="20"/>
                <w:szCs w:val="20"/>
              </w:rPr>
              <w:t>F</w:t>
            </w:r>
            <w:r w:rsidRPr="00A31EB4">
              <w:rPr>
                <w:sz w:val="20"/>
                <w:szCs w:val="20"/>
              </w:rPr>
              <w:t xml:space="preserve">acilitator will review the </w:t>
            </w:r>
            <w:r>
              <w:rPr>
                <w:sz w:val="20"/>
                <w:szCs w:val="20"/>
              </w:rPr>
              <w:t>meeting objectives</w:t>
            </w:r>
            <w:r w:rsidR="00DF5B19">
              <w:rPr>
                <w:sz w:val="20"/>
                <w:szCs w:val="20"/>
              </w:rPr>
              <w:t>.</w:t>
            </w:r>
          </w:p>
        </w:tc>
        <w:tc>
          <w:tcPr>
            <w:tcW w:w="3368" w:type="pct"/>
            <w:gridSpan w:val="2"/>
            <w:tcBorders>
              <w:right w:val="single" w:sz="4" w:space="0" w:color="009AA6" w:themeColor="accent3"/>
            </w:tcBorders>
            <w:shd w:val="clear" w:color="auto" w:fill="D5DCE4" w:themeFill="text2" w:themeFillTint="33"/>
          </w:tcPr>
          <w:p w14:paraId="175F0F1A" w14:textId="19B7EBAA" w:rsidR="00313881" w:rsidRDefault="00313881" w:rsidP="00313881">
            <w:pPr>
              <w:pStyle w:val="ListParagraph"/>
              <w:numPr>
                <w:ilvl w:val="0"/>
                <w:numId w:val="16"/>
              </w:numPr>
              <w:rPr>
                <w:sz w:val="20"/>
                <w:szCs w:val="20"/>
              </w:rPr>
            </w:pPr>
            <w:r>
              <w:rPr>
                <w:sz w:val="20"/>
                <w:szCs w:val="20"/>
              </w:rPr>
              <w:t xml:space="preserve">Use this </w:t>
            </w:r>
            <w:r w:rsidR="003D4E34">
              <w:rPr>
                <w:sz w:val="20"/>
                <w:szCs w:val="20"/>
              </w:rPr>
              <w:t xml:space="preserve">time </w:t>
            </w:r>
            <w:r>
              <w:rPr>
                <w:sz w:val="20"/>
                <w:szCs w:val="20"/>
              </w:rPr>
              <w:t>to recap the work completed in Part I and revisit the objectives and agenda for Part II.</w:t>
            </w:r>
          </w:p>
          <w:p w14:paraId="3E65C322" w14:textId="3BB0A366" w:rsidR="00313881" w:rsidRDefault="00DF5B19" w:rsidP="00313881">
            <w:pPr>
              <w:pStyle w:val="ListParagraph"/>
              <w:numPr>
                <w:ilvl w:val="0"/>
                <w:numId w:val="16"/>
              </w:numPr>
              <w:rPr>
                <w:sz w:val="20"/>
                <w:szCs w:val="20"/>
              </w:rPr>
            </w:pPr>
            <w:r>
              <w:rPr>
                <w:sz w:val="20"/>
                <w:szCs w:val="20"/>
              </w:rPr>
              <w:t>B</w:t>
            </w:r>
            <w:r w:rsidR="00313881">
              <w:rPr>
                <w:sz w:val="20"/>
                <w:szCs w:val="20"/>
              </w:rPr>
              <w:t xml:space="preserve">etween </w:t>
            </w:r>
            <w:r>
              <w:rPr>
                <w:sz w:val="20"/>
                <w:szCs w:val="20"/>
              </w:rPr>
              <w:t xml:space="preserve">Parts </w:t>
            </w:r>
            <w:r w:rsidR="00313881">
              <w:rPr>
                <w:sz w:val="20"/>
                <w:szCs w:val="20"/>
              </w:rPr>
              <w:t xml:space="preserve">I and II, review and synthesize the notes on strengths and challenges from </w:t>
            </w:r>
            <w:r w:rsidR="003D4E34">
              <w:rPr>
                <w:sz w:val="20"/>
                <w:szCs w:val="20"/>
              </w:rPr>
              <w:t xml:space="preserve">Part I </w:t>
            </w:r>
            <w:r w:rsidR="00313881">
              <w:rPr>
                <w:sz w:val="20"/>
                <w:szCs w:val="20"/>
              </w:rPr>
              <w:t xml:space="preserve">and identify the most urgent challenges to focus on. These challenges will inform your team’s SMART goals in this meeting. </w:t>
            </w:r>
          </w:p>
          <w:p w14:paraId="15FAACEA" w14:textId="4924E36E" w:rsidR="00313881" w:rsidRDefault="00EB713C" w:rsidP="00313881">
            <w:pPr>
              <w:pStyle w:val="ListParagraph"/>
              <w:numPr>
                <w:ilvl w:val="0"/>
                <w:numId w:val="16"/>
              </w:numPr>
              <w:rPr>
                <w:sz w:val="20"/>
                <w:szCs w:val="20"/>
              </w:rPr>
            </w:pPr>
            <w:r>
              <w:rPr>
                <w:sz w:val="20"/>
                <w:szCs w:val="20"/>
                <w:u w:val="single"/>
              </w:rPr>
              <w:t>Note</w:t>
            </w:r>
            <w:r>
              <w:rPr>
                <w:sz w:val="20"/>
                <w:szCs w:val="20"/>
              </w:rPr>
              <w:t xml:space="preserve">: Each breakout group will focus on one challenge. Make sure </w:t>
            </w:r>
            <w:r w:rsidR="0027024E">
              <w:rPr>
                <w:sz w:val="20"/>
                <w:szCs w:val="20"/>
              </w:rPr>
              <w:t xml:space="preserve">the number of challenges matches the number of desired breakout groups. If you want to have four breakout rooms, for example, </w:t>
            </w:r>
            <w:r w:rsidR="00CB1376">
              <w:rPr>
                <w:sz w:val="20"/>
                <w:szCs w:val="20"/>
              </w:rPr>
              <w:t>then</w:t>
            </w:r>
            <w:r w:rsidR="0027024E">
              <w:rPr>
                <w:sz w:val="20"/>
                <w:szCs w:val="20"/>
              </w:rPr>
              <w:t xml:space="preserve"> narrow down your list of challenges to four priorities. </w:t>
            </w:r>
          </w:p>
        </w:tc>
        <w:tc>
          <w:tcPr>
            <w:tcW w:w="104" w:type="pct"/>
            <w:tcBorders>
              <w:top w:val="nil"/>
              <w:left w:val="single" w:sz="4" w:space="0" w:color="009AA6" w:themeColor="accent3"/>
              <w:bottom w:val="nil"/>
              <w:right w:val="nil"/>
            </w:tcBorders>
            <w:shd w:val="clear" w:color="auto" w:fill="D5DCE4" w:themeFill="text2" w:themeFillTint="33"/>
          </w:tcPr>
          <w:p w14:paraId="4CC84C19" w14:textId="77777777" w:rsidR="00313881" w:rsidRPr="001179C6" w:rsidRDefault="00313881" w:rsidP="00313881">
            <w:pPr>
              <w:rPr>
                <w:sz w:val="20"/>
                <w:szCs w:val="20"/>
              </w:rPr>
            </w:pPr>
          </w:p>
        </w:tc>
      </w:tr>
      <w:tr w:rsidR="00313881" w:rsidRPr="00D90EEC" w14:paraId="69D9F9BF" w14:textId="48692465" w:rsidTr="005D095D">
        <w:trPr>
          <w:trHeight w:val="20"/>
        </w:trPr>
        <w:tc>
          <w:tcPr>
            <w:tcW w:w="104" w:type="pct"/>
            <w:tcBorders>
              <w:top w:val="nil"/>
              <w:left w:val="nil"/>
              <w:bottom w:val="nil"/>
              <w:right w:val="single" w:sz="4" w:space="0" w:color="009AA6" w:themeColor="accent3"/>
            </w:tcBorders>
            <w:shd w:val="clear" w:color="auto" w:fill="D5DCE4" w:themeFill="text2" w:themeFillTint="33"/>
          </w:tcPr>
          <w:p w14:paraId="10EC5B4F" w14:textId="77777777" w:rsidR="00313881" w:rsidRDefault="00313881" w:rsidP="00313881">
            <w:pPr>
              <w:rPr>
                <w:sz w:val="20"/>
                <w:szCs w:val="20"/>
              </w:rPr>
            </w:pPr>
          </w:p>
        </w:tc>
        <w:tc>
          <w:tcPr>
            <w:tcW w:w="348" w:type="pct"/>
            <w:tcBorders>
              <w:left w:val="single" w:sz="4" w:space="0" w:color="009AA6" w:themeColor="accent3"/>
            </w:tcBorders>
            <w:shd w:val="clear" w:color="auto" w:fill="D5DCE4" w:themeFill="text2" w:themeFillTint="33"/>
          </w:tcPr>
          <w:p w14:paraId="2542E79D" w14:textId="191D37A4" w:rsidR="00313881" w:rsidRPr="00D90EEC" w:rsidRDefault="00313881" w:rsidP="00313881">
            <w:pPr>
              <w:rPr>
                <w:sz w:val="20"/>
                <w:szCs w:val="20"/>
              </w:rPr>
            </w:pPr>
            <w:r>
              <w:rPr>
                <w:sz w:val="20"/>
                <w:szCs w:val="20"/>
              </w:rPr>
              <w:t>90 min</w:t>
            </w:r>
          </w:p>
        </w:tc>
        <w:tc>
          <w:tcPr>
            <w:tcW w:w="1076" w:type="pct"/>
            <w:shd w:val="clear" w:color="auto" w:fill="D5DCE4" w:themeFill="text2" w:themeFillTint="33"/>
            <w:hideMark/>
          </w:tcPr>
          <w:p w14:paraId="209069F0" w14:textId="444FAB7C" w:rsidR="00313881" w:rsidRPr="0018740A" w:rsidRDefault="00313881" w:rsidP="00313881">
            <w:pPr>
              <w:rPr>
                <w:b/>
                <w:bCs/>
                <w:sz w:val="20"/>
                <w:szCs w:val="20"/>
              </w:rPr>
            </w:pPr>
            <w:r w:rsidRPr="0018740A">
              <w:rPr>
                <w:b/>
                <w:bCs/>
                <w:sz w:val="20"/>
                <w:szCs w:val="20"/>
              </w:rPr>
              <w:t>Development of SMART Goals</w:t>
            </w:r>
          </w:p>
          <w:p w14:paraId="571782D7" w14:textId="02794392" w:rsidR="00313881" w:rsidRPr="0018740A" w:rsidRDefault="00313881" w:rsidP="00313881">
            <w:pPr>
              <w:pStyle w:val="ListParagraph"/>
              <w:numPr>
                <w:ilvl w:val="0"/>
                <w:numId w:val="16"/>
              </w:numPr>
              <w:rPr>
                <w:sz w:val="20"/>
                <w:szCs w:val="20"/>
              </w:rPr>
            </w:pPr>
            <w:r w:rsidRPr="0018740A">
              <w:rPr>
                <w:sz w:val="20"/>
                <w:szCs w:val="20"/>
              </w:rPr>
              <w:t xml:space="preserve">Based on needs assessment results, participants will identify </w:t>
            </w:r>
            <w:r w:rsidR="00DF5B19">
              <w:rPr>
                <w:sz w:val="20"/>
                <w:szCs w:val="20"/>
              </w:rPr>
              <w:t xml:space="preserve">three to five </w:t>
            </w:r>
            <w:r w:rsidRPr="0018740A">
              <w:rPr>
                <w:sz w:val="20"/>
                <w:szCs w:val="20"/>
              </w:rPr>
              <w:t>SMART goals and describe measurable outcomes, owners and timelines for each</w:t>
            </w:r>
            <w:r w:rsidR="00DF5B19">
              <w:rPr>
                <w:sz w:val="20"/>
                <w:szCs w:val="20"/>
              </w:rPr>
              <w:t>.</w:t>
            </w:r>
          </w:p>
        </w:tc>
        <w:tc>
          <w:tcPr>
            <w:tcW w:w="3368" w:type="pct"/>
            <w:gridSpan w:val="2"/>
            <w:tcBorders>
              <w:right w:val="single" w:sz="4" w:space="0" w:color="009AA6" w:themeColor="accent3"/>
            </w:tcBorders>
            <w:shd w:val="clear" w:color="auto" w:fill="D5DCE4" w:themeFill="text2" w:themeFillTint="33"/>
            <w:hideMark/>
          </w:tcPr>
          <w:p w14:paraId="1B52E659" w14:textId="0B5DEF43" w:rsidR="00313881" w:rsidRDefault="003D4E34" w:rsidP="00313881">
            <w:pPr>
              <w:pStyle w:val="ListParagraph"/>
              <w:numPr>
                <w:ilvl w:val="0"/>
                <w:numId w:val="16"/>
              </w:numPr>
              <w:rPr>
                <w:sz w:val="20"/>
                <w:szCs w:val="20"/>
              </w:rPr>
            </w:pPr>
            <w:r>
              <w:rPr>
                <w:sz w:val="20"/>
                <w:szCs w:val="20"/>
              </w:rPr>
              <w:t>This session</w:t>
            </w:r>
            <w:r w:rsidR="00313881">
              <w:rPr>
                <w:sz w:val="20"/>
                <w:szCs w:val="20"/>
              </w:rPr>
              <w:t xml:space="preserve"> is focused on action planning. For the next 90 minutes you will work with your team to identify and prioritize strategies for addressing the challenges you identified above and develop SMART goals related to each. Refer to Step 3 of the </w:t>
            </w:r>
            <w:hyperlink r:id="rId18" w:history="1">
              <w:r w:rsidR="00313881" w:rsidRPr="002A4902">
                <w:rPr>
                  <w:rStyle w:val="Hyperlink"/>
                  <w:sz w:val="20"/>
                  <w:szCs w:val="20"/>
                </w:rPr>
                <w:t>Action Plan section</w:t>
              </w:r>
            </w:hyperlink>
            <w:r w:rsidR="00313881">
              <w:rPr>
                <w:sz w:val="20"/>
                <w:szCs w:val="20"/>
              </w:rPr>
              <w:t xml:space="preserve"> of the policy benchmark tool for guidance on developing SMART goals. </w:t>
            </w:r>
            <w:r w:rsidR="00313881" w:rsidRPr="00A31EB4">
              <w:rPr>
                <w:b/>
                <w:bCs/>
                <w:sz w:val="20"/>
                <w:szCs w:val="20"/>
              </w:rPr>
              <w:t xml:space="preserve">SMART goals are goals that are </w:t>
            </w:r>
            <w:r w:rsidR="002812FF">
              <w:rPr>
                <w:b/>
                <w:bCs/>
                <w:sz w:val="20"/>
                <w:szCs w:val="20"/>
              </w:rPr>
              <w:t>S</w:t>
            </w:r>
            <w:r w:rsidR="00313881" w:rsidRPr="00A31EB4">
              <w:rPr>
                <w:b/>
                <w:bCs/>
                <w:sz w:val="20"/>
                <w:szCs w:val="20"/>
              </w:rPr>
              <w:t xml:space="preserve">pecific, </w:t>
            </w:r>
            <w:r w:rsidR="002812FF">
              <w:rPr>
                <w:b/>
                <w:bCs/>
                <w:sz w:val="20"/>
                <w:szCs w:val="20"/>
              </w:rPr>
              <w:t>M</w:t>
            </w:r>
            <w:r w:rsidR="00313881" w:rsidRPr="00A31EB4">
              <w:rPr>
                <w:b/>
                <w:bCs/>
                <w:sz w:val="20"/>
                <w:szCs w:val="20"/>
              </w:rPr>
              <w:t xml:space="preserve">easurable, </w:t>
            </w:r>
            <w:r w:rsidR="002812FF">
              <w:rPr>
                <w:b/>
                <w:bCs/>
                <w:sz w:val="20"/>
                <w:szCs w:val="20"/>
              </w:rPr>
              <w:t>A</w:t>
            </w:r>
            <w:r w:rsidR="00313881" w:rsidRPr="00A31EB4">
              <w:rPr>
                <w:b/>
                <w:bCs/>
                <w:sz w:val="20"/>
                <w:szCs w:val="20"/>
              </w:rPr>
              <w:t xml:space="preserve">ttainable, </w:t>
            </w:r>
            <w:r w:rsidR="002812FF">
              <w:rPr>
                <w:b/>
                <w:bCs/>
                <w:sz w:val="20"/>
                <w:szCs w:val="20"/>
              </w:rPr>
              <w:t>R</w:t>
            </w:r>
            <w:r w:rsidR="00313881" w:rsidRPr="00A31EB4">
              <w:rPr>
                <w:b/>
                <w:bCs/>
                <w:sz w:val="20"/>
                <w:szCs w:val="20"/>
              </w:rPr>
              <w:t xml:space="preserve">elevant and </w:t>
            </w:r>
            <w:r w:rsidR="002812FF">
              <w:rPr>
                <w:b/>
                <w:bCs/>
                <w:sz w:val="20"/>
                <w:szCs w:val="20"/>
              </w:rPr>
              <w:t>T</w:t>
            </w:r>
            <w:r w:rsidR="00313881" w:rsidRPr="00A31EB4">
              <w:rPr>
                <w:b/>
                <w:bCs/>
                <w:sz w:val="20"/>
                <w:szCs w:val="20"/>
              </w:rPr>
              <w:t xml:space="preserve">ime </w:t>
            </w:r>
            <w:r w:rsidR="00DF5B19">
              <w:rPr>
                <w:b/>
                <w:bCs/>
                <w:sz w:val="20"/>
                <w:szCs w:val="20"/>
              </w:rPr>
              <w:t>B</w:t>
            </w:r>
            <w:r w:rsidR="00DF5B19" w:rsidRPr="00A31EB4">
              <w:rPr>
                <w:b/>
                <w:bCs/>
                <w:sz w:val="20"/>
                <w:szCs w:val="20"/>
              </w:rPr>
              <w:t>ound</w:t>
            </w:r>
            <w:r w:rsidR="00313881" w:rsidRPr="00A31EB4">
              <w:rPr>
                <w:b/>
                <w:bCs/>
                <w:sz w:val="20"/>
                <w:szCs w:val="20"/>
              </w:rPr>
              <w:t>.</w:t>
            </w:r>
            <w:r w:rsidR="00313881">
              <w:rPr>
                <w:sz w:val="20"/>
                <w:szCs w:val="20"/>
              </w:rPr>
              <w:t xml:space="preserve"> </w:t>
            </w:r>
          </w:p>
          <w:p w14:paraId="467FFA8B" w14:textId="77777777" w:rsidR="00313881" w:rsidRDefault="00313881" w:rsidP="00313881">
            <w:pPr>
              <w:pStyle w:val="ListParagraph"/>
              <w:numPr>
                <w:ilvl w:val="0"/>
                <w:numId w:val="16"/>
              </w:numPr>
              <w:rPr>
                <w:sz w:val="20"/>
                <w:szCs w:val="20"/>
              </w:rPr>
            </w:pPr>
            <w:r>
              <w:rPr>
                <w:sz w:val="20"/>
                <w:szCs w:val="20"/>
              </w:rPr>
              <w:t>(5 min): Instructions</w:t>
            </w:r>
          </w:p>
          <w:p w14:paraId="213DEC74" w14:textId="69CDC32C" w:rsidR="00313881" w:rsidRDefault="00313881" w:rsidP="00313881">
            <w:pPr>
              <w:pStyle w:val="ListParagraph"/>
              <w:numPr>
                <w:ilvl w:val="1"/>
                <w:numId w:val="16"/>
              </w:numPr>
              <w:rPr>
                <w:sz w:val="20"/>
                <w:szCs w:val="20"/>
              </w:rPr>
            </w:pPr>
            <w:r>
              <w:rPr>
                <w:sz w:val="20"/>
                <w:szCs w:val="20"/>
              </w:rPr>
              <w:t>Share instructions for the activity</w:t>
            </w:r>
            <w:r w:rsidR="00DF5B19">
              <w:rPr>
                <w:sz w:val="20"/>
                <w:szCs w:val="20"/>
              </w:rPr>
              <w:t>.</w:t>
            </w:r>
          </w:p>
          <w:p w14:paraId="5FA4DB48" w14:textId="5767AD1A" w:rsidR="00313881" w:rsidRDefault="00313881" w:rsidP="00313881">
            <w:pPr>
              <w:pStyle w:val="ListParagraph"/>
              <w:numPr>
                <w:ilvl w:val="1"/>
                <w:numId w:val="16"/>
              </w:numPr>
              <w:rPr>
                <w:sz w:val="20"/>
                <w:szCs w:val="20"/>
              </w:rPr>
            </w:pPr>
            <w:r>
              <w:rPr>
                <w:sz w:val="20"/>
                <w:szCs w:val="20"/>
              </w:rPr>
              <w:t xml:space="preserve">Ensure </w:t>
            </w:r>
            <w:r w:rsidR="00DF5B19">
              <w:rPr>
                <w:sz w:val="20"/>
                <w:szCs w:val="20"/>
              </w:rPr>
              <w:t xml:space="preserve">that </w:t>
            </w:r>
            <w:r>
              <w:rPr>
                <w:sz w:val="20"/>
                <w:szCs w:val="20"/>
              </w:rPr>
              <w:t>participants have access to any materials they may need</w:t>
            </w:r>
            <w:r w:rsidR="00DF5B19">
              <w:rPr>
                <w:sz w:val="20"/>
                <w:szCs w:val="20"/>
              </w:rPr>
              <w:t>.</w:t>
            </w:r>
            <w:r>
              <w:rPr>
                <w:sz w:val="20"/>
                <w:szCs w:val="20"/>
              </w:rPr>
              <w:t xml:space="preserve"> </w:t>
            </w:r>
          </w:p>
          <w:p w14:paraId="5E388DED" w14:textId="14C7328B" w:rsidR="00313881" w:rsidRDefault="00313881" w:rsidP="00313881">
            <w:pPr>
              <w:pStyle w:val="ListParagraph"/>
              <w:numPr>
                <w:ilvl w:val="0"/>
                <w:numId w:val="16"/>
              </w:numPr>
              <w:rPr>
                <w:sz w:val="20"/>
                <w:szCs w:val="20"/>
              </w:rPr>
            </w:pPr>
            <w:r>
              <w:rPr>
                <w:sz w:val="20"/>
                <w:szCs w:val="20"/>
              </w:rPr>
              <w:t>(</w:t>
            </w:r>
            <w:r w:rsidR="00873CE6">
              <w:rPr>
                <w:sz w:val="20"/>
                <w:szCs w:val="20"/>
              </w:rPr>
              <w:t>25</w:t>
            </w:r>
            <w:r>
              <w:rPr>
                <w:sz w:val="20"/>
                <w:szCs w:val="20"/>
              </w:rPr>
              <w:t xml:space="preserve"> min): Strategy generation </w:t>
            </w:r>
          </w:p>
          <w:p w14:paraId="6061E34A" w14:textId="4274C114" w:rsidR="00313881" w:rsidRDefault="00313881" w:rsidP="00313881">
            <w:pPr>
              <w:pStyle w:val="ListParagraph"/>
              <w:numPr>
                <w:ilvl w:val="1"/>
                <w:numId w:val="16"/>
              </w:numPr>
              <w:rPr>
                <w:sz w:val="20"/>
                <w:szCs w:val="20"/>
              </w:rPr>
            </w:pPr>
            <w:r>
              <w:rPr>
                <w:sz w:val="20"/>
                <w:szCs w:val="20"/>
              </w:rPr>
              <w:t xml:space="preserve">Assign groups based on the challenges you identified. For example, if you identified three challenges, you can divide into three groups, with each focused on a different challenge. Depending on the size of your project team, you may need to double up on challenges. You might also choose to let participants select a specific challenge to work on or assign </w:t>
            </w:r>
            <w:r w:rsidR="00E2761D">
              <w:rPr>
                <w:sz w:val="20"/>
                <w:szCs w:val="20"/>
              </w:rPr>
              <w:t>challenges to participants</w:t>
            </w:r>
            <w:r>
              <w:rPr>
                <w:sz w:val="20"/>
                <w:szCs w:val="20"/>
              </w:rPr>
              <w:t xml:space="preserve"> randomly. </w:t>
            </w:r>
          </w:p>
          <w:p w14:paraId="15F1A049" w14:textId="3F0CD446" w:rsidR="00313881" w:rsidRDefault="00313881" w:rsidP="00313881">
            <w:pPr>
              <w:pStyle w:val="ListParagraph"/>
              <w:numPr>
                <w:ilvl w:val="1"/>
                <w:numId w:val="16"/>
              </w:numPr>
              <w:rPr>
                <w:sz w:val="20"/>
                <w:szCs w:val="20"/>
              </w:rPr>
            </w:pPr>
            <w:r>
              <w:rPr>
                <w:sz w:val="20"/>
                <w:szCs w:val="20"/>
              </w:rPr>
              <w:t xml:space="preserve">For </w:t>
            </w:r>
            <w:r w:rsidR="00873CE6">
              <w:rPr>
                <w:sz w:val="20"/>
                <w:szCs w:val="20"/>
              </w:rPr>
              <w:t>20</w:t>
            </w:r>
            <w:r>
              <w:rPr>
                <w:sz w:val="20"/>
                <w:szCs w:val="20"/>
              </w:rPr>
              <w:t xml:space="preserve"> minutes, each group should discuss their challenge, brainstorm action steps that are necessary to address </w:t>
            </w:r>
            <w:r w:rsidR="00DF5B19">
              <w:rPr>
                <w:sz w:val="20"/>
                <w:szCs w:val="20"/>
              </w:rPr>
              <w:t xml:space="preserve">that </w:t>
            </w:r>
            <w:r>
              <w:rPr>
                <w:sz w:val="20"/>
                <w:szCs w:val="20"/>
              </w:rPr>
              <w:t xml:space="preserve">challenge, and document strategies they think their state should adopt. This discussion should be focused on strategies that are realistic and attainable. Participants can refer to the case studies in the policy benchmark tool microsite for ideas. </w:t>
            </w:r>
          </w:p>
          <w:p w14:paraId="1287FAC3" w14:textId="60843B42" w:rsidR="00313881" w:rsidRDefault="00313881" w:rsidP="00313881">
            <w:pPr>
              <w:pStyle w:val="ListParagraph"/>
              <w:numPr>
                <w:ilvl w:val="1"/>
                <w:numId w:val="16"/>
              </w:numPr>
              <w:rPr>
                <w:sz w:val="20"/>
                <w:szCs w:val="20"/>
              </w:rPr>
            </w:pPr>
            <w:r>
              <w:rPr>
                <w:sz w:val="20"/>
                <w:szCs w:val="20"/>
              </w:rPr>
              <w:t xml:space="preserve">At the end of the discussion, each group should post </w:t>
            </w:r>
            <w:r w:rsidR="00DF5B19">
              <w:rPr>
                <w:sz w:val="20"/>
                <w:szCs w:val="20"/>
              </w:rPr>
              <w:t>one to three</w:t>
            </w:r>
            <w:r>
              <w:rPr>
                <w:sz w:val="20"/>
                <w:szCs w:val="20"/>
              </w:rPr>
              <w:t xml:space="preserve"> innovative ideas that they think will help address their challenge. Ideas should be posted publicly (e.g.</w:t>
            </w:r>
            <w:r w:rsidR="00DF5B19">
              <w:rPr>
                <w:sz w:val="20"/>
                <w:szCs w:val="20"/>
              </w:rPr>
              <w:t>,</w:t>
            </w:r>
            <w:r>
              <w:rPr>
                <w:sz w:val="20"/>
                <w:szCs w:val="20"/>
              </w:rPr>
              <w:t xml:space="preserve"> written on a flipchart, shared on a Google document, etc.). By the end of the discussion, all participants should be able to see each group’s proposed solutions to their challenges. </w:t>
            </w:r>
          </w:p>
          <w:p w14:paraId="350DA9D9" w14:textId="2FD11C75" w:rsidR="00313881" w:rsidRDefault="00313881" w:rsidP="00313881">
            <w:pPr>
              <w:pStyle w:val="ListParagraph"/>
              <w:numPr>
                <w:ilvl w:val="0"/>
                <w:numId w:val="16"/>
              </w:numPr>
              <w:rPr>
                <w:sz w:val="20"/>
                <w:szCs w:val="20"/>
              </w:rPr>
            </w:pPr>
            <w:r>
              <w:rPr>
                <w:sz w:val="20"/>
                <w:szCs w:val="20"/>
              </w:rPr>
              <w:t xml:space="preserve">(10 min): Full group share back </w:t>
            </w:r>
          </w:p>
          <w:p w14:paraId="043D7FF6" w14:textId="26F14CE3" w:rsidR="00313881" w:rsidRDefault="00313881" w:rsidP="00313881">
            <w:pPr>
              <w:pStyle w:val="ListParagraph"/>
              <w:numPr>
                <w:ilvl w:val="1"/>
                <w:numId w:val="16"/>
              </w:numPr>
              <w:rPr>
                <w:sz w:val="20"/>
                <w:szCs w:val="20"/>
              </w:rPr>
            </w:pPr>
            <w:r>
              <w:rPr>
                <w:sz w:val="20"/>
                <w:szCs w:val="20"/>
              </w:rPr>
              <w:t>Bring the full group back together</w:t>
            </w:r>
            <w:r w:rsidR="00DF5B19">
              <w:rPr>
                <w:sz w:val="20"/>
                <w:szCs w:val="20"/>
              </w:rPr>
              <w:t>.</w:t>
            </w:r>
          </w:p>
          <w:p w14:paraId="49977D6C" w14:textId="121F5FEF" w:rsidR="00313881" w:rsidRDefault="00313881" w:rsidP="00313881">
            <w:pPr>
              <w:pStyle w:val="ListParagraph"/>
              <w:numPr>
                <w:ilvl w:val="1"/>
                <w:numId w:val="16"/>
              </w:numPr>
              <w:rPr>
                <w:sz w:val="20"/>
                <w:szCs w:val="20"/>
              </w:rPr>
            </w:pPr>
            <w:r>
              <w:rPr>
                <w:sz w:val="20"/>
                <w:szCs w:val="20"/>
              </w:rPr>
              <w:t>Invite a volunteer from each group to briefly summarize their proposed strategies</w:t>
            </w:r>
            <w:r w:rsidR="00DF5B19">
              <w:rPr>
                <w:sz w:val="20"/>
                <w:szCs w:val="20"/>
              </w:rPr>
              <w:t>.</w:t>
            </w:r>
            <w:r>
              <w:rPr>
                <w:sz w:val="20"/>
                <w:szCs w:val="20"/>
              </w:rPr>
              <w:t xml:space="preserve"> </w:t>
            </w:r>
          </w:p>
          <w:p w14:paraId="0FFC8D90" w14:textId="636B6096" w:rsidR="00313881" w:rsidRDefault="00313881" w:rsidP="00313881">
            <w:pPr>
              <w:pStyle w:val="ListParagraph"/>
              <w:numPr>
                <w:ilvl w:val="0"/>
                <w:numId w:val="16"/>
              </w:numPr>
              <w:rPr>
                <w:sz w:val="20"/>
                <w:szCs w:val="20"/>
              </w:rPr>
            </w:pPr>
            <w:r>
              <w:rPr>
                <w:sz w:val="20"/>
                <w:szCs w:val="20"/>
              </w:rPr>
              <w:t>(</w:t>
            </w:r>
            <w:r w:rsidR="00873CE6">
              <w:rPr>
                <w:sz w:val="20"/>
                <w:szCs w:val="20"/>
              </w:rPr>
              <w:t>15</w:t>
            </w:r>
            <w:r>
              <w:rPr>
                <w:sz w:val="20"/>
                <w:szCs w:val="20"/>
              </w:rPr>
              <w:t xml:space="preserve"> min): Gallery walk and group prioritization </w:t>
            </w:r>
          </w:p>
          <w:p w14:paraId="5F8B5566" w14:textId="197910EA" w:rsidR="00313881" w:rsidRDefault="00313881" w:rsidP="00313881">
            <w:pPr>
              <w:pStyle w:val="ListParagraph"/>
              <w:numPr>
                <w:ilvl w:val="1"/>
                <w:numId w:val="16"/>
              </w:numPr>
              <w:rPr>
                <w:sz w:val="20"/>
                <w:szCs w:val="20"/>
              </w:rPr>
            </w:pPr>
            <w:r>
              <w:rPr>
                <w:sz w:val="20"/>
                <w:szCs w:val="20"/>
              </w:rPr>
              <w:t xml:space="preserve">Once each group has presented, give participants </w:t>
            </w:r>
            <w:r w:rsidR="00873CE6">
              <w:rPr>
                <w:sz w:val="20"/>
                <w:szCs w:val="20"/>
              </w:rPr>
              <w:t>10</w:t>
            </w:r>
            <w:r>
              <w:rPr>
                <w:sz w:val="20"/>
                <w:szCs w:val="20"/>
              </w:rPr>
              <w:t xml:space="preserve"> minutes to silently review all of the posted strategies and vote on the ones they think are most urgent</w:t>
            </w:r>
            <w:r w:rsidR="00DF5B19">
              <w:rPr>
                <w:sz w:val="20"/>
                <w:szCs w:val="20"/>
              </w:rPr>
              <w:t>.</w:t>
            </w:r>
          </w:p>
          <w:p w14:paraId="1CF6EE82" w14:textId="4BE24E3C" w:rsidR="00313881" w:rsidRDefault="00313881" w:rsidP="00313881">
            <w:pPr>
              <w:pStyle w:val="ListParagraph"/>
              <w:numPr>
                <w:ilvl w:val="1"/>
                <w:numId w:val="16"/>
              </w:numPr>
              <w:rPr>
                <w:sz w:val="20"/>
                <w:szCs w:val="20"/>
              </w:rPr>
            </w:pPr>
            <w:r>
              <w:rPr>
                <w:sz w:val="20"/>
                <w:szCs w:val="20"/>
              </w:rPr>
              <w:t xml:space="preserve">Each participant gets two votes. If the strategies are physically posted in the room, participants can vote using stickers or </w:t>
            </w:r>
            <w:r w:rsidR="003D4E34">
              <w:rPr>
                <w:sz w:val="20"/>
                <w:szCs w:val="20"/>
              </w:rPr>
              <w:t xml:space="preserve">make </w:t>
            </w:r>
            <w:r>
              <w:rPr>
                <w:sz w:val="20"/>
                <w:szCs w:val="20"/>
              </w:rPr>
              <w:t xml:space="preserve">marks next to the most urgent strategies. If the strategies are posted virtually, participants can vote by marking the most urgent strategies with an asterisk. </w:t>
            </w:r>
          </w:p>
          <w:p w14:paraId="10AD5817" w14:textId="3005EF88" w:rsidR="00313881" w:rsidRPr="00B000E3" w:rsidRDefault="00313881" w:rsidP="00313881">
            <w:pPr>
              <w:pStyle w:val="ListParagraph"/>
              <w:numPr>
                <w:ilvl w:val="1"/>
                <w:numId w:val="16"/>
              </w:numPr>
              <w:rPr>
                <w:sz w:val="20"/>
                <w:szCs w:val="20"/>
              </w:rPr>
            </w:pPr>
            <w:r>
              <w:rPr>
                <w:sz w:val="20"/>
                <w:szCs w:val="20"/>
              </w:rPr>
              <w:t xml:space="preserve">In the last </w:t>
            </w:r>
            <w:r w:rsidR="00873CE6">
              <w:rPr>
                <w:sz w:val="20"/>
                <w:szCs w:val="20"/>
              </w:rPr>
              <w:t>five</w:t>
            </w:r>
            <w:r>
              <w:rPr>
                <w:sz w:val="20"/>
                <w:szCs w:val="20"/>
              </w:rPr>
              <w:t xml:space="preserve"> minutes, report out the </w:t>
            </w:r>
            <w:r w:rsidR="00DF5B19">
              <w:rPr>
                <w:sz w:val="20"/>
                <w:szCs w:val="20"/>
              </w:rPr>
              <w:t>three to five</w:t>
            </w:r>
            <w:r>
              <w:rPr>
                <w:sz w:val="20"/>
                <w:szCs w:val="20"/>
              </w:rPr>
              <w:t xml:space="preserve"> strategies with the most votes. These strategies will be the focus for your SMART goal development. </w:t>
            </w:r>
          </w:p>
          <w:p w14:paraId="4D13F4B8" w14:textId="3AAF36CA" w:rsidR="00313881" w:rsidRDefault="00313881" w:rsidP="00313881">
            <w:pPr>
              <w:pStyle w:val="ListParagraph"/>
              <w:numPr>
                <w:ilvl w:val="0"/>
                <w:numId w:val="16"/>
              </w:numPr>
              <w:rPr>
                <w:sz w:val="20"/>
                <w:szCs w:val="20"/>
              </w:rPr>
            </w:pPr>
            <w:r>
              <w:rPr>
                <w:sz w:val="20"/>
                <w:szCs w:val="20"/>
              </w:rPr>
              <w:t>(5 min): Instructions</w:t>
            </w:r>
          </w:p>
          <w:p w14:paraId="6ED5C935" w14:textId="2F2B7F21" w:rsidR="00313881" w:rsidRDefault="00313881" w:rsidP="00313881">
            <w:pPr>
              <w:pStyle w:val="ListParagraph"/>
              <w:numPr>
                <w:ilvl w:val="1"/>
                <w:numId w:val="16"/>
              </w:numPr>
              <w:rPr>
                <w:sz w:val="20"/>
                <w:szCs w:val="20"/>
              </w:rPr>
            </w:pPr>
            <w:r>
              <w:rPr>
                <w:sz w:val="20"/>
                <w:szCs w:val="20"/>
              </w:rPr>
              <w:t>Share instructions for the next activity</w:t>
            </w:r>
            <w:r w:rsidR="00DF5B19">
              <w:rPr>
                <w:sz w:val="20"/>
                <w:szCs w:val="20"/>
              </w:rPr>
              <w:t>.</w:t>
            </w:r>
          </w:p>
          <w:p w14:paraId="4023665C" w14:textId="5DCB911F" w:rsidR="00313881" w:rsidRDefault="00313881" w:rsidP="00313881">
            <w:pPr>
              <w:pStyle w:val="ListParagraph"/>
              <w:numPr>
                <w:ilvl w:val="1"/>
                <w:numId w:val="16"/>
              </w:numPr>
              <w:rPr>
                <w:sz w:val="20"/>
                <w:szCs w:val="20"/>
              </w:rPr>
            </w:pPr>
            <w:r>
              <w:rPr>
                <w:sz w:val="20"/>
                <w:szCs w:val="20"/>
              </w:rPr>
              <w:t xml:space="preserve">Describe the components of a SMART goal and expectations for the next activity. Refer to the Action Plan section of the </w:t>
            </w:r>
            <w:r w:rsidR="0097105B">
              <w:rPr>
                <w:sz w:val="20"/>
                <w:szCs w:val="20"/>
              </w:rPr>
              <w:t>policy benchmark tool</w:t>
            </w:r>
            <w:r>
              <w:rPr>
                <w:sz w:val="20"/>
                <w:szCs w:val="20"/>
              </w:rPr>
              <w:t xml:space="preserve">. </w:t>
            </w:r>
          </w:p>
          <w:p w14:paraId="4BABD8D4" w14:textId="674C14AA" w:rsidR="00313881" w:rsidRDefault="00313881" w:rsidP="00313881">
            <w:pPr>
              <w:pStyle w:val="ListParagraph"/>
              <w:numPr>
                <w:ilvl w:val="0"/>
                <w:numId w:val="16"/>
              </w:numPr>
              <w:rPr>
                <w:sz w:val="20"/>
                <w:szCs w:val="20"/>
              </w:rPr>
            </w:pPr>
            <w:r>
              <w:rPr>
                <w:sz w:val="20"/>
                <w:szCs w:val="20"/>
              </w:rPr>
              <w:t>(</w:t>
            </w:r>
            <w:r w:rsidR="00E2761D">
              <w:rPr>
                <w:sz w:val="20"/>
                <w:szCs w:val="20"/>
              </w:rPr>
              <w:t>30</w:t>
            </w:r>
            <w:r>
              <w:rPr>
                <w:sz w:val="20"/>
                <w:szCs w:val="20"/>
              </w:rPr>
              <w:t xml:space="preserve"> min): SMART goal development</w:t>
            </w:r>
          </w:p>
          <w:p w14:paraId="65504611" w14:textId="43EB22F2" w:rsidR="00313881" w:rsidRDefault="00313881" w:rsidP="00313881">
            <w:pPr>
              <w:pStyle w:val="ListParagraph"/>
              <w:numPr>
                <w:ilvl w:val="1"/>
                <w:numId w:val="16"/>
              </w:numPr>
              <w:rPr>
                <w:sz w:val="20"/>
                <w:szCs w:val="20"/>
              </w:rPr>
            </w:pPr>
            <w:r>
              <w:rPr>
                <w:sz w:val="20"/>
                <w:szCs w:val="20"/>
              </w:rPr>
              <w:t xml:space="preserve">Divide into groups based on the </w:t>
            </w:r>
            <w:r w:rsidR="00DF5B19">
              <w:rPr>
                <w:sz w:val="20"/>
                <w:szCs w:val="20"/>
              </w:rPr>
              <w:t>three to five</w:t>
            </w:r>
            <w:r>
              <w:rPr>
                <w:sz w:val="20"/>
                <w:szCs w:val="20"/>
              </w:rPr>
              <w:t xml:space="preserve"> most urgent strategies you just identified. Each group will focus on one strategy and develop a SMART goal based on that strategy. </w:t>
            </w:r>
          </w:p>
          <w:p w14:paraId="6B83DFDC" w14:textId="26BA3C39" w:rsidR="00313881" w:rsidRDefault="00313881" w:rsidP="00313881">
            <w:pPr>
              <w:pStyle w:val="ListParagraph"/>
              <w:numPr>
                <w:ilvl w:val="1"/>
                <w:numId w:val="16"/>
              </w:numPr>
              <w:rPr>
                <w:sz w:val="20"/>
                <w:szCs w:val="20"/>
              </w:rPr>
            </w:pPr>
            <w:r>
              <w:rPr>
                <w:sz w:val="20"/>
                <w:szCs w:val="20"/>
              </w:rPr>
              <w:t xml:space="preserve">For </w:t>
            </w:r>
            <w:r w:rsidR="00E2761D">
              <w:rPr>
                <w:sz w:val="20"/>
                <w:szCs w:val="20"/>
              </w:rPr>
              <w:t>25</w:t>
            </w:r>
            <w:r>
              <w:rPr>
                <w:sz w:val="20"/>
                <w:szCs w:val="20"/>
              </w:rPr>
              <w:t xml:space="preserve"> minutes, each group should discuss their strategy and begin to document: </w:t>
            </w:r>
          </w:p>
          <w:p w14:paraId="3FEF6182" w14:textId="3DA10D4C" w:rsidR="00313881" w:rsidRDefault="00313881" w:rsidP="00313881">
            <w:pPr>
              <w:pStyle w:val="ListParagraph"/>
              <w:numPr>
                <w:ilvl w:val="2"/>
                <w:numId w:val="16"/>
              </w:numPr>
              <w:rPr>
                <w:sz w:val="20"/>
                <w:szCs w:val="20"/>
              </w:rPr>
            </w:pPr>
            <w:r>
              <w:rPr>
                <w:sz w:val="20"/>
                <w:szCs w:val="20"/>
              </w:rPr>
              <w:t>A specific goal for the strategy</w:t>
            </w:r>
            <w:r w:rsidR="00DF5B19">
              <w:rPr>
                <w:sz w:val="20"/>
                <w:szCs w:val="20"/>
              </w:rPr>
              <w:t>;</w:t>
            </w:r>
            <w:r>
              <w:rPr>
                <w:sz w:val="20"/>
                <w:szCs w:val="20"/>
              </w:rPr>
              <w:t xml:space="preserve"> </w:t>
            </w:r>
          </w:p>
          <w:p w14:paraId="094947A8" w14:textId="6687FBEB" w:rsidR="00313881" w:rsidRDefault="00313881" w:rsidP="00313881">
            <w:pPr>
              <w:pStyle w:val="ListParagraph"/>
              <w:numPr>
                <w:ilvl w:val="2"/>
                <w:numId w:val="16"/>
              </w:numPr>
              <w:rPr>
                <w:sz w:val="20"/>
                <w:szCs w:val="20"/>
              </w:rPr>
            </w:pPr>
            <w:r>
              <w:rPr>
                <w:sz w:val="20"/>
                <w:szCs w:val="20"/>
              </w:rPr>
              <w:t>Measurable outcomes</w:t>
            </w:r>
            <w:r w:rsidR="00DF5B19">
              <w:rPr>
                <w:sz w:val="20"/>
                <w:szCs w:val="20"/>
              </w:rPr>
              <w:t>;</w:t>
            </w:r>
          </w:p>
          <w:p w14:paraId="501FDE1E" w14:textId="7C8AA5A3" w:rsidR="00313881" w:rsidRDefault="00313881" w:rsidP="00313881">
            <w:pPr>
              <w:pStyle w:val="ListParagraph"/>
              <w:numPr>
                <w:ilvl w:val="2"/>
                <w:numId w:val="16"/>
              </w:numPr>
              <w:rPr>
                <w:sz w:val="20"/>
                <w:szCs w:val="20"/>
              </w:rPr>
            </w:pPr>
            <w:r>
              <w:rPr>
                <w:sz w:val="20"/>
                <w:szCs w:val="20"/>
              </w:rPr>
              <w:t>A timeframe for completion</w:t>
            </w:r>
            <w:r w:rsidR="00DF5B19">
              <w:rPr>
                <w:sz w:val="20"/>
                <w:szCs w:val="20"/>
              </w:rPr>
              <w:t>; and</w:t>
            </w:r>
            <w:r>
              <w:rPr>
                <w:sz w:val="20"/>
                <w:szCs w:val="20"/>
              </w:rPr>
              <w:t xml:space="preserve"> </w:t>
            </w:r>
          </w:p>
          <w:p w14:paraId="3379FC8A" w14:textId="6E0154C0" w:rsidR="00313881" w:rsidRPr="00B62E7D" w:rsidRDefault="00313881" w:rsidP="00313881">
            <w:pPr>
              <w:pStyle w:val="ListParagraph"/>
              <w:numPr>
                <w:ilvl w:val="2"/>
                <w:numId w:val="16"/>
              </w:numPr>
              <w:rPr>
                <w:sz w:val="20"/>
                <w:szCs w:val="20"/>
              </w:rPr>
            </w:pPr>
            <w:r>
              <w:rPr>
                <w:sz w:val="20"/>
                <w:szCs w:val="20"/>
              </w:rPr>
              <w:t>An individual, agency or office responsible for implementing that strategy</w:t>
            </w:r>
            <w:r w:rsidR="00DF5B19">
              <w:rPr>
                <w:sz w:val="20"/>
                <w:szCs w:val="20"/>
              </w:rPr>
              <w:t>.</w:t>
            </w:r>
            <w:r>
              <w:rPr>
                <w:sz w:val="20"/>
                <w:szCs w:val="20"/>
              </w:rPr>
              <w:t xml:space="preserve"> </w:t>
            </w:r>
          </w:p>
        </w:tc>
        <w:tc>
          <w:tcPr>
            <w:tcW w:w="104" w:type="pct"/>
            <w:tcBorders>
              <w:top w:val="nil"/>
              <w:left w:val="single" w:sz="4" w:space="0" w:color="009AA6" w:themeColor="accent3"/>
              <w:bottom w:val="nil"/>
              <w:right w:val="nil"/>
            </w:tcBorders>
            <w:shd w:val="clear" w:color="auto" w:fill="D5DCE4" w:themeFill="text2" w:themeFillTint="33"/>
          </w:tcPr>
          <w:p w14:paraId="04A62451" w14:textId="77777777" w:rsidR="00313881" w:rsidRPr="001179C6" w:rsidRDefault="00313881" w:rsidP="00313881">
            <w:pPr>
              <w:rPr>
                <w:sz w:val="20"/>
                <w:szCs w:val="20"/>
              </w:rPr>
            </w:pPr>
          </w:p>
        </w:tc>
      </w:tr>
      <w:tr w:rsidR="00313881" w:rsidRPr="00D90EEC" w14:paraId="707CABE5" w14:textId="74CBE0EF" w:rsidTr="005D095D">
        <w:trPr>
          <w:cnfStyle w:val="000000100000" w:firstRow="0" w:lastRow="0" w:firstColumn="0" w:lastColumn="0" w:oddVBand="0" w:evenVBand="0" w:oddHBand="1" w:evenHBand="0" w:firstRowFirstColumn="0" w:firstRowLastColumn="0" w:lastRowFirstColumn="0" w:lastRowLastColumn="0"/>
          <w:trHeight w:val="20"/>
        </w:trPr>
        <w:tc>
          <w:tcPr>
            <w:tcW w:w="104" w:type="pct"/>
            <w:tcBorders>
              <w:top w:val="nil"/>
              <w:left w:val="nil"/>
              <w:bottom w:val="nil"/>
              <w:right w:val="single" w:sz="4" w:space="0" w:color="009AA6" w:themeColor="accent3"/>
            </w:tcBorders>
            <w:shd w:val="clear" w:color="auto" w:fill="D5DCE4" w:themeFill="text2" w:themeFillTint="33"/>
          </w:tcPr>
          <w:p w14:paraId="453C2505" w14:textId="77777777" w:rsidR="00313881" w:rsidRDefault="00313881" w:rsidP="00313881">
            <w:pPr>
              <w:rPr>
                <w:sz w:val="20"/>
                <w:szCs w:val="20"/>
              </w:rPr>
            </w:pPr>
          </w:p>
        </w:tc>
        <w:tc>
          <w:tcPr>
            <w:tcW w:w="348" w:type="pct"/>
            <w:tcBorders>
              <w:left w:val="single" w:sz="4" w:space="0" w:color="009AA6" w:themeColor="accent3"/>
            </w:tcBorders>
            <w:shd w:val="clear" w:color="auto" w:fill="D5DCE4" w:themeFill="text2" w:themeFillTint="33"/>
          </w:tcPr>
          <w:p w14:paraId="75CDCE32" w14:textId="5677992D" w:rsidR="00313881" w:rsidRPr="00D90EEC" w:rsidRDefault="00313881" w:rsidP="00313881">
            <w:pPr>
              <w:rPr>
                <w:sz w:val="20"/>
                <w:szCs w:val="20"/>
              </w:rPr>
            </w:pPr>
            <w:r>
              <w:rPr>
                <w:sz w:val="20"/>
                <w:szCs w:val="20"/>
              </w:rPr>
              <w:t>15 min</w:t>
            </w:r>
          </w:p>
        </w:tc>
        <w:tc>
          <w:tcPr>
            <w:tcW w:w="1076" w:type="pct"/>
            <w:shd w:val="clear" w:color="auto" w:fill="D5DCE4" w:themeFill="text2" w:themeFillTint="33"/>
            <w:hideMark/>
          </w:tcPr>
          <w:p w14:paraId="42D3F91D" w14:textId="075499AD" w:rsidR="00313881" w:rsidRPr="0018740A" w:rsidRDefault="00313881" w:rsidP="00313881">
            <w:pPr>
              <w:rPr>
                <w:b/>
                <w:bCs/>
                <w:sz w:val="20"/>
                <w:szCs w:val="20"/>
              </w:rPr>
            </w:pPr>
            <w:r w:rsidRPr="0018740A">
              <w:rPr>
                <w:b/>
                <w:bCs/>
                <w:sz w:val="20"/>
                <w:szCs w:val="20"/>
              </w:rPr>
              <w:t>Next Steps</w:t>
            </w:r>
          </w:p>
          <w:p w14:paraId="1CA2DAB2" w14:textId="2EA87FFF" w:rsidR="00313881" w:rsidRPr="00D90EEC" w:rsidRDefault="003D4E34" w:rsidP="00313881">
            <w:pPr>
              <w:pStyle w:val="ListParagraph"/>
              <w:numPr>
                <w:ilvl w:val="0"/>
                <w:numId w:val="17"/>
              </w:numPr>
              <w:rPr>
                <w:b/>
                <w:bCs/>
                <w:sz w:val="20"/>
                <w:szCs w:val="20"/>
              </w:rPr>
            </w:pPr>
            <w:r>
              <w:rPr>
                <w:sz w:val="20"/>
                <w:szCs w:val="20"/>
              </w:rPr>
              <w:t>Facilitator will r</w:t>
            </w:r>
            <w:r w:rsidR="00313881">
              <w:rPr>
                <w:sz w:val="20"/>
                <w:szCs w:val="20"/>
              </w:rPr>
              <w:t xml:space="preserve">eview </w:t>
            </w:r>
            <w:r>
              <w:rPr>
                <w:sz w:val="20"/>
                <w:szCs w:val="20"/>
              </w:rPr>
              <w:t xml:space="preserve">the </w:t>
            </w:r>
            <w:r w:rsidR="00313881">
              <w:rPr>
                <w:sz w:val="20"/>
                <w:szCs w:val="20"/>
              </w:rPr>
              <w:t>next steps</w:t>
            </w:r>
            <w:r w:rsidR="00DF5B19">
              <w:rPr>
                <w:sz w:val="20"/>
                <w:szCs w:val="20"/>
              </w:rPr>
              <w:t>.</w:t>
            </w:r>
          </w:p>
        </w:tc>
        <w:tc>
          <w:tcPr>
            <w:tcW w:w="3368" w:type="pct"/>
            <w:gridSpan w:val="2"/>
            <w:tcBorders>
              <w:right w:val="single" w:sz="4" w:space="0" w:color="009AA6" w:themeColor="accent3"/>
            </w:tcBorders>
            <w:shd w:val="clear" w:color="auto" w:fill="D5DCE4" w:themeFill="text2" w:themeFillTint="33"/>
            <w:hideMark/>
          </w:tcPr>
          <w:p w14:paraId="3B07C7AC" w14:textId="77777777" w:rsidR="00313881" w:rsidRDefault="00313881" w:rsidP="00313881">
            <w:pPr>
              <w:pStyle w:val="ListParagraph"/>
              <w:numPr>
                <w:ilvl w:val="0"/>
                <w:numId w:val="17"/>
              </w:numPr>
              <w:rPr>
                <w:sz w:val="20"/>
                <w:szCs w:val="20"/>
              </w:rPr>
            </w:pPr>
            <w:r>
              <w:rPr>
                <w:sz w:val="20"/>
                <w:szCs w:val="20"/>
              </w:rPr>
              <w:t xml:space="preserve">Briefly summarize the work completed and recognize the contributions of your project team. </w:t>
            </w:r>
          </w:p>
          <w:p w14:paraId="039F287D" w14:textId="77777777" w:rsidR="00313881" w:rsidRDefault="00313881" w:rsidP="00313881">
            <w:pPr>
              <w:pStyle w:val="ListParagraph"/>
              <w:numPr>
                <w:ilvl w:val="0"/>
                <w:numId w:val="17"/>
              </w:numPr>
              <w:rPr>
                <w:sz w:val="20"/>
                <w:szCs w:val="20"/>
              </w:rPr>
            </w:pPr>
            <w:r>
              <w:rPr>
                <w:sz w:val="20"/>
                <w:szCs w:val="20"/>
              </w:rPr>
              <w:t xml:space="preserve">Review next steps, addressing: </w:t>
            </w:r>
          </w:p>
          <w:p w14:paraId="13D6CE51" w14:textId="11432A90" w:rsidR="00313881" w:rsidRDefault="00313881" w:rsidP="00313881">
            <w:pPr>
              <w:pStyle w:val="ListParagraph"/>
              <w:numPr>
                <w:ilvl w:val="1"/>
                <w:numId w:val="17"/>
              </w:numPr>
              <w:rPr>
                <w:sz w:val="20"/>
                <w:szCs w:val="20"/>
              </w:rPr>
            </w:pPr>
            <w:r>
              <w:rPr>
                <w:sz w:val="20"/>
                <w:szCs w:val="20"/>
              </w:rPr>
              <w:t>When notes will be shared</w:t>
            </w:r>
            <w:r w:rsidR="005A5F8A">
              <w:rPr>
                <w:sz w:val="20"/>
                <w:szCs w:val="20"/>
              </w:rPr>
              <w:t>;</w:t>
            </w:r>
            <w:r>
              <w:rPr>
                <w:sz w:val="20"/>
                <w:szCs w:val="20"/>
              </w:rPr>
              <w:t xml:space="preserve"> </w:t>
            </w:r>
          </w:p>
          <w:p w14:paraId="239A5D7A" w14:textId="5EEBE849" w:rsidR="00313881" w:rsidRDefault="00313881" w:rsidP="00313881">
            <w:pPr>
              <w:pStyle w:val="ListParagraph"/>
              <w:numPr>
                <w:ilvl w:val="1"/>
                <w:numId w:val="17"/>
              </w:numPr>
              <w:rPr>
                <w:sz w:val="20"/>
                <w:szCs w:val="20"/>
              </w:rPr>
            </w:pPr>
            <w:r>
              <w:rPr>
                <w:sz w:val="20"/>
                <w:szCs w:val="20"/>
              </w:rPr>
              <w:t>Who will be involved in the development of the action plan</w:t>
            </w:r>
            <w:r w:rsidR="005A5F8A">
              <w:rPr>
                <w:sz w:val="20"/>
                <w:szCs w:val="20"/>
              </w:rPr>
              <w:t>; and</w:t>
            </w:r>
            <w:r>
              <w:rPr>
                <w:sz w:val="20"/>
                <w:szCs w:val="20"/>
              </w:rPr>
              <w:t xml:space="preserve"> </w:t>
            </w:r>
          </w:p>
          <w:p w14:paraId="12E15C9E" w14:textId="1B3B2E3C" w:rsidR="00313881" w:rsidRDefault="00313881" w:rsidP="00313881">
            <w:pPr>
              <w:pStyle w:val="ListParagraph"/>
              <w:numPr>
                <w:ilvl w:val="1"/>
                <w:numId w:val="17"/>
              </w:numPr>
              <w:rPr>
                <w:sz w:val="20"/>
                <w:szCs w:val="20"/>
              </w:rPr>
            </w:pPr>
            <w:r>
              <w:rPr>
                <w:sz w:val="20"/>
                <w:szCs w:val="20"/>
              </w:rPr>
              <w:t>When participants can expect to hear from you again</w:t>
            </w:r>
            <w:r w:rsidR="005A5F8A">
              <w:rPr>
                <w:sz w:val="20"/>
                <w:szCs w:val="20"/>
              </w:rPr>
              <w:t>.</w:t>
            </w:r>
          </w:p>
          <w:p w14:paraId="2F6929FD" w14:textId="486974FC" w:rsidR="00313881" w:rsidRPr="00633246" w:rsidRDefault="00313881" w:rsidP="00313881">
            <w:pPr>
              <w:pStyle w:val="ListParagraph"/>
              <w:numPr>
                <w:ilvl w:val="0"/>
                <w:numId w:val="17"/>
              </w:numPr>
              <w:rPr>
                <w:sz w:val="20"/>
                <w:szCs w:val="20"/>
              </w:rPr>
            </w:pPr>
            <w:r>
              <w:rPr>
                <w:sz w:val="20"/>
                <w:szCs w:val="20"/>
              </w:rPr>
              <w:t>Thank participants and conclude your meeting</w:t>
            </w:r>
            <w:r w:rsidR="005A5F8A">
              <w:rPr>
                <w:sz w:val="20"/>
                <w:szCs w:val="20"/>
              </w:rPr>
              <w:t>.</w:t>
            </w:r>
          </w:p>
        </w:tc>
        <w:tc>
          <w:tcPr>
            <w:tcW w:w="104" w:type="pct"/>
            <w:tcBorders>
              <w:top w:val="nil"/>
              <w:left w:val="single" w:sz="4" w:space="0" w:color="009AA6" w:themeColor="accent3"/>
              <w:bottom w:val="nil"/>
              <w:right w:val="nil"/>
            </w:tcBorders>
            <w:shd w:val="clear" w:color="auto" w:fill="D5DCE4" w:themeFill="text2" w:themeFillTint="33"/>
          </w:tcPr>
          <w:p w14:paraId="4C8122CA" w14:textId="77777777" w:rsidR="00313881" w:rsidRPr="001179C6" w:rsidRDefault="00313881" w:rsidP="00313881">
            <w:pPr>
              <w:rPr>
                <w:sz w:val="20"/>
                <w:szCs w:val="20"/>
              </w:rPr>
            </w:pPr>
          </w:p>
        </w:tc>
      </w:tr>
      <w:tr w:rsidR="00313881" w:rsidRPr="00D90EEC" w14:paraId="16C541A4" w14:textId="77777777" w:rsidTr="001179C6">
        <w:trPr>
          <w:trHeight w:val="20"/>
        </w:trPr>
        <w:tc>
          <w:tcPr>
            <w:tcW w:w="5000" w:type="pct"/>
            <w:gridSpan w:val="6"/>
            <w:tcBorders>
              <w:top w:val="nil"/>
              <w:left w:val="nil"/>
              <w:bottom w:val="nil"/>
              <w:right w:val="nil"/>
            </w:tcBorders>
            <w:shd w:val="clear" w:color="auto" w:fill="D5DCE4" w:themeFill="text2" w:themeFillTint="33"/>
          </w:tcPr>
          <w:p w14:paraId="4FF8CC5F" w14:textId="77777777" w:rsidR="00313881" w:rsidRPr="001179C6" w:rsidRDefault="00313881" w:rsidP="00313881">
            <w:pPr>
              <w:rPr>
                <w:sz w:val="20"/>
                <w:szCs w:val="20"/>
              </w:rPr>
            </w:pPr>
          </w:p>
        </w:tc>
      </w:tr>
    </w:tbl>
    <w:p w14:paraId="38491FBC" w14:textId="394D5458" w:rsidR="005A3F45" w:rsidRPr="005A3F45" w:rsidRDefault="005A3F45" w:rsidP="00113FB1">
      <w:pPr>
        <w:spacing w:before="240"/>
        <w:rPr>
          <w:b/>
          <w:bCs/>
        </w:rPr>
      </w:pPr>
      <w:r w:rsidRPr="005A3F45">
        <w:rPr>
          <w:b/>
          <w:bCs/>
        </w:rPr>
        <w:t>Developing the Action Plan</w:t>
      </w:r>
    </w:p>
    <w:p w14:paraId="2978FF3F" w14:textId="500BEB85" w:rsidR="00FA706B" w:rsidRDefault="005A3F45" w:rsidP="00E36FEC">
      <w:r>
        <w:t>Once you have gathered input from your full project team, the next step is to pull all of the information together and create a comprehensive, cohesive action plan. Building on the work the project team completed, fill out the Action Plan section of the policy benchmark tool (either on the web-based form or PDF). You can input the top strengths/challenges and SMART goals directly into the form or modify them as necessary</w:t>
      </w:r>
      <w:r w:rsidR="00FA706B">
        <w:t xml:space="preserve">, though you will likely need to pull together additional information to identify your resources. </w:t>
      </w:r>
    </w:p>
    <w:p w14:paraId="5AEC4569" w14:textId="49FF5BC8" w:rsidR="000D3F06" w:rsidRDefault="001017CA" w:rsidP="000D3F06">
      <w:r>
        <w:t xml:space="preserve">Once you have completed the action plan, share it with your project team for input. Ensure that all project team members understand their role in the implementation of the action plan and are prepared to execute it within the provided timeline and with available resources. </w:t>
      </w:r>
    </w:p>
    <w:p w14:paraId="6470E6BD" w14:textId="77777777" w:rsidR="005D095D" w:rsidRDefault="005D095D" w:rsidP="000D3F06"/>
    <w:p w14:paraId="1DC2F16F" w14:textId="613C3F18" w:rsidR="00196406" w:rsidRDefault="00196406" w:rsidP="000D3F06">
      <w:pPr>
        <w:rPr>
          <w:b/>
          <w:bCs/>
        </w:rPr>
      </w:pPr>
      <w:r>
        <w:rPr>
          <w:b/>
          <w:bCs/>
        </w:rPr>
        <w:t>Considerations</w:t>
      </w:r>
    </w:p>
    <w:p w14:paraId="456A450E" w14:textId="37B8AF28" w:rsidR="00196406" w:rsidRDefault="00113FB1" w:rsidP="00196406">
      <w:pPr>
        <w:pStyle w:val="ListParagraph"/>
        <w:numPr>
          <w:ilvl w:val="0"/>
          <w:numId w:val="25"/>
        </w:numPr>
      </w:pPr>
      <w:r>
        <w:t xml:space="preserve">Think about building time into the </w:t>
      </w:r>
      <w:r w:rsidR="003D4E34">
        <w:t xml:space="preserve">goal-setting </w:t>
      </w:r>
      <w:r>
        <w:t xml:space="preserve">meeting to explore best practices and strategies from other states. You can review the case studies and resource repository in the policy benchmark tool microsite for inspiration. </w:t>
      </w:r>
    </w:p>
    <w:p w14:paraId="15F61053" w14:textId="07E3D0AD" w:rsidR="00FE03DE" w:rsidRDefault="00FE03DE" w:rsidP="00196406">
      <w:pPr>
        <w:pStyle w:val="ListParagraph"/>
        <w:numPr>
          <w:ilvl w:val="0"/>
          <w:numId w:val="25"/>
        </w:numPr>
      </w:pPr>
      <w:r>
        <w:t xml:space="preserve">You may want to take different approaches to this meeting depending on </w:t>
      </w:r>
      <w:r w:rsidR="00DA53B6">
        <w:t>the context of your state and your office</w:t>
      </w:r>
      <w:r>
        <w:t>. For example,</w:t>
      </w:r>
      <w:r w:rsidR="00DA53B6">
        <w:t xml:space="preserve"> if </w:t>
      </w:r>
      <w:r w:rsidR="005A5F8A">
        <w:t xml:space="preserve">you would </w:t>
      </w:r>
      <w:r w:rsidR="00DA53B6">
        <w:t>prefer to do the action planning yourself,</w:t>
      </w:r>
      <w:r>
        <w:t xml:space="preserve"> you might want to design this session primarily as an input meeting and cut everything after the generation of strategies brainstorm. </w:t>
      </w:r>
    </w:p>
    <w:p w14:paraId="050DED73" w14:textId="1E7A9EE6" w:rsidR="00FE03DE" w:rsidRDefault="00DA53B6" w:rsidP="00AF4E5C">
      <w:pPr>
        <w:pStyle w:val="ListParagraph"/>
        <w:numPr>
          <w:ilvl w:val="0"/>
          <w:numId w:val="25"/>
        </w:numPr>
      </w:pPr>
      <w:r>
        <w:t xml:space="preserve">Alternatively, if you are working with a team that will own individual strategies, you could structure the meeting as a working meeting and instruct participants to develop their own action plans. </w:t>
      </w:r>
    </w:p>
    <w:p w14:paraId="612E9A3F" w14:textId="77777777" w:rsidR="00150559" w:rsidRDefault="00150559" w:rsidP="00150559">
      <w:pPr>
        <w:ind w:left="360"/>
      </w:pPr>
    </w:p>
    <w:p w14:paraId="18D6A732" w14:textId="077DED86" w:rsidR="000D3F06" w:rsidRPr="00023984" w:rsidRDefault="000D3F06" w:rsidP="00A31EB4">
      <w:pPr>
        <w:pStyle w:val="Heading2"/>
        <w:numPr>
          <w:ilvl w:val="0"/>
          <w:numId w:val="30"/>
        </w:numPr>
      </w:pPr>
      <w:r w:rsidRPr="00023984">
        <w:t>Step 6: Execute</w:t>
      </w:r>
    </w:p>
    <w:p w14:paraId="0A68332D" w14:textId="49634E63" w:rsidR="000D3F06" w:rsidRDefault="001744C9" w:rsidP="000D3F06">
      <w:r>
        <w:t xml:space="preserve">Now that you have a completed action plan, </w:t>
      </w:r>
      <w:r w:rsidR="00AF4E5C">
        <w:t>go forth and execute! To ensure a full understanding of roles and responsibilities,</w:t>
      </w:r>
      <w:r w:rsidR="005A5F8A">
        <w:t xml:space="preserve"> confirm</w:t>
      </w:r>
      <w:r w:rsidR="00AF4E5C">
        <w:t xml:space="preserve"> </w:t>
      </w:r>
      <w:r w:rsidR="005A5F8A">
        <w:t xml:space="preserve">that </w:t>
      </w:r>
      <w:r w:rsidR="00AF4E5C">
        <w:t xml:space="preserve">all project participants have a version of the action plan and that all activities are integrated into existing project management tools and routines. </w:t>
      </w:r>
      <w:r w:rsidR="0074288F">
        <w:t>You should also think about scheduling regular touchpoints to check in on the work and evaluate progress toward comp</w:t>
      </w:r>
      <w:r w:rsidR="00196406">
        <w:t xml:space="preserve">letion. </w:t>
      </w:r>
    </w:p>
    <w:p w14:paraId="1C475C87" w14:textId="0E0BA09B" w:rsidR="00196406" w:rsidRPr="00196406" w:rsidRDefault="00196406" w:rsidP="000D3F06">
      <w:pPr>
        <w:rPr>
          <w:b/>
          <w:bCs/>
        </w:rPr>
      </w:pPr>
      <w:r w:rsidRPr="00196406">
        <w:rPr>
          <w:b/>
          <w:bCs/>
        </w:rPr>
        <w:t>Considerations</w:t>
      </w:r>
    </w:p>
    <w:p w14:paraId="3C67D4E0" w14:textId="640CAA91" w:rsidR="00196406" w:rsidRDefault="00196406" w:rsidP="00196406">
      <w:pPr>
        <w:pStyle w:val="ListParagraph"/>
        <w:numPr>
          <w:ilvl w:val="0"/>
          <w:numId w:val="24"/>
        </w:numPr>
      </w:pPr>
      <w:r>
        <w:t xml:space="preserve">Set up quarterly </w:t>
      </w:r>
      <w:r w:rsidR="005A5F8A">
        <w:t>check-</w:t>
      </w:r>
      <w:r>
        <w:t>in calls to share updates, evaluate progress and troubleshoot challenges</w:t>
      </w:r>
      <w:r w:rsidR="005A5F8A">
        <w:t>.</w:t>
      </w:r>
      <w:r>
        <w:t xml:space="preserve"> </w:t>
      </w:r>
    </w:p>
    <w:p w14:paraId="0EC22FEB" w14:textId="568352F8" w:rsidR="00196406" w:rsidRDefault="00196406" w:rsidP="00196406">
      <w:pPr>
        <w:pStyle w:val="ListParagraph"/>
        <w:numPr>
          <w:ilvl w:val="0"/>
          <w:numId w:val="24"/>
        </w:numPr>
      </w:pPr>
      <w:r>
        <w:t>Regularly collect and share data aligned to your SMART goal success metrics to evaluate progress toward your goals</w:t>
      </w:r>
      <w:r w:rsidR="005A5F8A">
        <w:t>.</w:t>
      </w:r>
      <w:r>
        <w:t xml:space="preserve"> </w:t>
      </w:r>
    </w:p>
    <w:sectPr w:rsidR="00196406" w:rsidSect="00D90EEC">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A3EB" w14:textId="77777777" w:rsidR="00BE34B7" w:rsidRDefault="00BE34B7" w:rsidP="003711C2">
      <w:pPr>
        <w:spacing w:after="0" w:line="240" w:lineRule="auto"/>
      </w:pPr>
      <w:r>
        <w:separator/>
      </w:r>
    </w:p>
  </w:endnote>
  <w:endnote w:type="continuationSeparator" w:id="0">
    <w:p w14:paraId="0E9B04C4" w14:textId="77777777" w:rsidR="00BE34B7" w:rsidRDefault="00BE34B7" w:rsidP="0037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980635"/>
      <w:docPartObj>
        <w:docPartGallery w:val="Page Numbers (Bottom of Page)"/>
        <w:docPartUnique/>
      </w:docPartObj>
    </w:sdtPr>
    <w:sdtEndPr>
      <w:rPr>
        <w:noProof/>
      </w:rPr>
    </w:sdtEndPr>
    <w:sdtContent>
      <w:p w14:paraId="19ECBB6E" w14:textId="11678CA6" w:rsidR="003711C2" w:rsidRDefault="003711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B2FBEF" w14:textId="2AD324FE" w:rsidR="003711C2" w:rsidRDefault="003711C2">
    <w:pPr>
      <w:pStyle w:val="Footer"/>
    </w:pPr>
    <w:r>
      <w:rPr>
        <w:noProof/>
      </w:rPr>
      <mc:AlternateContent>
        <mc:Choice Requires="wps">
          <w:drawing>
            <wp:anchor distT="0" distB="0" distL="114300" distR="114300" simplePos="0" relativeHeight="251659264" behindDoc="0" locked="0" layoutInCell="1" allowOverlap="1" wp14:anchorId="11477F5E" wp14:editId="43C8D98A">
              <wp:simplePos x="0" y="0"/>
              <wp:positionH relativeFrom="margin">
                <wp:posOffset>-914400</wp:posOffset>
              </wp:positionH>
              <wp:positionV relativeFrom="paragraph">
                <wp:posOffset>400050</wp:posOffset>
              </wp:positionV>
              <wp:extent cx="10058400" cy="228600"/>
              <wp:effectExtent l="0" t="0" r="0" b="9525"/>
              <wp:wrapTopAndBottom/>
              <wp:docPr id="19" name="Rectangle 19"/>
              <wp:cNvGraphicFramePr/>
              <a:graphic xmlns:a="http://schemas.openxmlformats.org/drawingml/2006/main">
                <a:graphicData uri="http://schemas.microsoft.com/office/word/2010/wordprocessingShape">
                  <wps:wsp>
                    <wps:cNvSpPr/>
                    <wps:spPr>
                      <a:xfrm>
                        <a:off x="0" y="0"/>
                        <a:ext cx="10058400" cy="2286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00C56" id="Rectangle 19" o:spid="_x0000_s1026" style="position:absolute;margin-left:-1in;margin-top:31.5pt;width:11in;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" fillcolor="#d5dce4 [671]" stroked="f" strokeweight="1pt">
              <w10:wrap type="topAndBottom" anchorx="margin"/>
            </v:rect>
          </w:pict>
        </mc:Fallback>
      </mc:AlternateContent>
    </w:r>
    <w:r>
      <w:rPr>
        <w:noProof/>
      </w:rPr>
      <w:drawing>
        <wp:anchor distT="0" distB="0" distL="114300" distR="114300" simplePos="0" relativeHeight="251658240" behindDoc="1" locked="0" layoutInCell="1" allowOverlap="1" wp14:anchorId="0C1EF626" wp14:editId="2C00C35C">
          <wp:simplePos x="0" y="0"/>
          <wp:positionH relativeFrom="column">
            <wp:posOffset>0</wp:posOffset>
          </wp:positionH>
          <wp:positionV relativeFrom="paragraph">
            <wp:posOffset>-324485</wp:posOffset>
          </wp:positionV>
          <wp:extent cx="2267717" cy="487681"/>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267717" cy="48768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2672" w14:textId="77777777" w:rsidR="00BE34B7" w:rsidRDefault="00BE34B7" w:rsidP="003711C2">
      <w:pPr>
        <w:spacing w:after="0" w:line="240" w:lineRule="auto"/>
      </w:pPr>
      <w:r>
        <w:separator/>
      </w:r>
    </w:p>
  </w:footnote>
  <w:footnote w:type="continuationSeparator" w:id="0">
    <w:p w14:paraId="23EEC0F8" w14:textId="77777777" w:rsidR="00BE34B7" w:rsidRDefault="00BE34B7" w:rsidP="00371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1BE"/>
    <w:multiLevelType w:val="hybridMultilevel"/>
    <w:tmpl w:val="9F7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42EC"/>
    <w:multiLevelType w:val="hybridMultilevel"/>
    <w:tmpl w:val="524E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0C3"/>
    <w:multiLevelType w:val="hybridMultilevel"/>
    <w:tmpl w:val="92D6C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97683"/>
    <w:multiLevelType w:val="hybridMultilevel"/>
    <w:tmpl w:val="94528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945A4"/>
    <w:multiLevelType w:val="hybridMultilevel"/>
    <w:tmpl w:val="BA1A21B6"/>
    <w:lvl w:ilvl="0" w:tplc="C16495C6">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F16AA"/>
    <w:multiLevelType w:val="hybridMultilevel"/>
    <w:tmpl w:val="493A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71A8B"/>
    <w:multiLevelType w:val="hybridMultilevel"/>
    <w:tmpl w:val="142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4540B"/>
    <w:multiLevelType w:val="hybridMultilevel"/>
    <w:tmpl w:val="0220D374"/>
    <w:lvl w:ilvl="0" w:tplc="C16495C6">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E06E47"/>
    <w:multiLevelType w:val="hybridMultilevel"/>
    <w:tmpl w:val="D47E6C18"/>
    <w:lvl w:ilvl="0" w:tplc="38F222FA">
      <w:start w:val="1"/>
      <w:numFmt w:val="bullet"/>
      <w:lvlText w:val="•"/>
      <w:lvlJc w:val="left"/>
      <w:pPr>
        <w:tabs>
          <w:tab w:val="num" w:pos="720"/>
        </w:tabs>
        <w:ind w:left="720" w:hanging="360"/>
      </w:pPr>
      <w:rPr>
        <w:rFonts w:ascii="Arial" w:hAnsi="Arial" w:hint="default"/>
      </w:rPr>
    </w:lvl>
    <w:lvl w:ilvl="1" w:tplc="11AEA6BE" w:tentative="1">
      <w:start w:val="1"/>
      <w:numFmt w:val="bullet"/>
      <w:lvlText w:val="•"/>
      <w:lvlJc w:val="left"/>
      <w:pPr>
        <w:tabs>
          <w:tab w:val="num" w:pos="1440"/>
        </w:tabs>
        <w:ind w:left="1440" w:hanging="360"/>
      </w:pPr>
      <w:rPr>
        <w:rFonts w:ascii="Arial" w:hAnsi="Arial" w:hint="default"/>
      </w:rPr>
    </w:lvl>
    <w:lvl w:ilvl="2" w:tplc="59660194" w:tentative="1">
      <w:start w:val="1"/>
      <w:numFmt w:val="bullet"/>
      <w:lvlText w:val="•"/>
      <w:lvlJc w:val="left"/>
      <w:pPr>
        <w:tabs>
          <w:tab w:val="num" w:pos="2160"/>
        </w:tabs>
        <w:ind w:left="2160" w:hanging="360"/>
      </w:pPr>
      <w:rPr>
        <w:rFonts w:ascii="Arial" w:hAnsi="Arial" w:hint="default"/>
      </w:rPr>
    </w:lvl>
    <w:lvl w:ilvl="3" w:tplc="0C765246" w:tentative="1">
      <w:start w:val="1"/>
      <w:numFmt w:val="bullet"/>
      <w:lvlText w:val="•"/>
      <w:lvlJc w:val="left"/>
      <w:pPr>
        <w:tabs>
          <w:tab w:val="num" w:pos="2880"/>
        </w:tabs>
        <w:ind w:left="2880" w:hanging="360"/>
      </w:pPr>
      <w:rPr>
        <w:rFonts w:ascii="Arial" w:hAnsi="Arial" w:hint="default"/>
      </w:rPr>
    </w:lvl>
    <w:lvl w:ilvl="4" w:tplc="99C0D936" w:tentative="1">
      <w:start w:val="1"/>
      <w:numFmt w:val="bullet"/>
      <w:lvlText w:val="•"/>
      <w:lvlJc w:val="left"/>
      <w:pPr>
        <w:tabs>
          <w:tab w:val="num" w:pos="3600"/>
        </w:tabs>
        <w:ind w:left="3600" w:hanging="360"/>
      </w:pPr>
      <w:rPr>
        <w:rFonts w:ascii="Arial" w:hAnsi="Arial" w:hint="default"/>
      </w:rPr>
    </w:lvl>
    <w:lvl w:ilvl="5" w:tplc="91C602C4" w:tentative="1">
      <w:start w:val="1"/>
      <w:numFmt w:val="bullet"/>
      <w:lvlText w:val="•"/>
      <w:lvlJc w:val="left"/>
      <w:pPr>
        <w:tabs>
          <w:tab w:val="num" w:pos="4320"/>
        </w:tabs>
        <w:ind w:left="4320" w:hanging="360"/>
      </w:pPr>
      <w:rPr>
        <w:rFonts w:ascii="Arial" w:hAnsi="Arial" w:hint="default"/>
      </w:rPr>
    </w:lvl>
    <w:lvl w:ilvl="6" w:tplc="6AFEF60A" w:tentative="1">
      <w:start w:val="1"/>
      <w:numFmt w:val="bullet"/>
      <w:lvlText w:val="•"/>
      <w:lvlJc w:val="left"/>
      <w:pPr>
        <w:tabs>
          <w:tab w:val="num" w:pos="5040"/>
        </w:tabs>
        <w:ind w:left="5040" w:hanging="360"/>
      </w:pPr>
      <w:rPr>
        <w:rFonts w:ascii="Arial" w:hAnsi="Arial" w:hint="default"/>
      </w:rPr>
    </w:lvl>
    <w:lvl w:ilvl="7" w:tplc="9C866140" w:tentative="1">
      <w:start w:val="1"/>
      <w:numFmt w:val="bullet"/>
      <w:lvlText w:val="•"/>
      <w:lvlJc w:val="left"/>
      <w:pPr>
        <w:tabs>
          <w:tab w:val="num" w:pos="5760"/>
        </w:tabs>
        <w:ind w:left="5760" w:hanging="360"/>
      </w:pPr>
      <w:rPr>
        <w:rFonts w:ascii="Arial" w:hAnsi="Arial" w:hint="default"/>
      </w:rPr>
    </w:lvl>
    <w:lvl w:ilvl="8" w:tplc="31F04F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7A02D4"/>
    <w:multiLevelType w:val="hybridMultilevel"/>
    <w:tmpl w:val="523E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A78E0"/>
    <w:multiLevelType w:val="hybridMultilevel"/>
    <w:tmpl w:val="018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763AB"/>
    <w:multiLevelType w:val="hybridMultilevel"/>
    <w:tmpl w:val="A990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D3563"/>
    <w:multiLevelType w:val="hybridMultilevel"/>
    <w:tmpl w:val="E6A84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96EF2"/>
    <w:multiLevelType w:val="hybridMultilevel"/>
    <w:tmpl w:val="2898AEE2"/>
    <w:lvl w:ilvl="0" w:tplc="B3007396">
      <w:start w:val="1"/>
      <w:numFmt w:val="bullet"/>
      <w:lvlText w:val="•"/>
      <w:lvlJc w:val="left"/>
      <w:pPr>
        <w:tabs>
          <w:tab w:val="num" w:pos="720"/>
        </w:tabs>
        <w:ind w:left="720" w:hanging="360"/>
      </w:pPr>
      <w:rPr>
        <w:rFonts w:ascii="Arial" w:hAnsi="Arial" w:hint="default"/>
      </w:rPr>
    </w:lvl>
    <w:lvl w:ilvl="1" w:tplc="D8548578" w:tentative="1">
      <w:start w:val="1"/>
      <w:numFmt w:val="bullet"/>
      <w:lvlText w:val="•"/>
      <w:lvlJc w:val="left"/>
      <w:pPr>
        <w:tabs>
          <w:tab w:val="num" w:pos="1440"/>
        </w:tabs>
        <w:ind w:left="1440" w:hanging="360"/>
      </w:pPr>
      <w:rPr>
        <w:rFonts w:ascii="Arial" w:hAnsi="Arial" w:hint="default"/>
      </w:rPr>
    </w:lvl>
    <w:lvl w:ilvl="2" w:tplc="CFC8DFB6" w:tentative="1">
      <w:start w:val="1"/>
      <w:numFmt w:val="bullet"/>
      <w:lvlText w:val="•"/>
      <w:lvlJc w:val="left"/>
      <w:pPr>
        <w:tabs>
          <w:tab w:val="num" w:pos="2160"/>
        </w:tabs>
        <w:ind w:left="2160" w:hanging="360"/>
      </w:pPr>
      <w:rPr>
        <w:rFonts w:ascii="Arial" w:hAnsi="Arial" w:hint="default"/>
      </w:rPr>
    </w:lvl>
    <w:lvl w:ilvl="3" w:tplc="D62E4E94" w:tentative="1">
      <w:start w:val="1"/>
      <w:numFmt w:val="bullet"/>
      <w:lvlText w:val="•"/>
      <w:lvlJc w:val="left"/>
      <w:pPr>
        <w:tabs>
          <w:tab w:val="num" w:pos="2880"/>
        </w:tabs>
        <w:ind w:left="2880" w:hanging="360"/>
      </w:pPr>
      <w:rPr>
        <w:rFonts w:ascii="Arial" w:hAnsi="Arial" w:hint="default"/>
      </w:rPr>
    </w:lvl>
    <w:lvl w:ilvl="4" w:tplc="D952B4F2" w:tentative="1">
      <w:start w:val="1"/>
      <w:numFmt w:val="bullet"/>
      <w:lvlText w:val="•"/>
      <w:lvlJc w:val="left"/>
      <w:pPr>
        <w:tabs>
          <w:tab w:val="num" w:pos="3600"/>
        </w:tabs>
        <w:ind w:left="3600" w:hanging="360"/>
      </w:pPr>
      <w:rPr>
        <w:rFonts w:ascii="Arial" w:hAnsi="Arial" w:hint="default"/>
      </w:rPr>
    </w:lvl>
    <w:lvl w:ilvl="5" w:tplc="3202E554" w:tentative="1">
      <w:start w:val="1"/>
      <w:numFmt w:val="bullet"/>
      <w:lvlText w:val="•"/>
      <w:lvlJc w:val="left"/>
      <w:pPr>
        <w:tabs>
          <w:tab w:val="num" w:pos="4320"/>
        </w:tabs>
        <w:ind w:left="4320" w:hanging="360"/>
      </w:pPr>
      <w:rPr>
        <w:rFonts w:ascii="Arial" w:hAnsi="Arial" w:hint="default"/>
      </w:rPr>
    </w:lvl>
    <w:lvl w:ilvl="6" w:tplc="57140FD4" w:tentative="1">
      <w:start w:val="1"/>
      <w:numFmt w:val="bullet"/>
      <w:lvlText w:val="•"/>
      <w:lvlJc w:val="left"/>
      <w:pPr>
        <w:tabs>
          <w:tab w:val="num" w:pos="5040"/>
        </w:tabs>
        <w:ind w:left="5040" w:hanging="360"/>
      </w:pPr>
      <w:rPr>
        <w:rFonts w:ascii="Arial" w:hAnsi="Arial" w:hint="default"/>
      </w:rPr>
    </w:lvl>
    <w:lvl w:ilvl="7" w:tplc="9952454C" w:tentative="1">
      <w:start w:val="1"/>
      <w:numFmt w:val="bullet"/>
      <w:lvlText w:val="•"/>
      <w:lvlJc w:val="left"/>
      <w:pPr>
        <w:tabs>
          <w:tab w:val="num" w:pos="5760"/>
        </w:tabs>
        <w:ind w:left="5760" w:hanging="360"/>
      </w:pPr>
      <w:rPr>
        <w:rFonts w:ascii="Arial" w:hAnsi="Arial" w:hint="default"/>
      </w:rPr>
    </w:lvl>
    <w:lvl w:ilvl="8" w:tplc="DC2C18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085586"/>
    <w:multiLevelType w:val="hybridMultilevel"/>
    <w:tmpl w:val="9022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017BB"/>
    <w:multiLevelType w:val="hybridMultilevel"/>
    <w:tmpl w:val="4496C344"/>
    <w:lvl w:ilvl="0" w:tplc="C16495C6">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B733ED"/>
    <w:multiLevelType w:val="hybridMultilevel"/>
    <w:tmpl w:val="50623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718F5"/>
    <w:multiLevelType w:val="hybridMultilevel"/>
    <w:tmpl w:val="E0F83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942BEC"/>
    <w:multiLevelType w:val="hybridMultilevel"/>
    <w:tmpl w:val="67605768"/>
    <w:lvl w:ilvl="0" w:tplc="39BA0DA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564DE"/>
    <w:multiLevelType w:val="hybridMultilevel"/>
    <w:tmpl w:val="C7E2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3275D"/>
    <w:multiLevelType w:val="hybridMultilevel"/>
    <w:tmpl w:val="9AEC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5244E"/>
    <w:multiLevelType w:val="hybridMultilevel"/>
    <w:tmpl w:val="BE543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5967C8"/>
    <w:multiLevelType w:val="hybridMultilevel"/>
    <w:tmpl w:val="4B3A82C8"/>
    <w:lvl w:ilvl="0" w:tplc="C16495C6">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3E49AB"/>
    <w:multiLevelType w:val="hybridMultilevel"/>
    <w:tmpl w:val="86DAF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ED12B5"/>
    <w:multiLevelType w:val="hybridMultilevel"/>
    <w:tmpl w:val="CEF40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75369D"/>
    <w:multiLevelType w:val="hybridMultilevel"/>
    <w:tmpl w:val="E2E64860"/>
    <w:lvl w:ilvl="0" w:tplc="FF727B3A">
      <w:start w:val="1"/>
      <w:numFmt w:val="bullet"/>
      <w:lvlText w:val="•"/>
      <w:lvlJc w:val="left"/>
      <w:pPr>
        <w:tabs>
          <w:tab w:val="num" w:pos="720"/>
        </w:tabs>
        <w:ind w:left="720" w:hanging="360"/>
      </w:pPr>
      <w:rPr>
        <w:rFonts w:ascii="Arial" w:hAnsi="Arial" w:hint="default"/>
      </w:rPr>
    </w:lvl>
    <w:lvl w:ilvl="1" w:tplc="00B8110E" w:tentative="1">
      <w:start w:val="1"/>
      <w:numFmt w:val="bullet"/>
      <w:lvlText w:val="•"/>
      <w:lvlJc w:val="left"/>
      <w:pPr>
        <w:tabs>
          <w:tab w:val="num" w:pos="1440"/>
        </w:tabs>
        <w:ind w:left="1440" w:hanging="360"/>
      </w:pPr>
      <w:rPr>
        <w:rFonts w:ascii="Arial" w:hAnsi="Arial" w:hint="default"/>
      </w:rPr>
    </w:lvl>
    <w:lvl w:ilvl="2" w:tplc="984E7814" w:tentative="1">
      <w:start w:val="1"/>
      <w:numFmt w:val="bullet"/>
      <w:lvlText w:val="•"/>
      <w:lvlJc w:val="left"/>
      <w:pPr>
        <w:tabs>
          <w:tab w:val="num" w:pos="2160"/>
        </w:tabs>
        <w:ind w:left="2160" w:hanging="360"/>
      </w:pPr>
      <w:rPr>
        <w:rFonts w:ascii="Arial" w:hAnsi="Arial" w:hint="default"/>
      </w:rPr>
    </w:lvl>
    <w:lvl w:ilvl="3" w:tplc="1D9066E6" w:tentative="1">
      <w:start w:val="1"/>
      <w:numFmt w:val="bullet"/>
      <w:lvlText w:val="•"/>
      <w:lvlJc w:val="left"/>
      <w:pPr>
        <w:tabs>
          <w:tab w:val="num" w:pos="2880"/>
        </w:tabs>
        <w:ind w:left="2880" w:hanging="360"/>
      </w:pPr>
      <w:rPr>
        <w:rFonts w:ascii="Arial" w:hAnsi="Arial" w:hint="default"/>
      </w:rPr>
    </w:lvl>
    <w:lvl w:ilvl="4" w:tplc="21E24F06" w:tentative="1">
      <w:start w:val="1"/>
      <w:numFmt w:val="bullet"/>
      <w:lvlText w:val="•"/>
      <w:lvlJc w:val="left"/>
      <w:pPr>
        <w:tabs>
          <w:tab w:val="num" w:pos="3600"/>
        </w:tabs>
        <w:ind w:left="3600" w:hanging="360"/>
      </w:pPr>
      <w:rPr>
        <w:rFonts w:ascii="Arial" w:hAnsi="Arial" w:hint="default"/>
      </w:rPr>
    </w:lvl>
    <w:lvl w:ilvl="5" w:tplc="0E74C2A0" w:tentative="1">
      <w:start w:val="1"/>
      <w:numFmt w:val="bullet"/>
      <w:lvlText w:val="•"/>
      <w:lvlJc w:val="left"/>
      <w:pPr>
        <w:tabs>
          <w:tab w:val="num" w:pos="4320"/>
        </w:tabs>
        <w:ind w:left="4320" w:hanging="360"/>
      </w:pPr>
      <w:rPr>
        <w:rFonts w:ascii="Arial" w:hAnsi="Arial" w:hint="default"/>
      </w:rPr>
    </w:lvl>
    <w:lvl w:ilvl="6" w:tplc="30F23D4A" w:tentative="1">
      <w:start w:val="1"/>
      <w:numFmt w:val="bullet"/>
      <w:lvlText w:val="•"/>
      <w:lvlJc w:val="left"/>
      <w:pPr>
        <w:tabs>
          <w:tab w:val="num" w:pos="5040"/>
        </w:tabs>
        <w:ind w:left="5040" w:hanging="360"/>
      </w:pPr>
      <w:rPr>
        <w:rFonts w:ascii="Arial" w:hAnsi="Arial" w:hint="default"/>
      </w:rPr>
    </w:lvl>
    <w:lvl w:ilvl="7" w:tplc="96B056A2" w:tentative="1">
      <w:start w:val="1"/>
      <w:numFmt w:val="bullet"/>
      <w:lvlText w:val="•"/>
      <w:lvlJc w:val="left"/>
      <w:pPr>
        <w:tabs>
          <w:tab w:val="num" w:pos="5760"/>
        </w:tabs>
        <w:ind w:left="5760" w:hanging="360"/>
      </w:pPr>
      <w:rPr>
        <w:rFonts w:ascii="Arial" w:hAnsi="Arial" w:hint="default"/>
      </w:rPr>
    </w:lvl>
    <w:lvl w:ilvl="8" w:tplc="E8DA8EA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9F6F0C"/>
    <w:multiLevelType w:val="hybridMultilevel"/>
    <w:tmpl w:val="D2382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65A74"/>
    <w:multiLevelType w:val="hybridMultilevel"/>
    <w:tmpl w:val="C14E5D76"/>
    <w:lvl w:ilvl="0" w:tplc="FD5C7336">
      <w:start w:val="1"/>
      <w:numFmt w:val="bullet"/>
      <w:lvlText w:val="•"/>
      <w:lvlJc w:val="left"/>
      <w:pPr>
        <w:tabs>
          <w:tab w:val="num" w:pos="720"/>
        </w:tabs>
        <w:ind w:left="720" w:hanging="360"/>
      </w:pPr>
      <w:rPr>
        <w:rFonts w:ascii="Arial" w:hAnsi="Arial" w:hint="default"/>
      </w:rPr>
    </w:lvl>
    <w:lvl w:ilvl="1" w:tplc="48C652C0" w:tentative="1">
      <w:start w:val="1"/>
      <w:numFmt w:val="bullet"/>
      <w:lvlText w:val="•"/>
      <w:lvlJc w:val="left"/>
      <w:pPr>
        <w:tabs>
          <w:tab w:val="num" w:pos="1440"/>
        </w:tabs>
        <w:ind w:left="1440" w:hanging="360"/>
      </w:pPr>
      <w:rPr>
        <w:rFonts w:ascii="Arial" w:hAnsi="Arial" w:hint="default"/>
      </w:rPr>
    </w:lvl>
    <w:lvl w:ilvl="2" w:tplc="1FA07F08" w:tentative="1">
      <w:start w:val="1"/>
      <w:numFmt w:val="bullet"/>
      <w:lvlText w:val="•"/>
      <w:lvlJc w:val="left"/>
      <w:pPr>
        <w:tabs>
          <w:tab w:val="num" w:pos="2160"/>
        </w:tabs>
        <w:ind w:left="2160" w:hanging="360"/>
      </w:pPr>
      <w:rPr>
        <w:rFonts w:ascii="Arial" w:hAnsi="Arial" w:hint="default"/>
      </w:rPr>
    </w:lvl>
    <w:lvl w:ilvl="3" w:tplc="E6EA456A" w:tentative="1">
      <w:start w:val="1"/>
      <w:numFmt w:val="bullet"/>
      <w:lvlText w:val="•"/>
      <w:lvlJc w:val="left"/>
      <w:pPr>
        <w:tabs>
          <w:tab w:val="num" w:pos="2880"/>
        </w:tabs>
        <w:ind w:left="2880" w:hanging="360"/>
      </w:pPr>
      <w:rPr>
        <w:rFonts w:ascii="Arial" w:hAnsi="Arial" w:hint="default"/>
      </w:rPr>
    </w:lvl>
    <w:lvl w:ilvl="4" w:tplc="48AE8CAE" w:tentative="1">
      <w:start w:val="1"/>
      <w:numFmt w:val="bullet"/>
      <w:lvlText w:val="•"/>
      <w:lvlJc w:val="left"/>
      <w:pPr>
        <w:tabs>
          <w:tab w:val="num" w:pos="3600"/>
        </w:tabs>
        <w:ind w:left="3600" w:hanging="360"/>
      </w:pPr>
      <w:rPr>
        <w:rFonts w:ascii="Arial" w:hAnsi="Arial" w:hint="default"/>
      </w:rPr>
    </w:lvl>
    <w:lvl w:ilvl="5" w:tplc="826C1100" w:tentative="1">
      <w:start w:val="1"/>
      <w:numFmt w:val="bullet"/>
      <w:lvlText w:val="•"/>
      <w:lvlJc w:val="left"/>
      <w:pPr>
        <w:tabs>
          <w:tab w:val="num" w:pos="4320"/>
        </w:tabs>
        <w:ind w:left="4320" w:hanging="360"/>
      </w:pPr>
      <w:rPr>
        <w:rFonts w:ascii="Arial" w:hAnsi="Arial" w:hint="default"/>
      </w:rPr>
    </w:lvl>
    <w:lvl w:ilvl="6" w:tplc="A7A87C96" w:tentative="1">
      <w:start w:val="1"/>
      <w:numFmt w:val="bullet"/>
      <w:lvlText w:val="•"/>
      <w:lvlJc w:val="left"/>
      <w:pPr>
        <w:tabs>
          <w:tab w:val="num" w:pos="5040"/>
        </w:tabs>
        <w:ind w:left="5040" w:hanging="360"/>
      </w:pPr>
      <w:rPr>
        <w:rFonts w:ascii="Arial" w:hAnsi="Arial" w:hint="default"/>
      </w:rPr>
    </w:lvl>
    <w:lvl w:ilvl="7" w:tplc="E46C96EE" w:tentative="1">
      <w:start w:val="1"/>
      <w:numFmt w:val="bullet"/>
      <w:lvlText w:val="•"/>
      <w:lvlJc w:val="left"/>
      <w:pPr>
        <w:tabs>
          <w:tab w:val="num" w:pos="5760"/>
        </w:tabs>
        <w:ind w:left="5760" w:hanging="360"/>
      </w:pPr>
      <w:rPr>
        <w:rFonts w:ascii="Arial" w:hAnsi="Arial" w:hint="default"/>
      </w:rPr>
    </w:lvl>
    <w:lvl w:ilvl="8" w:tplc="B57E54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5D20AC"/>
    <w:multiLevelType w:val="hybridMultilevel"/>
    <w:tmpl w:val="1DD8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A92436"/>
    <w:multiLevelType w:val="hybridMultilevel"/>
    <w:tmpl w:val="A9A49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3F2C6A"/>
    <w:multiLevelType w:val="hybridMultilevel"/>
    <w:tmpl w:val="1646BA14"/>
    <w:lvl w:ilvl="0" w:tplc="35F67BAC">
      <w:start w:val="1"/>
      <w:numFmt w:val="bullet"/>
      <w:lvlText w:val="•"/>
      <w:lvlJc w:val="left"/>
      <w:pPr>
        <w:tabs>
          <w:tab w:val="num" w:pos="720"/>
        </w:tabs>
        <w:ind w:left="720" w:hanging="360"/>
      </w:pPr>
      <w:rPr>
        <w:rFonts w:ascii="Arial" w:hAnsi="Arial" w:hint="default"/>
      </w:rPr>
    </w:lvl>
    <w:lvl w:ilvl="1" w:tplc="0EA41688" w:tentative="1">
      <w:start w:val="1"/>
      <w:numFmt w:val="bullet"/>
      <w:lvlText w:val="•"/>
      <w:lvlJc w:val="left"/>
      <w:pPr>
        <w:tabs>
          <w:tab w:val="num" w:pos="1440"/>
        </w:tabs>
        <w:ind w:left="1440" w:hanging="360"/>
      </w:pPr>
      <w:rPr>
        <w:rFonts w:ascii="Arial" w:hAnsi="Arial" w:hint="default"/>
      </w:rPr>
    </w:lvl>
    <w:lvl w:ilvl="2" w:tplc="E102CBEC" w:tentative="1">
      <w:start w:val="1"/>
      <w:numFmt w:val="bullet"/>
      <w:lvlText w:val="•"/>
      <w:lvlJc w:val="left"/>
      <w:pPr>
        <w:tabs>
          <w:tab w:val="num" w:pos="2160"/>
        </w:tabs>
        <w:ind w:left="2160" w:hanging="360"/>
      </w:pPr>
      <w:rPr>
        <w:rFonts w:ascii="Arial" w:hAnsi="Arial" w:hint="default"/>
      </w:rPr>
    </w:lvl>
    <w:lvl w:ilvl="3" w:tplc="D4AE9B7A" w:tentative="1">
      <w:start w:val="1"/>
      <w:numFmt w:val="bullet"/>
      <w:lvlText w:val="•"/>
      <w:lvlJc w:val="left"/>
      <w:pPr>
        <w:tabs>
          <w:tab w:val="num" w:pos="2880"/>
        </w:tabs>
        <w:ind w:left="2880" w:hanging="360"/>
      </w:pPr>
      <w:rPr>
        <w:rFonts w:ascii="Arial" w:hAnsi="Arial" w:hint="default"/>
      </w:rPr>
    </w:lvl>
    <w:lvl w:ilvl="4" w:tplc="0BBEC182" w:tentative="1">
      <w:start w:val="1"/>
      <w:numFmt w:val="bullet"/>
      <w:lvlText w:val="•"/>
      <w:lvlJc w:val="left"/>
      <w:pPr>
        <w:tabs>
          <w:tab w:val="num" w:pos="3600"/>
        </w:tabs>
        <w:ind w:left="3600" w:hanging="360"/>
      </w:pPr>
      <w:rPr>
        <w:rFonts w:ascii="Arial" w:hAnsi="Arial" w:hint="default"/>
      </w:rPr>
    </w:lvl>
    <w:lvl w:ilvl="5" w:tplc="4DD687D0" w:tentative="1">
      <w:start w:val="1"/>
      <w:numFmt w:val="bullet"/>
      <w:lvlText w:val="•"/>
      <w:lvlJc w:val="left"/>
      <w:pPr>
        <w:tabs>
          <w:tab w:val="num" w:pos="4320"/>
        </w:tabs>
        <w:ind w:left="4320" w:hanging="360"/>
      </w:pPr>
      <w:rPr>
        <w:rFonts w:ascii="Arial" w:hAnsi="Arial" w:hint="default"/>
      </w:rPr>
    </w:lvl>
    <w:lvl w:ilvl="6" w:tplc="969C5632" w:tentative="1">
      <w:start w:val="1"/>
      <w:numFmt w:val="bullet"/>
      <w:lvlText w:val="•"/>
      <w:lvlJc w:val="left"/>
      <w:pPr>
        <w:tabs>
          <w:tab w:val="num" w:pos="5040"/>
        </w:tabs>
        <w:ind w:left="5040" w:hanging="360"/>
      </w:pPr>
      <w:rPr>
        <w:rFonts w:ascii="Arial" w:hAnsi="Arial" w:hint="default"/>
      </w:rPr>
    </w:lvl>
    <w:lvl w:ilvl="7" w:tplc="1A549324" w:tentative="1">
      <w:start w:val="1"/>
      <w:numFmt w:val="bullet"/>
      <w:lvlText w:val="•"/>
      <w:lvlJc w:val="left"/>
      <w:pPr>
        <w:tabs>
          <w:tab w:val="num" w:pos="5760"/>
        </w:tabs>
        <w:ind w:left="5760" w:hanging="360"/>
      </w:pPr>
      <w:rPr>
        <w:rFonts w:ascii="Arial" w:hAnsi="Arial" w:hint="default"/>
      </w:rPr>
    </w:lvl>
    <w:lvl w:ilvl="8" w:tplc="402058D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16737C"/>
    <w:multiLevelType w:val="hybridMultilevel"/>
    <w:tmpl w:val="49EA2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45053"/>
    <w:multiLevelType w:val="hybridMultilevel"/>
    <w:tmpl w:val="95B26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29"/>
  </w:num>
  <w:num w:numId="4">
    <w:abstractNumId w:val="24"/>
  </w:num>
  <w:num w:numId="5">
    <w:abstractNumId w:val="31"/>
  </w:num>
  <w:num w:numId="6">
    <w:abstractNumId w:val="1"/>
  </w:num>
  <w:num w:numId="7">
    <w:abstractNumId w:val="14"/>
  </w:num>
  <w:num w:numId="8">
    <w:abstractNumId w:val="9"/>
  </w:num>
  <w:num w:numId="9">
    <w:abstractNumId w:val="8"/>
  </w:num>
  <w:num w:numId="10">
    <w:abstractNumId w:val="25"/>
  </w:num>
  <w:num w:numId="11">
    <w:abstractNumId w:val="13"/>
  </w:num>
  <w:num w:numId="12">
    <w:abstractNumId w:val="27"/>
  </w:num>
  <w:num w:numId="13">
    <w:abstractNumId w:val="30"/>
  </w:num>
  <w:num w:numId="14">
    <w:abstractNumId w:val="21"/>
  </w:num>
  <w:num w:numId="15">
    <w:abstractNumId w:val="12"/>
  </w:num>
  <w:num w:numId="16">
    <w:abstractNumId w:val="16"/>
  </w:num>
  <w:num w:numId="17">
    <w:abstractNumId w:val="23"/>
  </w:num>
  <w:num w:numId="18">
    <w:abstractNumId w:val="10"/>
  </w:num>
  <w:num w:numId="19">
    <w:abstractNumId w:val="0"/>
  </w:num>
  <w:num w:numId="20">
    <w:abstractNumId w:val="2"/>
  </w:num>
  <w:num w:numId="21">
    <w:abstractNumId w:val="5"/>
  </w:num>
  <w:num w:numId="22">
    <w:abstractNumId w:val="19"/>
  </w:num>
  <w:num w:numId="23">
    <w:abstractNumId w:val="17"/>
  </w:num>
  <w:num w:numId="24">
    <w:abstractNumId w:val="28"/>
  </w:num>
  <w:num w:numId="25">
    <w:abstractNumId w:val="6"/>
  </w:num>
  <w:num w:numId="26">
    <w:abstractNumId w:val="20"/>
  </w:num>
  <w:num w:numId="27">
    <w:abstractNumId w:val="32"/>
  </w:num>
  <w:num w:numId="28">
    <w:abstractNumId w:val="18"/>
  </w:num>
  <w:num w:numId="29">
    <w:abstractNumId w:val="26"/>
  </w:num>
  <w:num w:numId="30">
    <w:abstractNumId w:val="7"/>
  </w:num>
  <w:num w:numId="31">
    <w:abstractNumId w:val="4"/>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09"/>
    <w:rsid w:val="000105EA"/>
    <w:rsid w:val="00023984"/>
    <w:rsid w:val="00097D9E"/>
    <w:rsid w:val="000D36FF"/>
    <w:rsid w:val="000D38BC"/>
    <w:rsid w:val="000D3F06"/>
    <w:rsid w:val="000E2FE6"/>
    <w:rsid w:val="001017CA"/>
    <w:rsid w:val="00113FB1"/>
    <w:rsid w:val="001179C6"/>
    <w:rsid w:val="001212C9"/>
    <w:rsid w:val="00127931"/>
    <w:rsid w:val="00150559"/>
    <w:rsid w:val="001519C6"/>
    <w:rsid w:val="0017130D"/>
    <w:rsid w:val="001744C9"/>
    <w:rsid w:val="001837F6"/>
    <w:rsid w:val="0018740A"/>
    <w:rsid w:val="00196406"/>
    <w:rsid w:val="001B1B7F"/>
    <w:rsid w:val="001C04BE"/>
    <w:rsid w:val="001D76F0"/>
    <w:rsid w:val="001E1E99"/>
    <w:rsid w:val="00213CED"/>
    <w:rsid w:val="00240E84"/>
    <w:rsid w:val="0025270B"/>
    <w:rsid w:val="00263635"/>
    <w:rsid w:val="0027024E"/>
    <w:rsid w:val="002777EE"/>
    <w:rsid w:val="002812FF"/>
    <w:rsid w:val="00281BF1"/>
    <w:rsid w:val="002A33E8"/>
    <w:rsid w:val="002A471E"/>
    <w:rsid w:val="002A4902"/>
    <w:rsid w:val="002B7072"/>
    <w:rsid w:val="00313881"/>
    <w:rsid w:val="00335597"/>
    <w:rsid w:val="00353E51"/>
    <w:rsid w:val="00355DD6"/>
    <w:rsid w:val="00365F67"/>
    <w:rsid w:val="003711C2"/>
    <w:rsid w:val="00371278"/>
    <w:rsid w:val="0039703E"/>
    <w:rsid w:val="003B6B6D"/>
    <w:rsid w:val="003D4E34"/>
    <w:rsid w:val="004046B5"/>
    <w:rsid w:val="00407F04"/>
    <w:rsid w:val="00416125"/>
    <w:rsid w:val="00416165"/>
    <w:rsid w:val="004601B2"/>
    <w:rsid w:val="004674D7"/>
    <w:rsid w:val="00492F3A"/>
    <w:rsid w:val="004B6BA5"/>
    <w:rsid w:val="004D1503"/>
    <w:rsid w:val="004D3F3F"/>
    <w:rsid w:val="004D738F"/>
    <w:rsid w:val="004D7A8E"/>
    <w:rsid w:val="004E09FD"/>
    <w:rsid w:val="004E36C3"/>
    <w:rsid w:val="00510416"/>
    <w:rsid w:val="00523030"/>
    <w:rsid w:val="00527E4E"/>
    <w:rsid w:val="00531E38"/>
    <w:rsid w:val="00545C6C"/>
    <w:rsid w:val="005A3F45"/>
    <w:rsid w:val="005A5F8A"/>
    <w:rsid w:val="005C429B"/>
    <w:rsid w:val="005C619D"/>
    <w:rsid w:val="005D095D"/>
    <w:rsid w:val="005E59EA"/>
    <w:rsid w:val="00633246"/>
    <w:rsid w:val="00633CDF"/>
    <w:rsid w:val="00636A09"/>
    <w:rsid w:val="006417D6"/>
    <w:rsid w:val="006757D4"/>
    <w:rsid w:val="006A5C9C"/>
    <w:rsid w:val="006B1809"/>
    <w:rsid w:val="006C56C4"/>
    <w:rsid w:val="006E2264"/>
    <w:rsid w:val="00705337"/>
    <w:rsid w:val="00723A6F"/>
    <w:rsid w:val="00724BC3"/>
    <w:rsid w:val="0074288F"/>
    <w:rsid w:val="007477F5"/>
    <w:rsid w:val="007533C6"/>
    <w:rsid w:val="00762D19"/>
    <w:rsid w:val="00770B05"/>
    <w:rsid w:val="00786EAD"/>
    <w:rsid w:val="007E053A"/>
    <w:rsid w:val="007F4CC1"/>
    <w:rsid w:val="008003D2"/>
    <w:rsid w:val="00871F02"/>
    <w:rsid w:val="00873CE6"/>
    <w:rsid w:val="008B5260"/>
    <w:rsid w:val="008C2C24"/>
    <w:rsid w:val="008C43F7"/>
    <w:rsid w:val="008C79B9"/>
    <w:rsid w:val="008D2994"/>
    <w:rsid w:val="008E6B09"/>
    <w:rsid w:val="0091295D"/>
    <w:rsid w:val="00913F01"/>
    <w:rsid w:val="00915E6C"/>
    <w:rsid w:val="00920945"/>
    <w:rsid w:val="00921591"/>
    <w:rsid w:val="00921E4B"/>
    <w:rsid w:val="00937012"/>
    <w:rsid w:val="009410BB"/>
    <w:rsid w:val="009438BF"/>
    <w:rsid w:val="00947937"/>
    <w:rsid w:val="0097105B"/>
    <w:rsid w:val="0097405B"/>
    <w:rsid w:val="0098089F"/>
    <w:rsid w:val="009E0073"/>
    <w:rsid w:val="00A02CD1"/>
    <w:rsid w:val="00A16E29"/>
    <w:rsid w:val="00A17120"/>
    <w:rsid w:val="00A20F2A"/>
    <w:rsid w:val="00A22A63"/>
    <w:rsid w:val="00A26CBC"/>
    <w:rsid w:val="00A27F34"/>
    <w:rsid w:val="00A31EB4"/>
    <w:rsid w:val="00A40A47"/>
    <w:rsid w:val="00A458B8"/>
    <w:rsid w:val="00A6415B"/>
    <w:rsid w:val="00A668B8"/>
    <w:rsid w:val="00A74057"/>
    <w:rsid w:val="00A7451E"/>
    <w:rsid w:val="00A83170"/>
    <w:rsid w:val="00AB07F6"/>
    <w:rsid w:val="00AC2DA2"/>
    <w:rsid w:val="00AF4E5C"/>
    <w:rsid w:val="00B000E3"/>
    <w:rsid w:val="00B032F1"/>
    <w:rsid w:val="00B04746"/>
    <w:rsid w:val="00B43E70"/>
    <w:rsid w:val="00B55665"/>
    <w:rsid w:val="00B62E7D"/>
    <w:rsid w:val="00B858BE"/>
    <w:rsid w:val="00B875C0"/>
    <w:rsid w:val="00BA33FB"/>
    <w:rsid w:val="00BE34B7"/>
    <w:rsid w:val="00BE3723"/>
    <w:rsid w:val="00C14A90"/>
    <w:rsid w:val="00C25E9E"/>
    <w:rsid w:val="00C50BFB"/>
    <w:rsid w:val="00C520D8"/>
    <w:rsid w:val="00C754E6"/>
    <w:rsid w:val="00C75B85"/>
    <w:rsid w:val="00CB1376"/>
    <w:rsid w:val="00D04ACF"/>
    <w:rsid w:val="00D12679"/>
    <w:rsid w:val="00D2000A"/>
    <w:rsid w:val="00D255E7"/>
    <w:rsid w:val="00D34446"/>
    <w:rsid w:val="00D3752C"/>
    <w:rsid w:val="00D37A1A"/>
    <w:rsid w:val="00D727B2"/>
    <w:rsid w:val="00D75531"/>
    <w:rsid w:val="00D90EEC"/>
    <w:rsid w:val="00DA53B6"/>
    <w:rsid w:val="00DC5D42"/>
    <w:rsid w:val="00DD50F6"/>
    <w:rsid w:val="00DE44DC"/>
    <w:rsid w:val="00DE6DD8"/>
    <w:rsid w:val="00DF5B19"/>
    <w:rsid w:val="00E07871"/>
    <w:rsid w:val="00E2761D"/>
    <w:rsid w:val="00E36FEC"/>
    <w:rsid w:val="00E4447F"/>
    <w:rsid w:val="00E46B78"/>
    <w:rsid w:val="00E47FEA"/>
    <w:rsid w:val="00E749A7"/>
    <w:rsid w:val="00EB1A7B"/>
    <w:rsid w:val="00EB713C"/>
    <w:rsid w:val="00EC4952"/>
    <w:rsid w:val="00EE3485"/>
    <w:rsid w:val="00EF3454"/>
    <w:rsid w:val="00F36229"/>
    <w:rsid w:val="00F6009B"/>
    <w:rsid w:val="00F67696"/>
    <w:rsid w:val="00F82FE2"/>
    <w:rsid w:val="00FA706B"/>
    <w:rsid w:val="00FB1DE9"/>
    <w:rsid w:val="00FB40A9"/>
    <w:rsid w:val="00FC12CA"/>
    <w:rsid w:val="00FC213A"/>
    <w:rsid w:val="00FE03DE"/>
    <w:rsid w:val="00FE540B"/>
    <w:rsid w:val="00FE6CF0"/>
    <w:rsid w:val="00FF02B6"/>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6A7C1"/>
  <w15:chartTrackingRefBased/>
  <w15:docId w15:val="{229B5E6D-BA6A-46E7-9E90-CC1CD536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75B85"/>
    <w:pPr>
      <w:keepNext/>
      <w:keepLines/>
      <w:spacing w:before="40" w:after="0"/>
      <w:outlineLvl w:val="1"/>
    </w:pPr>
    <w:rPr>
      <w:rFonts w:asciiTheme="majorHAnsi" w:eastAsiaTheme="majorEastAsia" w:hAnsiTheme="majorHAnsi" w:cstheme="majorBidi"/>
      <w:b/>
      <w:color w:val="FF6D14"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809"/>
    <w:rPr>
      <w:rFonts w:ascii="Segoe UI" w:hAnsi="Segoe UI" w:cs="Segoe UI"/>
      <w:sz w:val="18"/>
      <w:szCs w:val="18"/>
    </w:rPr>
  </w:style>
  <w:style w:type="paragraph" w:styleId="ListParagraph">
    <w:name w:val="List Paragraph"/>
    <w:basedOn w:val="Normal"/>
    <w:uiPriority w:val="34"/>
    <w:qFormat/>
    <w:rsid w:val="00127931"/>
    <w:pPr>
      <w:ind w:left="720"/>
      <w:contextualSpacing/>
    </w:pPr>
  </w:style>
  <w:style w:type="table" w:styleId="TableGrid">
    <w:name w:val="Table Grid"/>
    <w:basedOn w:val="TableNormal"/>
    <w:uiPriority w:val="39"/>
    <w:rsid w:val="00B8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416"/>
    <w:rPr>
      <w:sz w:val="16"/>
      <w:szCs w:val="16"/>
    </w:rPr>
  </w:style>
  <w:style w:type="paragraph" w:styleId="CommentText">
    <w:name w:val="annotation text"/>
    <w:basedOn w:val="Normal"/>
    <w:link w:val="CommentTextChar"/>
    <w:uiPriority w:val="99"/>
    <w:unhideWhenUsed/>
    <w:rsid w:val="00510416"/>
    <w:pPr>
      <w:spacing w:line="240" w:lineRule="auto"/>
    </w:pPr>
    <w:rPr>
      <w:sz w:val="20"/>
      <w:szCs w:val="20"/>
    </w:rPr>
  </w:style>
  <w:style w:type="character" w:customStyle="1" w:styleId="CommentTextChar">
    <w:name w:val="Comment Text Char"/>
    <w:basedOn w:val="DefaultParagraphFont"/>
    <w:link w:val="CommentText"/>
    <w:uiPriority w:val="99"/>
    <w:rsid w:val="00510416"/>
    <w:rPr>
      <w:sz w:val="20"/>
      <w:szCs w:val="20"/>
    </w:rPr>
  </w:style>
  <w:style w:type="paragraph" w:styleId="CommentSubject">
    <w:name w:val="annotation subject"/>
    <w:basedOn w:val="CommentText"/>
    <w:next w:val="CommentText"/>
    <w:link w:val="CommentSubjectChar"/>
    <w:uiPriority w:val="99"/>
    <w:semiHidden/>
    <w:unhideWhenUsed/>
    <w:rsid w:val="00510416"/>
    <w:rPr>
      <w:b/>
      <w:bCs/>
    </w:rPr>
  </w:style>
  <w:style w:type="character" w:customStyle="1" w:styleId="CommentSubjectChar">
    <w:name w:val="Comment Subject Char"/>
    <w:basedOn w:val="CommentTextChar"/>
    <w:link w:val="CommentSubject"/>
    <w:uiPriority w:val="99"/>
    <w:semiHidden/>
    <w:rsid w:val="00510416"/>
    <w:rPr>
      <w:b/>
      <w:bCs/>
      <w:sz w:val="20"/>
      <w:szCs w:val="20"/>
    </w:rPr>
  </w:style>
  <w:style w:type="character" w:styleId="Hyperlink">
    <w:name w:val="Hyperlink"/>
    <w:basedOn w:val="DefaultParagraphFont"/>
    <w:uiPriority w:val="99"/>
    <w:unhideWhenUsed/>
    <w:rsid w:val="00A7451E"/>
    <w:rPr>
      <w:color w:val="0563C1" w:themeColor="hyperlink"/>
      <w:u w:val="single"/>
    </w:rPr>
  </w:style>
  <w:style w:type="character" w:styleId="UnresolvedMention">
    <w:name w:val="Unresolved Mention"/>
    <w:basedOn w:val="DefaultParagraphFont"/>
    <w:uiPriority w:val="99"/>
    <w:semiHidden/>
    <w:unhideWhenUsed/>
    <w:rsid w:val="00A7451E"/>
    <w:rPr>
      <w:color w:val="605E5C"/>
      <w:shd w:val="clear" w:color="auto" w:fill="E1DFDD"/>
    </w:rPr>
  </w:style>
  <w:style w:type="character" w:customStyle="1" w:styleId="Heading2Char">
    <w:name w:val="Heading 2 Char"/>
    <w:basedOn w:val="DefaultParagraphFont"/>
    <w:link w:val="Heading2"/>
    <w:uiPriority w:val="9"/>
    <w:rsid w:val="00C75B85"/>
    <w:rPr>
      <w:rFonts w:asciiTheme="majorHAnsi" w:eastAsiaTheme="majorEastAsia" w:hAnsiTheme="majorHAnsi" w:cstheme="majorBidi"/>
      <w:b/>
      <w:color w:val="FF6D14" w:themeColor="accent2"/>
      <w:sz w:val="26"/>
      <w:szCs w:val="26"/>
    </w:rPr>
  </w:style>
  <w:style w:type="table" w:styleId="GridTable4-Accent3">
    <w:name w:val="Grid Table 4 Accent 3"/>
    <w:basedOn w:val="TableNormal"/>
    <w:uiPriority w:val="49"/>
    <w:rsid w:val="00D90EEC"/>
    <w:pPr>
      <w:spacing w:after="0" w:line="240" w:lineRule="auto"/>
    </w:pPr>
    <w:tblPr>
      <w:tblStyleRowBandSize w:val="1"/>
      <w:tblStyleColBandSize w:val="1"/>
      <w:tblBorders>
        <w:top w:val="single" w:sz="4" w:space="0" w:color="30EFFF" w:themeColor="accent3" w:themeTint="99"/>
        <w:left w:val="single" w:sz="4" w:space="0" w:color="30EFFF" w:themeColor="accent3" w:themeTint="99"/>
        <w:bottom w:val="single" w:sz="4" w:space="0" w:color="30EFFF" w:themeColor="accent3" w:themeTint="99"/>
        <w:right w:val="single" w:sz="4" w:space="0" w:color="30EFFF" w:themeColor="accent3" w:themeTint="99"/>
        <w:insideH w:val="single" w:sz="4" w:space="0" w:color="30EFFF" w:themeColor="accent3" w:themeTint="99"/>
        <w:insideV w:val="single" w:sz="4" w:space="0" w:color="30EFFF" w:themeColor="accent3" w:themeTint="99"/>
      </w:tblBorders>
    </w:tblPr>
    <w:tblStylePr w:type="firstRow">
      <w:rPr>
        <w:b/>
        <w:bCs/>
        <w:color w:val="FFFFFF" w:themeColor="background1"/>
      </w:rPr>
      <w:tblPr/>
      <w:tcPr>
        <w:tcBorders>
          <w:top w:val="single" w:sz="4" w:space="0" w:color="009AA6" w:themeColor="accent3"/>
          <w:left w:val="single" w:sz="4" w:space="0" w:color="009AA6" w:themeColor="accent3"/>
          <w:bottom w:val="single" w:sz="4" w:space="0" w:color="009AA6" w:themeColor="accent3"/>
          <w:right w:val="single" w:sz="4" w:space="0" w:color="009AA6" w:themeColor="accent3"/>
          <w:insideH w:val="nil"/>
          <w:insideV w:val="nil"/>
        </w:tcBorders>
        <w:shd w:val="clear" w:color="auto" w:fill="009AA6" w:themeFill="accent3"/>
      </w:tcPr>
    </w:tblStylePr>
    <w:tblStylePr w:type="lastRow">
      <w:rPr>
        <w:b/>
        <w:bCs/>
      </w:rPr>
      <w:tblPr/>
      <w:tcPr>
        <w:tcBorders>
          <w:top w:val="double" w:sz="4" w:space="0" w:color="009AA6" w:themeColor="accent3"/>
        </w:tcBorders>
      </w:tcPr>
    </w:tblStylePr>
    <w:tblStylePr w:type="firstCol">
      <w:rPr>
        <w:b/>
        <w:bCs/>
      </w:rPr>
    </w:tblStylePr>
    <w:tblStylePr w:type="lastCol">
      <w:rPr>
        <w:b/>
        <w:bCs/>
      </w:rPr>
    </w:tblStylePr>
    <w:tblStylePr w:type="band1Vert">
      <w:tblPr/>
      <w:tcPr>
        <w:shd w:val="clear" w:color="auto" w:fill="BAF9FF" w:themeFill="accent3" w:themeFillTint="33"/>
      </w:tcPr>
    </w:tblStylePr>
    <w:tblStylePr w:type="band1Horz">
      <w:tblPr/>
      <w:tcPr>
        <w:shd w:val="clear" w:color="auto" w:fill="BAF9FF" w:themeFill="accent3" w:themeFillTint="33"/>
      </w:tcPr>
    </w:tblStylePr>
  </w:style>
  <w:style w:type="table" w:styleId="ListTable3-Accent3">
    <w:name w:val="List Table 3 Accent 3"/>
    <w:basedOn w:val="TableNormal"/>
    <w:uiPriority w:val="48"/>
    <w:rsid w:val="00D90EEC"/>
    <w:pPr>
      <w:spacing w:after="0" w:line="240" w:lineRule="auto"/>
    </w:pPr>
    <w:tblPr>
      <w:tblStyleRowBandSize w:val="1"/>
      <w:tblStyleColBandSize w:val="1"/>
      <w:tblBorders>
        <w:top w:val="single" w:sz="4" w:space="0" w:color="009AA6" w:themeColor="accent3"/>
        <w:left w:val="single" w:sz="4" w:space="0" w:color="009AA6" w:themeColor="accent3"/>
        <w:bottom w:val="single" w:sz="4" w:space="0" w:color="009AA6" w:themeColor="accent3"/>
        <w:right w:val="single" w:sz="4" w:space="0" w:color="009AA6" w:themeColor="accent3"/>
      </w:tblBorders>
    </w:tblPr>
    <w:tblStylePr w:type="firstRow">
      <w:rPr>
        <w:b/>
        <w:bCs/>
        <w:color w:val="FFFFFF" w:themeColor="background1"/>
      </w:rPr>
      <w:tblPr/>
      <w:tcPr>
        <w:shd w:val="clear" w:color="auto" w:fill="009AA6" w:themeFill="accent3"/>
      </w:tcPr>
    </w:tblStylePr>
    <w:tblStylePr w:type="lastRow">
      <w:rPr>
        <w:b/>
        <w:bCs/>
      </w:rPr>
      <w:tblPr/>
      <w:tcPr>
        <w:tcBorders>
          <w:top w:val="double" w:sz="4" w:space="0" w:color="009A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AA6" w:themeColor="accent3"/>
          <w:right w:val="single" w:sz="4" w:space="0" w:color="009AA6" w:themeColor="accent3"/>
        </w:tcBorders>
      </w:tcPr>
    </w:tblStylePr>
    <w:tblStylePr w:type="band1Horz">
      <w:tblPr/>
      <w:tcPr>
        <w:tcBorders>
          <w:top w:val="single" w:sz="4" w:space="0" w:color="009AA6" w:themeColor="accent3"/>
          <w:bottom w:val="single" w:sz="4" w:space="0" w:color="009A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AA6" w:themeColor="accent3"/>
          <w:left w:val="nil"/>
        </w:tcBorders>
      </w:tcPr>
    </w:tblStylePr>
    <w:tblStylePr w:type="swCell">
      <w:tblPr/>
      <w:tcPr>
        <w:tcBorders>
          <w:top w:val="double" w:sz="4" w:space="0" w:color="009AA6" w:themeColor="accent3"/>
          <w:right w:val="nil"/>
        </w:tcBorders>
      </w:tcPr>
    </w:tblStylePr>
  </w:style>
  <w:style w:type="character" w:styleId="FollowedHyperlink">
    <w:name w:val="FollowedHyperlink"/>
    <w:basedOn w:val="DefaultParagraphFont"/>
    <w:uiPriority w:val="99"/>
    <w:semiHidden/>
    <w:unhideWhenUsed/>
    <w:rsid w:val="00C75B85"/>
    <w:rPr>
      <w:color w:val="954F72" w:themeColor="followedHyperlink"/>
      <w:u w:val="single"/>
    </w:rPr>
  </w:style>
  <w:style w:type="paragraph" w:styleId="Revision">
    <w:name w:val="Revision"/>
    <w:hidden/>
    <w:uiPriority w:val="99"/>
    <w:semiHidden/>
    <w:rsid w:val="00636A09"/>
    <w:pPr>
      <w:spacing w:after="0" w:line="240" w:lineRule="auto"/>
    </w:pPr>
  </w:style>
  <w:style w:type="paragraph" w:styleId="Header">
    <w:name w:val="header"/>
    <w:basedOn w:val="Normal"/>
    <w:link w:val="HeaderChar"/>
    <w:uiPriority w:val="99"/>
    <w:unhideWhenUsed/>
    <w:rsid w:val="00371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C2"/>
  </w:style>
  <w:style w:type="paragraph" w:styleId="Footer">
    <w:name w:val="footer"/>
    <w:basedOn w:val="Normal"/>
    <w:link w:val="FooterChar"/>
    <w:uiPriority w:val="99"/>
    <w:unhideWhenUsed/>
    <w:rsid w:val="00371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71093">
      <w:bodyDiv w:val="1"/>
      <w:marLeft w:val="0"/>
      <w:marRight w:val="0"/>
      <w:marTop w:val="0"/>
      <w:marBottom w:val="0"/>
      <w:divBdr>
        <w:top w:val="none" w:sz="0" w:space="0" w:color="auto"/>
        <w:left w:val="none" w:sz="0" w:space="0" w:color="auto"/>
        <w:bottom w:val="none" w:sz="0" w:space="0" w:color="auto"/>
        <w:right w:val="none" w:sz="0" w:space="0" w:color="auto"/>
      </w:divBdr>
      <w:divsChild>
        <w:div w:id="2018654878">
          <w:marLeft w:val="446"/>
          <w:marRight w:val="0"/>
          <w:marTop w:val="0"/>
          <w:marBottom w:val="0"/>
          <w:divBdr>
            <w:top w:val="none" w:sz="0" w:space="0" w:color="auto"/>
            <w:left w:val="none" w:sz="0" w:space="0" w:color="auto"/>
            <w:bottom w:val="none" w:sz="0" w:space="0" w:color="auto"/>
            <w:right w:val="none" w:sz="0" w:space="0" w:color="auto"/>
          </w:divBdr>
        </w:div>
        <w:div w:id="746539847">
          <w:marLeft w:val="446"/>
          <w:marRight w:val="0"/>
          <w:marTop w:val="0"/>
          <w:marBottom w:val="0"/>
          <w:divBdr>
            <w:top w:val="none" w:sz="0" w:space="0" w:color="auto"/>
            <w:left w:val="none" w:sz="0" w:space="0" w:color="auto"/>
            <w:bottom w:val="none" w:sz="0" w:space="0" w:color="auto"/>
            <w:right w:val="none" w:sz="0" w:space="0" w:color="auto"/>
          </w:divBdr>
        </w:div>
        <w:div w:id="2085444829">
          <w:marLeft w:val="446"/>
          <w:marRight w:val="0"/>
          <w:marTop w:val="0"/>
          <w:marBottom w:val="0"/>
          <w:divBdr>
            <w:top w:val="none" w:sz="0" w:space="0" w:color="auto"/>
            <w:left w:val="none" w:sz="0" w:space="0" w:color="auto"/>
            <w:bottom w:val="none" w:sz="0" w:space="0" w:color="auto"/>
            <w:right w:val="none" w:sz="0" w:space="0" w:color="auto"/>
          </w:divBdr>
        </w:div>
        <w:div w:id="1595167215">
          <w:marLeft w:val="446"/>
          <w:marRight w:val="0"/>
          <w:marTop w:val="0"/>
          <w:marBottom w:val="0"/>
          <w:divBdr>
            <w:top w:val="none" w:sz="0" w:space="0" w:color="auto"/>
            <w:left w:val="none" w:sz="0" w:space="0" w:color="auto"/>
            <w:bottom w:val="none" w:sz="0" w:space="0" w:color="auto"/>
            <w:right w:val="none" w:sz="0" w:space="0" w:color="auto"/>
          </w:divBdr>
        </w:div>
        <w:div w:id="1808887884">
          <w:marLeft w:val="446"/>
          <w:marRight w:val="0"/>
          <w:marTop w:val="0"/>
          <w:marBottom w:val="0"/>
          <w:divBdr>
            <w:top w:val="none" w:sz="0" w:space="0" w:color="auto"/>
            <w:left w:val="none" w:sz="0" w:space="0" w:color="auto"/>
            <w:bottom w:val="none" w:sz="0" w:space="0" w:color="auto"/>
            <w:right w:val="none" w:sz="0" w:space="0" w:color="auto"/>
          </w:divBdr>
        </w:div>
        <w:div w:id="1620449995">
          <w:marLeft w:val="446"/>
          <w:marRight w:val="0"/>
          <w:marTop w:val="0"/>
          <w:marBottom w:val="0"/>
          <w:divBdr>
            <w:top w:val="none" w:sz="0" w:space="0" w:color="auto"/>
            <w:left w:val="none" w:sz="0" w:space="0" w:color="auto"/>
            <w:bottom w:val="none" w:sz="0" w:space="0" w:color="auto"/>
            <w:right w:val="none" w:sz="0" w:space="0" w:color="auto"/>
          </w:divBdr>
        </w:div>
        <w:div w:id="1859348711">
          <w:marLeft w:val="446"/>
          <w:marRight w:val="0"/>
          <w:marTop w:val="0"/>
          <w:marBottom w:val="0"/>
          <w:divBdr>
            <w:top w:val="none" w:sz="0" w:space="0" w:color="auto"/>
            <w:left w:val="none" w:sz="0" w:space="0" w:color="auto"/>
            <w:bottom w:val="none" w:sz="0" w:space="0" w:color="auto"/>
            <w:right w:val="none" w:sz="0" w:space="0" w:color="auto"/>
          </w:divBdr>
        </w:div>
      </w:divsChild>
    </w:div>
    <w:div w:id="1213998289">
      <w:bodyDiv w:val="1"/>
      <w:marLeft w:val="0"/>
      <w:marRight w:val="0"/>
      <w:marTop w:val="0"/>
      <w:marBottom w:val="0"/>
      <w:divBdr>
        <w:top w:val="none" w:sz="0" w:space="0" w:color="auto"/>
        <w:left w:val="none" w:sz="0" w:space="0" w:color="auto"/>
        <w:bottom w:val="none" w:sz="0" w:space="0" w:color="auto"/>
        <w:right w:val="none" w:sz="0" w:space="0" w:color="auto"/>
      </w:divBdr>
      <w:divsChild>
        <w:div w:id="670371636">
          <w:marLeft w:val="446"/>
          <w:marRight w:val="0"/>
          <w:marTop w:val="0"/>
          <w:marBottom w:val="0"/>
          <w:divBdr>
            <w:top w:val="none" w:sz="0" w:space="0" w:color="auto"/>
            <w:left w:val="none" w:sz="0" w:space="0" w:color="auto"/>
            <w:bottom w:val="none" w:sz="0" w:space="0" w:color="auto"/>
            <w:right w:val="none" w:sz="0" w:space="0" w:color="auto"/>
          </w:divBdr>
        </w:div>
      </w:divsChild>
    </w:div>
    <w:div w:id="1247572531">
      <w:bodyDiv w:val="1"/>
      <w:marLeft w:val="0"/>
      <w:marRight w:val="0"/>
      <w:marTop w:val="0"/>
      <w:marBottom w:val="0"/>
      <w:divBdr>
        <w:top w:val="none" w:sz="0" w:space="0" w:color="auto"/>
        <w:left w:val="none" w:sz="0" w:space="0" w:color="auto"/>
        <w:bottom w:val="none" w:sz="0" w:space="0" w:color="auto"/>
        <w:right w:val="none" w:sz="0" w:space="0" w:color="auto"/>
      </w:divBdr>
      <w:divsChild>
        <w:div w:id="1027563345">
          <w:marLeft w:val="446"/>
          <w:marRight w:val="0"/>
          <w:marTop w:val="0"/>
          <w:marBottom w:val="0"/>
          <w:divBdr>
            <w:top w:val="none" w:sz="0" w:space="0" w:color="auto"/>
            <w:left w:val="none" w:sz="0" w:space="0" w:color="auto"/>
            <w:bottom w:val="none" w:sz="0" w:space="0" w:color="auto"/>
            <w:right w:val="none" w:sz="0" w:space="0" w:color="auto"/>
          </w:divBdr>
        </w:div>
      </w:divsChild>
    </w:div>
    <w:div w:id="1266575569">
      <w:bodyDiv w:val="1"/>
      <w:marLeft w:val="0"/>
      <w:marRight w:val="0"/>
      <w:marTop w:val="0"/>
      <w:marBottom w:val="0"/>
      <w:divBdr>
        <w:top w:val="none" w:sz="0" w:space="0" w:color="auto"/>
        <w:left w:val="none" w:sz="0" w:space="0" w:color="auto"/>
        <w:bottom w:val="none" w:sz="0" w:space="0" w:color="auto"/>
        <w:right w:val="none" w:sz="0" w:space="0" w:color="auto"/>
      </w:divBdr>
      <w:divsChild>
        <w:div w:id="1740054093">
          <w:marLeft w:val="446"/>
          <w:marRight w:val="0"/>
          <w:marTop w:val="0"/>
          <w:marBottom w:val="0"/>
          <w:divBdr>
            <w:top w:val="none" w:sz="0" w:space="0" w:color="auto"/>
            <w:left w:val="none" w:sz="0" w:space="0" w:color="auto"/>
            <w:bottom w:val="none" w:sz="0" w:space="0" w:color="auto"/>
            <w:right w:val="none" w:sz="0" w:space="0" w:color="auto"/>
          </w:divBdr>
        </w:div>
        <w:div w:id="464129027">
          <w:marLeft w:val="446"/>
          <w:marRight w:val="0"/>
          <w:marTop w:val="0"/>
          <w:marBottom w:val="0"/>
          <w:divBdr>
            <w:top w:val="none" w:sz="0" w:space="0" w:color="auto"/>
            <w:left w:val="none" w:sz="0" w:space="0" w:color="auto"/>
            <w:bottom w:val="none" w:sz="0" w:space="0" w:color="auto"/>
            <w:right w:val="none" w:sz="0" w:space="0" w:color="auto"/>
          </w:divBdr>
        </w:div>
      </w:divsChild>
    </w:div>
    <w:div w:id="1529567498">
      <w:bodyDiv w:val="1"/>
      <w:marLeft w:val="0"/>
      <w:marRight w:val="0"/>
      <w:marTop w:val="0"/>
      <w:marBottom w:val="0"/>
      <w:divBdr>
        <w:top w:val="none" w:sz="0" w:space="0" w:color="auto"/>
        <w:left w:val="none" w:sz="0" w:space="0" w:color="auto"/>
        <w:bottom w:val="none" w:sz="0" w:space="0" w:color="auto"/>
        <w:right w:val="none" w:sz="0" w:space="0" w:color="auto"/>
      </w:divBdr>
    </w:div>
    <w:div w:id="2001498591">
      <w:bodyDiv w:val="1"/>
      <w:marLeft w:val="0"/>
      <w:marRight w:val="0"/>
      <w:marTop w:val="0"/>
      <w:marBottom w:val="0"/>
      <w:divBdr>
        <w:top w:val="none" w:sz="0" w:space="0" w:color="auto"/>
        <w:left w:val="none" w:sz="0" w:space="0" w:color="auto"/>
        <w:bottom w:val="none" w:sz="0" w:space="0" w:color="auto"/>
        <w:right w:val="none" w:sz="0" w:space="0" w:color="auto"/>
      </w:divBdr>
      <w:divsChild>
        <w:div w:id="15307977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quality.careertech.org/" TargetMode="External"/><Relationship Id="rId13" Type="http://schemas.openxmlformats.org/officeDocument/2006/relationships/image" Target="media/image2.png"/><Relationship Id="rId18" Type="http://schemas.openxmlformats.org/officeDocument/2006/relationships/hyperlink" Target="https://dataquality.careertech.org/action-pla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ataquality.careertech.org/core-element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dataquality.careertech.org/sites/default/files/documents/DataQualityPBT_Sec2_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quality.careertech.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aquality.careertech.org/assessment" TargetMode="External"/><Relationship Id="rId14" Type="http://schemas.openxmlformats.org/officeDocument/2006/relationships/hyperlink" Target="https://dataquality.careertech.org/assess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dvance CTE theme">
      <a:dk1>
        <a:sysClr val="windowText" lastClr="000000"/>
      </a:dk1>
      <a:lt1>
        <a:sysClr val="window" lastClr="FFFFFF"/>
      </a:lt1>
      <a:dk2>
        <a:srgbClr val="44546A"/>
      </a:dk2>
      <a:lt2>
        <a:srgbClr val="E7E6E6"/>
      </a:lt2>
      <a:accent1>
        <a:srgbClr val="7AB800"/>
      </a:accent1>
      <a:accent2>
        <a:srgbClr val="FF6D14"/>
      </a:accent2>
      <a:accent3>
        <a:srgbClr val="009AA6"/>
      </a:accent3>
      <a:accent4>
        <a:srgbClr val="FFFFFF"/>
      </a:accent4>
      <a:accent5>
        <a:srgbClr val="FFFFFF"/>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10AD-D0B3-480D-9A74-5BE7FED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14</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Estes</dc:creator>
  <cp:keywords/>
  <dc:description/>
  <cp:lastModifiedBy>Austin Estes</cp:lastModifiedBy>
  <cp:revision>16</cp:revision>
  <cp:lastPrinted>2021-05-18T14:09:00Z</cp:lastPrinted>
  <dcterms:created xsi:type="dcterms:W3CDTF">2021-05-18T12:08:00Z</dcterms:created>
  <dcterms:modified xsi:type="dcterms:W3CDTF">2021-05-25T16:05:00Z</dcterms:modified>
</cp:coreProperties>
</file>