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7" w:rsidRDefault="00E117A7" w:rsidP="00CA6382">
      <w:pPr>
        <w:pStyle w:val="PlainTex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3212210" cy="1097280"/>
            <wp:effectExtent l="19050" t="0" r="7240" b="0"/>
            <wp:docPr id="1" name="Picture 0" descr="CTE_NewJersey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E_NewJersey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2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A7" w:rsidRDefault="00E117A7" w:rsidP="00CA6382">
      <w:pPr>
        <w:pStyle w:val="PlainText"/>
        <w:jc w:val="center"/>
        <w:rPr>
          <w:rFonts w:ascii="Calibri" w:hAnsi="Calibri" w:cs="Calibri"/>
          <w:b/>
          <w:sz w:val="32"/>
          <w:szCs w:val="32"/>
        </w:rPr>
      </w:pPr>
    </w:p>
    <w:p w:rsidR="00E117A7" w:rsidRDefault="00E117A7" w:rsidP="00CA6382">
      <w:pPr>
        <w:pStyle w:val="PlainText"/>
        <w:jc w:val="center"/>
        <w:rPr>
          <w:rFonts w:ascii="Calibri" w:hAnsi="Calibri" w:cs="Calibri"/>
          <w:b/>
          <w:sz w:val="32"/>
          <w:szCs w:val="32"/>
        </w:rPr>
      </w:pPr>
    </w:p>
    <w:p w:rsidR="00CA6382" w:rsidRDefault="00CA6382" w:rsidP="00CA6382">
      <w:pPr>
        <w:pStyle w:val="PlainText"/>
        <w:jc w:val="center"/>
        <w:rPr>
          <w:rFonts w:ascii="Calibri" w:hAnsi="Calibri" w:cs="Calibri"/>
          <w:b/>
          <w:sz w:val="32"/>
          <w:szCs w:val="32"/>
        </w:rPr>
      </w:pPr>
      <w:r w:rsidRPr="00CA6382">
        <w:rPr>
          <w:rFonts w:ascii="Calibri" w:hAnsi="Calibri" w:cs="Calibri"/>
          <w:b/>
          <w:sz w:val="32"/>
          <w:szCs w:val="32"/>
        </w:rPr>
        <w:t>2012 Statewide CTE Conference</w:t>
      </w:r>
    </w:p>
    <w:p w:rsidR="00CA6382" w:rsidRPr="00CA6382" w:rsidRDefault="00593C4E" w:rsidP="00CA6382">
      <w:pPr>
        <w:pStyle w:val="PlainTex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CTE: Learning that w</w:t>
      </w:r>
      <w:r w:rsidR="00CA6382">
        <w:rPr>
          <w:rFonts w:ascii="Calibri" w:hAnsi="Calibri" w:cs="Calibri"/>
          <w:b/>
          <w:sz w:val="32"/>
          <w:szCs w:val="32"/>
        </w:rPr>
        <w:t>orks for New Jersey</w:t>
      </w:r>
    </w:p>
    <w:p w:rsidR="00CA6382" w:rsidRPr="00CA6382" w:rsidRDefault="00CA6382" w:rsidP="00CA6382">
      <w:pPr>
        <w:pStyle w:val="PlainText"/>
        <w:rPr>
          <w:rFonts w:ascii="Calibri" w:hAnsi="Calibri" w:cs="Calibri"/>
          <w:sz w:val="28"/>
          <w:szCs w:val="28"/>
        </w:rPr>
      </w:pPr>
    </w:p>
    <w:p w:rsidR="00CA6382" w:rsidRPr="00CA6382" w:rsidRDefault="00CA6382" w:rsidP="00CA6382">
      <w:pPr>
        <w:pStyle w:val="PlainText"/>
        <w:jc w:val="center"/>
        <w:rPr>
          <w:rFonts w:ascii="Calibri" w:hAnsi="Calibri" w:cs="Calibri"/>
          <w:b/>
          <w:sz w:val="28"/>
          <w:szCs w:val="28"/>
        </w:rPr>
      </w:pPr>
      <w:r w:rsidRPr="00CA6382">
        <w:rPr>
          <w:rFonts w:ascii="Calibri" w:hAnsi="Calibri" w:cs="Calibri"/>
          <w:b/>
          <w:sz w:val="28"/>
          <w:szCs w:val="28"/>
        </w:rPr>
        <w:t>May 3, 2012</w:t>
      </w:r>
    </w:p>
    <w:p w:rsidR="00CA6382" w:rsidRPr="00CA6382" w:rsidRDefault="00CA6382" w:rsidP="00CA6382">
      <w:pPr>
        <w:pStyle w:val="PlainText"/>
        <w:jc w:val="center"/>
        <w:rPr>
          <w:rFonts w:ascii="Calibri" w:hAnsi="Calibri" w:cs="Calibri"/>
          <w:b/>
          <w:sz w:val="28"/>
          <w:szCs w:val="28"/>
        </w:rPr>
      </w:pPr>
      <w:r w:rsidRPr="00CA6382">
        <w:rPr>
          <w:rFonts w:ascii="Calibri" w:hAnsi="Calibri" w:cs="Calibri"/>
          <w:b/>
          <w:sz w:val="28"/>
          <w:szCs w:val="28"/>
        </w:rPr>
        <w:t>Hilton East Brunswick Hotel</w:t>
      </w:r>
    </w:p>
    <w:p w:rsidR="00CA6382" w:rsidRPr="00CA6382" w:rsidRDefault="00CA6382" w:rsidP="00CA6382">
      <w:pPr>
        <w:pStyle w:val="PlainText"/>
        <w:jc w:val="center"/>
        <w:rPr>
          <w:rFonts w:ascii="Calibri" w:hAnsi="Calibri" w:cs="Calibri"/>
          <w:b/>
          <w:sz w:val="28"/>
          <w:szCs w:val="28"/>
        </w:rPr>
      </w:pPr>
      <w:r w:rsidRPr="00CA6382">
        <w:rPr>
          <w:rFonts w:ascii="Calibri" w:hAnsi="Calibri" w:cs="Calibri"/>
          <w:b/>
          <w:sz w:val="28"/>
          <w:szCs w:val="28"/>
        </w:rPr>
        <w:t>3 Tower Center Boulevard</w:t>
      </w:r>
    </w:p>
    <w:p w:rsidR="00CA6382" w:rsidRPr="00CA6382" w:rsidRDefault="00CA6382" w:rsidP="00CA6382">
      <w:pPr>
        <w:pStyle w:val="PlainText"/>
        <w:jc w:val="center"/>
        <w:rPr>
          <w:rFonts w:ascii="Calibri" w:hAnsi="Calibri" w:cs="Calibri"/>
          <w:b/>
          <w:sz w:val="28"/>
          <w:szCs w:val="28"/>
        </w:rPr>
      </w:pPr>
      <w:r w:rsidRPr="00CA6382">
        <w:rPr>
          <w:rFonts w:ascii="Calibri" w:hAnsi="Calibri" w:cs="Calibri"/>
          <w:b/>
          <w:sz w:val="28"/>
          <w:szCs w:val="28"/>
        </w:rPr>
        <w:t>East Brunswick, NJ 08816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</w:p>
    <w:p w:rsidR="00193659" w:rsidRDefault="00193659" w:rsidP="00193659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Audience:  Business and Industry, College Faculty, Guidance Counselors, School Administrators and Teachers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</w:p>
    <w:p w:rsidR="00CA6382" w:rsidRPr="002D0645" w:rsidRDefault="00CA6382" w:rsidP="00CA6382">
      <w:pPr>
        <w:pStyle w:val="PlainText"/>
        <w:rPr>
          <w:rFonts w:ascii="Calibri" w:hAnsi="Calibri" w:cs="Calibri"/>
          <w:b/>
          <w:sz w:val="24"/>
          <w:szCs w:val="24"/>
        </w:rPr>
      </w:pPr>
      <w:r w:rsidRPr="002D0645">
        <w:rPr>
          <w:rFonts w:ascii="Calibri" w:hAnsi="Calibri" w:cs="Calibri"/>
          <w:b/>
          <w:sz w:val="24"/>
          <w:szCs w:val="24"/>
        </w:rPr>
        <w:t>Draft Agenda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7:00 a.m.                                 </w:t>
      </w:r>
      <w:r>
        <w:rPr>
          <w:rFonts w:ascii="Calibri" w:hAnsi="Calibri" w:cs="Calibri"/>
          <w:sz w:val="24"/>
          <w:szCs w:val="24"/>
        </w:rPr>
        <w:tab/>
        <w:t>Registration opens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8:00 a.m. – 9</w:t>
      </w:r>
      <w:r w:rsidR="003F535D">
        <w:rPr>
          <w:rFonts w:ascii="Calibri" w:hAnsi="Calibri" w:cs="Calibri"/>
          <w:sz w:val="24"/>
          <w:szCs w:val="24"/>
        </w:rPr>
        <w:t>:30 a.m.</w:t>
      </w:r>
      <w:r w:rsidR="003F535D">
        <w:rPr>
          <w:rFonts w:ascii="Calibri" w:hAnsi="Calibri" w:cs="Calibri"/>
          <w:sz w:val="24"/>
          <w:szCs w:val="24"/>
        </w:rPr>
        <w:tab/>
      </w:r>
      <w:r w:rsidR="003F535D">
        <w:rPr>
          <w:rFonts w:ascii="Calibri" w:hAnsi="Calibri" w:cs="Calibri"/>
          <w:sz w:val="24"/>
          <w:szCs w:val="24"/>
        </w:rPr>
        <w:tab/>
        <w:t>Informative sessions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10:00 a.m. – 11:00 a.m.          </w:t>
      </w:r>
      <w:r>
        <w:rPr>
          <w:rFonts w:ascii="Calibri" w:hAnsi="Calibri" w:cs="Calibri"/>
          <w:sz w:val="24"/>
          <w:szCs w:val="24"/>
        </w:rPr>
        <w:tab/>
        <w:t>Opening Session/Keynote Speaker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11:00 a.m. – 12:00 p.m.      </w:t>
      </w:r>
      <w:r>
        <w:rPr>
          <w:rFonts w:ascii="Calibri" w:hAnsi="Calibri" w:cs="Calibri"/>
          <w:sz w:val="24"/>
          <w:szCs w:val="24"/>
        </w:rPr>
        <w:tab/>
        <w:t>Interactive Workshops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12:00 p.m. – 1:00 p.m.           </w:t>
      </w:r>
      <w:r>
        <w:rPr>
          <w:rFonts w:ascii="Calibri" w:hAnsi="Calibri" w:cs="Calibri"/>
          <w:sz w:val="24"/>
          <w:szCs w:val="24"/>
        </w:rPr>
        <w:tab/>
        <w:t>Lunch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1:00 p.m. – 4:30 p.m.             </w:t>
      </w:r>
      <w:r>
        <w:rPr>
          <w:rFonts w:ascii="Calibri" w:hAnsi="Calibri" w:cs="Calibri"/>
          <w:sz w:val="24"/>
          <w:szCs w:val="24"/>
        </w:rPr>
        <w:tab/>
        <w:t xml:space="preserve">Interactive Workshops 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3:00 p.m. – 4:30 p.m.             </w:t>
      </w:r>
      <w:r>
        <w:rPr>
          <w:rFonts w:ascii="Calibri" w:hAnsi="Calibri" w:cs="Calibri"/>
          <w:sz w:val="24"/>
          <w:szCs w:val="24"/>
        </w:rPr>
        <w:tab/>
        <w:t>Informative sessions</w:t>
      </w: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</w:p>
    <w:p w:rsidR="00CA6382" w:rsidRDefault="00CA6382" w:rsidP="00CA6382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Note: Advanced Perkins information and questions will be addressed at our “Perkins Kiosk” that will be staffed by Perkins program officers throughout a majority of the day.</w:t>
      </w:r>
    </w:p>
    <w:p w:rsidR="00CA6382" w:rsidRPr="00193659" w:rsidRDefault="00CA6382" w:rsidP="00CA638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593D57" w:rsidRPr="00193659" w:rsidRDefault="000329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Registration will be available in February 2012.</w:t>
      </w:r>
    </w:p>
    <w:p w:rsidR="00593D57" w:rsidRPr="00593D57" w:rsidRDefault="00593D57" w:rsidP="00593D57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i/>
          <w:iCs/>
          <w:sz w:val="19"/>
          <w:szCs w:val="19"/>
        </w:rPr>
      </w:pPr>
    </w:p>
    <w:sectPr w:rsidR="00593D57" w:rsidRPr="00593D57" w:rsidSect="00CA6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Pro-Ligh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3D57"/>
    <w:rsid w:val="000329A1"/>
    <w:rsid w:val="00193659"/>
    <w:rsid w:val="002D0645"/>
    <w:rsid w:val="00352B65"/>
    <w:rsid w:val="00392031"/>
    <w:rsid w:val="003F535D"/>
    <w:rsid w:val="00593C4E"/>
    <w:rsid w:val="00593D57"/>
    <w:rsid w:val="005D6D26"/>
    <w:rsid w:val="005E194A"/>
    <w:rsid w:val="00744536"/>
    <w:rsid w:val="007B5591"/>
    <w:rsid w:val="007C2ECA"/>
    <w:rsid w:val="00937013"/>
    <w:rsid w:val="00AA50C8"/>
    <w:rsid w:val="00C36F05"/>
    <w:rsid w:val="00C45DD3"/>
    <w:rsid w:val="00CA6382"/>
    <w:rsid w:val="00CF26C0"/>
    <w:rsid w:val="00E1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D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63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638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lhoward</dc:creator>
  <cp:lastModifiedBy>lhoward</cp:lastModifiedBy>
  <cp:revision>3</cp:revision>
  <dcterms:created xsi:type="dcterms:W3CDTF">2011-10-14T14:43:00Z</dcterms:created>
  <dcterms:modified xsi:type="dcterms:W3CDTF">2011-10-14T14:43:00Z</dcterms:modified>
</cp:coreProperties>
</file>