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50EC" w:rsidRDefault="00661CC0">
      <w:pPr>
        <w:spacing w:after="0" w:line="240" w:lineRule="auto"/>
        <w:jc w:val="center"/>
        <w:rPr>
          <w:b/>
          <w:sz w:val="40"/>
          <w:szCs w:val="40"/>
        </w:rPr>
      </w:pPr>
      <w:r>
        <w:rPr>
          <w:noProof/>
        </w:rPr>
        <w:drawing>
          <wp:anchor distT="0" distB="0" distL="114300" distR="114300" simplePos="0" relativeHeight="251658240" behindDoc="0" locked="0" layoutInCell="1" hidden="0" allowOverlap="1" wp14:anchorId="254653A8" wp14:editId="16041B84">
            <wp:simplePos x="0" y="0"/>
            <wp:positionH relativeFrom="column">
              <wp:posOffset>-916938</wp:posOffset>
            </wp:positionH>
            <wp:positionV relativeFrom="paragraph">
              <wp:posOffset>-995044</wp:posOffset>
            </wp:positionV>
            <wp:extent cx="7757795" cy="2512060"/>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116" b="116"/>
                    <a:stretch>
                      <a:fillRect/>
                    </a:stretch>
                  </pic:blipFill>
                  <pic:spPr>
                    <a:xfrm>
                      <a:off x="0" y="0"/>
                      <a:ext cx="7757795" cy="2512060"/>
                    </a:xfrm>
                    <a:prstGeom prst="rect">
                      <a:avLst/>
                    </a:prstGeom>
                    <a:ln/>
                  </pic:spPr>
                </pic:pic>
              </a:graphicData>
            </a:graphic>
          </wp:anchor>
        </w:drawing>
      </w:r>
    </w:p>
    <w:p w14:paraId="00000002" w14:textId="77777777" w:rsidR="000B50EC" w:rsidRDefault="000B50EC">
      <w:pPr>
        <w:spacing w:after="0" w:line="240" w:lineRule="auto"/>
        <w:jc w:val="center"/>
        <w:rPr>
          <w:b/>
          <w:sz w:val="40"/>
          <w:szCs w:val="40"/>
        </w:rPr>
      </w:pPr>
    </w:p>
    <w:p w14:paraId="00000003" w14:textId="77777777" w:rsidR="000B50EC" w:rsidRDefault="000B50EC">
      <w:pPr>
        <w:spacing w:after="0" w:line="240" w:lineRule="auto"/>
        <w:jc w:val="center"/>
        <w:rPr>
          <w:b/>
          <w:sz w:val="40"/>
          <w:szCs w:val="40"/>
        </w:rPr>
      </w:pPr>
    </w:p>
    <w:p w14:paraId="00000004" w14:textId="77777777" w:rsidR="000B50EC" w:rsidRDefault="000B50EC">
      <w:pPr>
        <w:spacing w:after="0" w:line="240" w:lineRule="auto"/>
        <w:jc w:val="center"/>
        <w:rPr>
          <w:b/>
          <w:sz w:val="40"/>
          <w:szCs w:val="40"/>
        </w:rPr>
      </w:pPr>
    </w:p>
    <w:p w14:paraId="00000005" w14:textId="77777777" w:rsidR="000B50EC" w:rsidRDefault="000B50EC">
      <w:pPr>
        <w:spacing w:after="0" w:line="240" w:lineRule="auto"/>
        <w:jc w:val="center"/>
        <w:rPr>
          <w:b/>
          <w:sz w:val="40"/>
          <w:szCs w:val="40"/>
        </w:rPr>
      </w:pPr>
    </w:p>
    <w:p w14:paraId="00000006" w14:textId="77777777" w:rsidR="000B50EC" w:rsidRDefault="000B50EC">
      <w:pPr>
        <w:spacing w:after="0" w:line="240" w:lineRule="auto"/>
        <w:jc w:val="center"/>
        <w:rPr>
          <w:b/>
          <w:sz w:val="40"/>
          <w:szCs w:val="40"/>
        </w:rPr>
      </w:pPr>
    </w:p>
    <w:p w14:paraId="00000007" w14:textId="77777777" w:rsidR="000B50EC" w:rsidRDefault="000B50EC">
      <w:pPr>
        <w:spacing w:after="0" w:line="240" w:lineRule="auto"/>
        <w:jc w:val="center"/>
        <w:rPr>
          <w:b/>
          <w:sz w:val="40"/>
          <w:szCs w:val="40"/>
        </w:rPr>
      </w:pPr>
    </w:p>
    <w:p w14:paraId="00000008" w14:textId="77777777" w:rsidR="000B50EC" w:rsidRDefault="000B50EC">
      <w:pPr>
        <w:spacing w:after="0" w:line="240" w:lineRule="auto"/>
        <w:jc w:val="center"/>
        <w:rPr>
          <w:b/>
          <w:sz w:val="40"/>
          <w:szCs w:val="40"/>
        </w:rPr>
      </w:pPr>
    </w:p>
    <w:p w14:paraId="00000009" w14:textId="77777777" w:rsidR="000B50EC" w:rsidRDefault="000B50EC">
      <w:pPr>
        <w:spacing w:after="0" w:line="240" w:lineRule="auto"/>
        <w:jc w:val="center"/>
        <w:rPr>
          <w:b/>
          <w:sz w:val="40"/>
          <w:szCs w:val="40"/>
        </w:rPr>
      </w:pPr>
    </w:p>
    <w:p w14:paraId="0000000A" w14:textId="77777777" w:rsidR="000B50EC" w:rsidRDefault="00661CC0">
      <w:pPr>
        <w:pBdr>
          <w:top w:val="single" w:sz="12" w:space="1" w:color="0091A6"/>
          <w:left w:val="single" w:sz="12" w:space="4" w:color="0091A6"/>
          <w:bottom w:val="single" w:sz="12" w:space="1" w:color="0091A6"/>
          <w:right w:val="single" w:sz="12" w:space="4" w:color="0091A6"/>
        </w:pBdr>
        <w:spacing w:after="0" w:line="240" w:lineRule="auto"/>
        <w:jc w:val="center"/>
        <w:rPr>
          <w:b/>
          <w:sz w:val="40"/>
          <w:szCs w:val="40"/>
        </w:rPr>
      </w:pPr>
      <w:r>
        <w:rPr>
          <w:b/>
          <w:sz w:val="40"/>
          <w:szCs w:val="40"/>
        </w:rPr>
        <w:t xml:space="preserve">REQUEST FOR PROPOSALS: </w:t>
      </w:r>
      <w:r>
        <w:rPr>
          <w:b/>
          <w:sz w:val="40"/>
          <w:szCs w:val="40"/>
        </w:rPr>
        <w:br/>
        <w:t xml:space="preserve">States Advancing </w:t>
      </w:r>
      <w:r>
        <w:rPr>
          <w:b/>
          <w:i/>
          <w:sz w:val="40"/>
          <w:szCs w:val="40"/>
        </w:rPr>
        <w:t>CTE Without Limits</w:t>
      </w:r>
      <w:r>
        <w:rPr>
          <w:b/>
          <w:sz w:val="40"/>
          <w:szCs w:val="40"/>
        </w:rPr>
        <w:t xml:space="preserve">  </w:t>
      </w:r>
    </w:p>
    <w:p w14:paraId="0000000B" w14:textId="77777777" w:rsidR="000B50EC" w:rsidRDefault="00661CC0">
      <w:pPr>
        <w:pBdr>
          <w:top w:val="single" w:sz="12" w:space="1" w:color="0091A6"/>
          <w:left w:val="single" w:sz="12" w:space="4" w:color="0091A6"/>
          <w:bottom w:val="single" w:sz="12" w:space="1" w:color="0091A6"/>
          <w:right w:val="single" w:sz="12" w:space="4" w:color="0091A6"/>
        </w:pBdr>
        <w:spacing w:after="0" w:line="240" w:lineRule="auto"/>
        <w:jc w:val="center"/>
        <w:rPr>
          <w:b/>
          <w:sz w:val="24"/>
          <w:szCs w:val="24"/>
        </w:rPr>
      </w:pPr>
      <w:r>
        <w:rPr>
          <w:b/>
          <w:sz w:val="24"/>
          <w:szCs w:val="24"/>
        </w:rPr>
        <w:t>DATE OF ISSUE: October 14, 2021</w:t>
      </w:r>
      <w:r>
        <w:rPr>
          <w:b/>
          <w:sz w:val="24"/>
          <w:szCs w:val="24"/>
        </w:rPr>
        <w:br/>
        <w:t>PROPOSAL SUBMISSION DEADLINE: November 9, 2021</w:t>
      </w:r>
    </w:p>
    <w:p w14:paraId="0000000C" w14:textId="77777777" w:rsidR="000B50EC" w:rsidRDefault="000B50EC">
      <w:pPr>
        <w:spacing w:after="0" w:line="240" w:lineRule="auto"/>
        <w:jc w:val="center"/>
        <w:rPr>
          <w:b/>
          <w:sz w:val="24"/>
          <w:szCs w:val="24"/>
        </w:rPr>
      </w:pPr>
    </w:p>
    <w:p w14:paraId="0000000D" w14:textId="77777777" w:rsidR="000B50EC" w:rsidRDefault="000B50EC">
      <w:pPr>
        <w:spacing w:after="0" w:line="240" w:lineRule="auto"/>
        <w:jc w:val="center"/>
        <w:rPr>
          <w:b/>
          <w:sz w:val="24"/>
          <w:szCs w:val="24"/>
        </w:rPr>
      </w:pPr>
    </w:p>
    <w:p w14:paraId="0000000E" w14:textId="77777777" w:rsidR="000B50EC" w:rsidRDefault="00661CC0">
      <w:pPr>
        <w:spacing w:after="200" w:line="240" w:lineRule="auto"/>
        <w:rPr>
          <w:sz w:val="24"/>
          <w:szCs w:val="24"/>
        </w:rPr>
      </w:pPr>
      <w:r>
        <w:rPr>
          <w:sz w:val="24"/>
          <w:szCs w:val="24"/>
        </w:rPr>
        <w:t xml:space="preserve">If you are interested in responding to this request for proposals (RFP), the timeline is as follows: </w:t>
      </w:r>
    </w:p>
    <w:p w14:paraId="0000000F" w14:textId="77777777" w:rsidR="000B50EC" w:rsidRDefault="00661CC0">
      <w:pPr>
        <w:numPr>
          <w:ilvl w:val="0"/>
          <w:numId w:val="2"/>
        </w:numPr>
        <w:pBdr>
          <w:top w:val="nil"/>
          <w:left w:val="nil"/>
          <w:bottom w:val="nil"/>
          <w:right w:val="nil"/>
          <w:between w:val="nil"/>
        </w:pBdr>
        <w:spacing w:after="120" w:line="240" w:lineRule="auto"/>
        <w:rPr>
          <w:b/>
          <w:color w:val="000000"/>
          <w:sz w:val="24"/>
          <w:szCs w:val="24"/>
        </w:rPr>
      </w:pPr>
      <w:r>
        <w:rPr>
          <w:color w:val="000000"/>
          <w:sz w:val="24"/>
          <w:szCs w:val="24"/>
        </w:rPr>
        <w:t xml:space="preserve">Join an optional virtual office hour on October 22 at 3-4 pm ET or November </w:t>
      </w:r>
      <w:r>
        <w:rPr>
          <w:sz w:val="24"/>
          <w:szCs w:val="24"/>
        </w:rPr>
        <w:t>3</w:t>
      </w:r>
      <w:r>
        <w:rPr>
          <w:color w:val="000000"/>
          <w:sz w:val="24"/>
          <w:szCs w:val="24"/>
        </w:rPr>
        <w:t xml:space="preserve"> </w:t>
      </w:r>
      <w:r>
        <w:rPr>
          <w:sz w:val="24"/>
          <w:szCs w:val="24"/>
        </w:rPr>
        <w:t xml:space="preserve">at </w:t>
      </w:r>
      <w:r>
        <w:rPr>
          <w:color w:val="000000"/>
          <w:sz w:val="24"/>
          <w:szCs w:val="24"/>
        </w:rPr>
        <w:t xml:space="preserve">3-4 pm ET for an overview of the application and to ask any questions pertaining to the application and selection process. </w:t>
      </w:r>
      <w:r>
        <w:rPr>
          <w:b/>
          <w:color w:val="000000"/>
          <w:sz w:val="24"/>
          <w:szCs w:val="24"/>
        </w:rPr>
        <w:t xml:space="preserve">RSVP to Kate Kreamer at </w:t>
      </w:r>
      <w:hyperlink r:id="rId9">
        <w:r>
          <w:rPr>
            <w:b/>
            <w:color w:val="0563C1"/>
            <w:sz w:val="24"/>
            <w:szCs w:val="24"/>
            <w:u w:val="single"/>
          </w:rPr>
          <w:t>kkreamer@careertech.org</w:t>
        </w:r>
      </w:hyperlink>
      <w:r>
        <w:rPr>
          <w:b/>
          <w:color w:val="000000"/>
          <w:sz w:val="24"/>
          <w:szCs w:val="24"/>
        </w:rPr>
        <w:t xml:space="preserve"> to receive meeting information. </w:t>
      </w:r>
    </w:p>
    <w:p w14:paraId="00000010" w14:textId="77777777" w:rsidR="000B50EC" w:rsidRDefault="00661CC0">
      <w:pPr>
        <w:numPr>
          <w:ilvl w:val="0"/>
          <w:numId w:val="2"/>
        </w:numPr>
        <w:pBdr>
          <w:top w:val="nil"/>
          <w:left w:val="nil"/>
          <w:bottom w:val="nil"/>
          <w:right w:val="nil"/>
          <w:between w:val="nil"/>
        </w:pBdr>
        <w:spacing w:after="200" w:line="240" w:lineRule="auto"/>
        <w:rPr>
          <w:b/>
          <w:color w:val="000000"/>
          <w:sz w:val="24"/>
          <w:szCs w:val="24"/>
        </w:rPr>
      </w:pPr>
      <w:r>
        <w:rPr>
          <w:b/>
          <w:color w:val="000000"/>
          <w:sz w:val="24"/>
          <w:szCs w:val="24"/>
        </w:rPr>
        <w:t xml:space="preserve">Full proposals should be submitted by November 9, 5 pm ET to Kate Kreamer, </w:t>
      </w:r>
      <w:hyperlink r:id="rId10">
        <w:r>
          <w:rPr>
            <w:b/>
            <w:color w:val="0563C1"/>
            <w:sz w:val="24"/>
            <w:szCs w:val="24"/>
            <w:u w:val="single"/>
          </w:rPr>
          <w:t>kkreamer@careertech.org</w:t>
        </w:r>
      </w:hyperlink>
      <w:r>
        <w:rPr>
          <w:color w:val="000000"/>
          <w:sz w:val="24"/>
          <w:szCs w:val="24"/>
        </w:rPr>
        <w:t>.</w:t>
      </w:r>
      <w:r>
        <w:rPr>
          <w:b/>
          <w:color w:val="000000"/>
          <w:sz w:val="24"/>
          <w:szCs w:val="24"/>
        </w:rPr>
        <w:t xml:space="preserve"> </w:t>
      </w:r>
    </w:p>
    <w:p w14:paraId="00000011" w14:textId="093BAB14" w:rsidR="000B50EC" w:rsidRDefault="00661CC0">
      <w:pPr>
        <w:numPr>
          <w:ilvl w:val="0"/>
          <w:numId w:val="2"/>
        </w:numPr>
        <w:pBdr>
          <w:top w:val="nil"/>
          <w:left w:val="nil"/>
          <w:bottom w:val="nil"/>
          <w:right w:val="nil"/>
          <w:between w:val="nil"/>
        </w:pBdr>
        <w:spacing w:after="0" w:line="240" w:lineRule="auto"/>
        <w:rPr>
          <w:b/>
          <w:color w:val="000000"/>
          <w:sz w:val="24"/>
          <w:szCs w:val="24"/>
        </w:rPr>
      </w:pPr>
      <w:r>
        <w:rPr>
          <w:color w:val="000000"/>
          <w:sz w:val="24"/>
          <w:szCs w:val="24"/>
        </w:rPr>
        <w:t>Applications will only be accepted with the signature of the State CTE Director.</w:t>
      </w:r>
      <w:r>
        <w:rPr>
          <w:b/>
          <w:color w:val="000000"/>
          <w:sz w:val="24"/>
          <w:szCs w:val="24"/>
        </w:rPr>
        <w:t xml:space="preserve"> </w:t>
      </w:r>
      <w:r>
        <w:rPr>
          <w:color w:val="000000"/>
          <w:sz w:val="24"/>
          <w:szCs w:val="24"/>
        </w:rPr>
        <w:t xml:space="preserve">Proposals are limited to </w:t>
      </w:r>
      <w:r>
        <w:rPr>
          <w:sz w:val="24"/>
          <w:szCs w:val="24"/>
        </w:rPr>
        <w:t xml:space="preserve">8 </w:t>
      </w:r>
      <w:r>
        <w:rPr>
          <w:color w:val="000000"/>
          <w:sz w:val="24"/>
          <w:szCs w:val="24"/>
        </w:rPr>
        <w:t xml:space="preserve">pages, not including a cover page, </w:t>
      </w:r>
      <w:r>
        <w:rPr>
          <w:sz w:val="24"/>
          <w:szCs w:val="24"/>
        </w:rPr>
        <w:t xml:space="preserve">state capacity </w:t>
      </w:r>
      <w:r>
        <w:rPr>
          <w:color w:val="000000"/>
          <w:sz w:val="24"/>
          <w:szCs w:val="24"/>
        </w:rPr>
        <w:t>tool and the budget template provided</w:t>
      </w:r>
      <w:r w:rsidR="00251EEA">
        <w:rPr>
          <w:color w:val="000000"/>
          <w:sz w:val="24"/>
          <w:szCs w:val="24"/>
        </w:rPr>
        <w:t xml:space="preserve"> below</w:t>
      </w:r>
      <w:r>
        <w:rPr>
          <w:color w:val="000000"/>
          <w:sz w:val="24"/>
          <w:szCs w:val="24"/>
        </w:rPr>
        <w:t xml:space="preserve">.    </w:t>
      </w:r>
    </w:p>
    <w:p w14:paraId="00000012" w14:textId="77777777" w:rsidR="000B50EC" w:rsidRDefault="000B50EC">
      <w:pPr>
        <w:spacing w:after="0" w:line="240" w:lineRule="auto"/>
        <w:rPr>
          <w:b/>
        </w:rPr>
      </w:pPr>
      <w:bookmarkStart w:id="0" w:name="_heading=h.gjdgxs" w:colFirst="0" w:colLast="0"/>
      <w:bookmarkEnd w:id="0"/>
    </w:p>
    <w:p w14:paraId="00000013" w14:textId="77777777" w:rsidR="000B50EC" w:rsidRDefault="00661CC0">
      <w:pPr>
        <w:rPr>
          <w:b/>
        </w:rPr>
      </w:pPr>
      <w:r>
        <w:br w:type="page"/>
      </w:r>
    </w:p>
    <w:p w14:paraId="00000014" w14:textId="77777777" w:rsidR="000B50EC" w:rsidRDefault="00661CC0">
      <w:pPr>
        <w:spacing w:after="0" w:line="240" w:lineRule="auto"/>
      </w:pPr>
      <w:r>
        <w:rPr>
          <w:b/>
          <w:sz w:val="24"/>
          <w:szCs w:val="24"/>
        </w:rPr>
        <w:lastRenderedPageBreak/>
        <w:t>OVERVIEW OF PROJECT</w:t>
      </w:r>
      <w:r>
        <w:rPr>
          <w:b/>
        </w:rPr>
        <w:br/>
      </w:r>
      <w:r>
        <w:t xml:space="preserve">In March 2020, Advance CTE, with support of over 40 national organizations, released </w:t>
      </w:r>
      <w:hyperlink r:id="rId11">
        <w:r>
          <w:rPr>
            <w:color w:val="0563C1"/>
            <w:u w:val="single"/>
          </w:rPr>
          <w:t>Without Limits: A Shared Vision of the Future of Career Technical Education</w:t>
        </w:r>
      </w:hyperlink>
      <w:r>
        <w:t xml:space="preserve"> (</w:t>
      </w:r>
      <w:r>
        <w:rPr>
          <w:i/>
        </w:rPr>
        <w:t>CTE Without Limits</w:t>
      </w:r>
      <w:r>
        <w:t xml:space="preserve">). </w:t>
      </w:r>
      <w:r>
        <w:rPr>
          <w:i/>
        </w:rPr>
        <w:t>CTE Without Limits</w:t>
      </w:r>
      <w:r>
        <w:t xml:space="preserve"> puts forth a bold vision for a cohesive, flexible and responsive career preparation ecosystem that will close equity gaps in educational outcomes and workforce readiness and leverage CTE as a catalyst for ensuring that each learner can reach success in the career of their choice. </w:t>
      </w:r>
    </w:p>
    <w:p w14:paraId="00000015" w14:textId="77777777" w:rsidR="000B50EC" w:rsidRDefault="000B50EC">
      <w:pPr>
        <w:pBdr>
          <w:top w:val="nil"/>
          <w:left w:val="nil"/>
          <w:bottom w:val="nil"/>
          <w:right w:val="nil"/>
          <w:between w:val="nil"/>
        </w:pBdr>
        <w:spacing w:after="0" w:line="240" w:lineRule="auto"/>
        <w:rPr>
          <w:color w:val="000000"/>
        </w:rPr>
      </w:pPr>
    </w:p>
    <w:p w14:paraId="00000016" w14:textId="77777777" w:rsidR="000B50EC" w:rsidRDefault="00661CC0">
      <w:pPr>
        <w:pBdr>
          <w:top w:val="nil"/>
          <w:left w:val="nil"/>
          <w:bottom w:val="nil"/>
          <w:right w:val="nil"/>
          <w:between w:val="nil"/>
        </w:pBdr>
        <w:spacing w:after="0" w:line="240" w:lineRule="auto"/>
        <w:rPr>
          <w:color w:val="000000"/>
        </w:rPr>
      </w:pPr>
      <w:r>
        <w:rPr>
          <w:color w:val="000000"/>
        </w:rPr>
        <w:t xml:space="preserve">Only through shared commitment and shared ownership among leaders and practitioners at all levels will the possibility and aspiration of </w:t>
      </w:r>
      <w:r>
        <w:rPr>
          <w:i/>
          <w:color w:val="000000"/>
        </w:rPr>
        <w:t>CTE Without Limits</w:t>
      </w:r>
      <w:r>
        <w:rPr>
          <w:color w:val="000000"/>
        </w:rPr>
        <w:t xml:space="preserve"> be realized. To that end, Advance CTE is launching an effort to provide a cohort of </w:t>
      </w:r>
      <w:r>
        <w:t>four</w:t>
      </w:r>
      <w:r>
        <w:rPr>
          <w:color w:val="000000"/>
        </w:rPr>
        <w:t>-</w:t>
      </w:r>
      <w:r>
        <w:t>five</w:t>
      </w:r>
      <w:r>
        <w:rPr>
          <w:color w:val="000000"/>
        </w:rPr>
        <w:t xml:space="preserve"> states with 10 months of intensive technical assistance to advance the principle(s) and actions within </w:t>
      </w:r>
      <w:r>
        <w:rPr>
          <w:i/>
          <w:color w:val="000000"/>
        </w:rPr>
        <w:t>CTE Without Limits</w:t>
      </w:r>
      <w:r>
        <w:rPr>
          <w:color w:val="000000"/>
        </w:rPr>
        <w:t xml:space="preserve"> most critical to strengthening their career preparation ecosystems and providing each learner with the greatest opportunities to reach their full potential. </w:t>
      </w:r>
    </w:p>
    <w:p w14:paraId="00000017" w14:textId="77777777" w:rsidR="000B50EC" w:rsidRDefault="000B50EC">
      <w:pPr>
        <w:spacing w:after="0" w:line="240" w:lineRule="auto"/>
        <w:rPr>
          <w:b/>
        </w:rPr>
      </w:pPr>
    </w:p>
    <w:p w14:paraId="00000018" w14:textId="77777777" w:rsidR="000B50EC" w:rsidRDefault="00661CC0">
      <w:pPr>
        <w:spacing w:after="0" w:line="240" w:lineRule="auto"/>
        <w:rPr>
          <w:b/>
          <w:sz w:val="24"/>
          <w:szCs w:val="24"/>
        </w:rPr>
      </w:pPr>
      <w:r>
        <w:rPr>
          <w:b/>
          <w:sz w:val="24"/>
          <w:szCs w:val="24"/>
        </w:rPr>
        <w:t>OBJECTIVES</w:t>
      </w:r>
    </w:p>
    <w:p w14:paraId="00000019" w14:textId="77777777" w:rsidR="000B50EC" w:rsidRDefault="00661CC0">
      <w:pPr>
        <w:numPr>
          <w:ilvl w:val="0"/>
          <w:numId w:val="4"/>
        </w:numPr>
        <w:pBdr>
          <w:top w:val="nil"/>
          <w:left w:val="nil"/>
          <w:bottom w:val="nil"/>
          <w:right w:val="nil"/>
          <w:between w:val="nil"/>
        </w:pBdr>
        <w:spacing w:after="120" w:line="240" w:lineRule="auto"/>
        <w:rPr>
          <w:color w:val="000000"/>
        </w:rPr>
      </w:pPr>
      <w:r>
        <w:rPr>
          <w:color w:val="000000"/>
        </w:rPr>
        <w:t>Build capacity within states to develop and strengthen their cohesive, flexible and responsive career preparation ecosystems through cross-sector partnerships and a shared action plan;</w:t>
      </w:r>
    </w:p>
    <w:p w14:paraId="0000001A" w14:textId="77777777" w:rsidR="000B50EC" w:rsidRDefault="00661CC0">
      <w:pPr>
        <w:numPr>
          <w:ilvl w:val="0"/>
          <w:numId w:val="4"/>
        </w:numPr>
        <w:pBdr>
          <w:top w:val="nil"/>
          <w:left w:val="nil"/>
          <w:bottom w:val="nil"/>
          <w:right w:val="nil"/>
          <w:between w:val="nil"/>
        </w:pBdr>
        <w:spacing w:after="120" w:line="240" w:lineRule="auto"/>
        <w:rPr>
          <w:color w:val="000000"/>
        </w:rPr>
      </w:pPr>
      <w:r>
        <w:rPr>
          <w:color w:val="000000"/>
        </w:rPr>
        <w:t xml:space="preserve">Build sharable and scalable proof points around specific principles and actions within </w:t>
      </w:r>
      <w:r>
        <w:rPr>
          <w:i/>
          <w:color w:val="000000"/>
        </w:rPr>
        <w:t>CTE Without Limits</w:t>
      </w:r>
      <w:r>
        <w:rPr>
          <w:color w:val="000000"/>
        </w:rPr>
        <w:t xml:space="preserve"> that can inspire and inform broader action and implementation across the nation; and </w:t>
      </w:r>
    </w:p>
    <w:p w14:paraId="0000001B" w14:textId="77777777" w:rsidR="000B50EC" w:rsidRDefault="00661CC0">
      <w:pPr>
        <w:numPr>
          <w:ilvl w:val="0"/>
          <w:numId w:val="4"/>
        </w:numPr>
        <w:pBdr>
          <w:top w:val="nil"/>
          <w:left w:val="nil"/>
          <w:bottom w:val="nil"/>
          <w:right w:val="nil"/>
          <w:between w:val="nil"/>
        </w:pBdr>
        <w:spacing w:after="0" w:line="240" w:lineRule="auto"/>
        <w:rPr>
          <w:color w:val="000000"/>
        </w:rPr>
      </w:pPr>
      <w:r>
        <w:rPr>
          <w:color w:val="000000"/>
        </w:rPr>
        <w:t xml:space="preserve">Foster cross-state sharing and collaboration, with </w:t>
      </w:r>
      <w:r>
        <w:rPr>
          <w:i/>
          <w:color w:val="000000"/>
        </w:rPr>
        <w:t>CTE Without Limits</w:t>
      </w:r>
      <w:r>
        <w:rPr>
          <w:color w:val="000000"/>
        </w:rPr>
        <w:t xml:space="preserve"> as a common anchor point.</w:t>
      </w:r>
    </w:p>
    <w:p w14:paraId="0000001C" w14:textId="77777777" w:rsidR="000B50EC" w:rsidRDefault="000B50EC">
      <w:pPr>
        <w:pBdr>
          <w:top w:val="nil"/>
          <w:left w:val="nil"/>
          <w:bottom w:val="nil"/>
          <w:right w:val="nil"/>
          <w:between w:val="nil"/>
        </w:pBdr>
        <w:spacing w:after="0" w:line="240" w:lineRule="auto"/>
        <w:ind w:left="360"/>
        <w:rPr>
          <w:b/>
          <w:color w:val="000000"/>
        </w:rPr>
      </w:pPr>
    </w:p>
    <w:p w14:paraId="0000001D" w14:textId="77777777" w:rsidR="000B50EC" w:rsidRDefault="00661CC0">
      <w:pPr>
        <w:spacing w:after="0" w:line="240" w:lineRule="auto"/>
        <w:rPr>
          <w:b/>
          <w:sz w:val="24"/>
          <w:szCs w:val="24"/>
        </w:rPr>
      </w:pPr>
      <w:r>
        <w:rPr>
          <w:b/>
          <w:sz w:val="24"/>
          <w:szCs w:val="24"/>
        </w:rPr>
        <w:t>SUPPORT</w:t>
      </w:r>
    </w:p>
    <w:p w14:paraId="0000001E" w14:textId="6B2F8FB4" w:rsidR="000B50EC" w:rsidRDefault="00661CC0">
      <w:pPr>
        <w:pBdr>
          <w:top w:val="nil"/>
          <w:left w:val="nil"/>
          <w:bottom w:val="nil"/>
          <w:right w:val="nil"/>
          <w:between w:val="nil"/>
        </w:pBdr>
        <w:spacing w:after="0" w:line="240" w:lineRule="auto"/>
        <w:rPr>
          <w:color w:val="000000"/>
        </w:rPr>
      </w:pPr>
      <w:r>
        <w:rPr>
          <w:color w:val="000000"/>
        </w:rPr>
        <w:t xml:space="preserve">Advance CTE will work with selected states to conduct a self-assessment using </w:t>
      </w:r>
      <w:sdt>
        <w:sdtPr>
          <w:tag w:val="goog_rdk_0"/>
          <w:id w:val="1677543791"/>
        </w:sdtPr>
        <w:sdtEndPr/>
        <w:sdtContent/>
      </w:sdt>
      <w:hyperlink r:id="rId12" w:history="1">
        <w:r w:rsidRPr="00A52028">
          <w:rPr>
            <w:rStyle w:val="Hyperlink"/>
            <w:i/>
          </w:rPr>
          <w:t>Pushing the Limits: A Roadmap for Advancing CTE Without Limits</w:t>
        </w:r>
      </w:hyperlink>
      <w:r>
        <w:rPr>
          <w:i/>
          <w:color w:val="000000"/>
        </w:rPr>
        <w:t xml:space="preserve">, </w:t>
      </w:r>
      <w:r>
        <w:rPr>
          <w:color w:val="000000"/>
        </w:rPr>
        <w:t>focusing on no more than two principles.</w:t>
      </w:r>
      <w:r>
        <w:rPr>
          <w:i/>
          <w:color w:val="000000"/>
        </w:rPr>
        <w:t xml:space="preserve"> </w:t>
      </w:r>
      <w:r>
        <w:rPr>
          <w:color w:val="000000"/>
        </w:rPr>
        <w:t xml:space="preserve"> The self-assessment tool is designed to guide your state through an assessment of current policies and practices to identify what your state can build on and where new attention, policies or investments are needed to address the principles and actions outlined in </w:t>
      </w:r>
      <w:r>
        <w:rPr>
          <w:i/>
          <w:color w:val="000000"/>
        </w:rPr>
        <w:t>CTE Without Limits</w:t>
      </w:r>
      <w:r>
        <w:rPr>
          <w:color w:val="000000"/>
        </w:rPr>
        <w:t xml:space="preserve">. Based on the results of this self-assessment, Advance CTE will work with state teams to develop an action plan and support implementation of that plan over the remainder of the 10-month period.  </w:t>
      </w:r>
    </w:p>
    <w:p w14:paraId="0000001F" w14:textId="77777777" w:rsidR="000B50EC" w:rsidRDefault="000B50EC">
      <w:pPr>
        <w:spacing w:after="0" w:line="240" w:lineRule="auto"/>
      </w:pPr>
    </w:p>
    <w:p w14:paraId="00000020" w14:textId="77777777" w:rsidR="000B50EC" w:rsidRDefault="00661CC0">
      <w:pPr>
        <w:spacing w:after="0" w:line="240" w:lineRule="auto"/>
      </w:pPr>
      <w:r>
        <w:t>Specifically, selected states will receive:</w:t>
      </w:r>
    </w:p>
    <w:p w14:paraId="00000021" w14:textId="77777777" w:rsidR="000B50EC" w:rsidRDefault="00661CC0">
      <w:pPr>
        <w:numPr>
          <w:ilvl w:val="0"/>
          <w:numId w:val="3"/>
        </w:numPr>
        <w:pBdr>
          <w:top w:val="nil"/>
          <w:left w:val="nil"/>
          <w:bottom w:val="nil"/>
          <w:right w:val="nil"/>
          <w:between w:val="nil"/>
        </w:pBdr>
        <w:spacing w:after="120" w:line="240" w:lineRule="auto"/>
        <w:rPr>
          <w:color w:val="000000"/>
        </w:rPr>
      </w:pPr>
      <w:r>
        <w:rPr>
          <w:color w:val="000000"/>
        </w:rPr>
        <w:t>Funding of $</w:t>
      </w:r>
      <w:r>
        <w:t>20-</w:t>
      </w:r>
      <w:r>
        <w:rPr>
          <w:color w:val="000000"/>
        </w:rPr>
        <w:t>25,000 to develop and execute an action plan to support a high-quality and equitable career preparation ecosystem;</w:t>
      </w:r>
    </w:p>
    <w:p w14:paraId="00000022" w14:textId="77777777" w:rsidR="000B50EC" w:rsidRDefault="00661CC0">
      <w:pPr>
        <w:numPr>
          <w:ilvl w:val="0"/>
          <w:numId w:val="3"/>
        </w:numPr>
        <w:pBdr>
          <w:top w:val="nil"/>
          <w:left w:val="nil"/>
          <w:bottom w:val="nil"/>
          <w:right w:val="nil"/>
          <w:between w:val="nil"/>
        </w:pBdr>
        <w:spacing w:after="120" w:line="240" w:lineRule="auto"/>
        <w:rPr>
          <w:color w:val="000000"/>
        </w:rPr>
      </w:pPr>
      <w:r>
        <w:rPr>
          <w:color w:val="000000"/>
        </w:rPr>
        <w:t xml:space="preserve">Individualized technical assistance, including a dedicated coach and regular check in’s;   </w:t>
      </w:r>
    </w:p>
    <w:p w14:paraId="00000023" w14:textId="77777777" w:rsidR="000B50EC" w:rsidRDefault="00661CC0">
      <w:pPr>
        <w:numPr>
          <w:ilvl w:val="0"/>
          <w:numId w:val="3"/>
        </w:numPr>
        <w:pBdr>
          <w:top w:val="nil"/>
          <w:left w:val="nil"/>
          <w:bottom w:val="nil"/>
          <w:right w:val="nil"/>
          <w:between w:val="nil"/>
        </w:pBdr>
        <w:spacing w:after="120" w:line="240" w:lineRule="auto"/>
        <w:rPr>
          <w:color w:val="000000"/>
        </w:rPr>
      </w:pPr>
      <w:r>
        <w:rPr>
          <w:color w:val="000000"/>
        </w:rPr>
        <w:t>One in-state or virtual visit, which can be leveraged to conduct the self-assessment or occur at another key point in the implementation of the action plan;</w:t>
      </w:r>
    </w:p>
    <w:p w14:paraId="00000024" w14:textId="77777777" w:rsidR="000B50EC" w:rsidRDefault="00661CC0">
      <w:pPr>
        <w:numPr>
          <w:ilvl w:val="0"/>
          <w:numId w:val="3"/>
        </w:numPr>
        <w:pBdr>
          <w:top w:val="nil"/>
          <w:left w:val="nil"/>
          <w:bottom w:val="nil"/>
          <w:right w:val="nil"/>
          <w:between w:val="nil"/>
        </w:pBdr>
        <w:spacing w:after="120" w:line="240" w:lineRule="auto"/>
        <w:rPr>
          <w:color w:val="000000"/>
        </w:rPr>
      </w:pPr>
      <w:r>
        <w:rPr>
          <w:color w:val="000000"/>
        </w:rPr>
        <w:t xml:space="preserve">Participation in a community of practice consisting of state teams from across the nation committed to realizing the </w:t>
      </w:r>
      <w:r>
        <w:rPr>
          <w:i/>
          <w:color w:val="000000"/>
        </w:rPr>
        <w:t>CTE Without Limits</w:t>
      </w:r>
      <w:r>
        <w:rPr>
          <w:color w:val="000000"/>
        </w:rPr>
        <w:t xml:space="preserve"> vision. This community of practice will provide opportunities for states to share and discuss ideas, lessons learned and ongoing challenges. Because each state will select their own principle(s) to work on, this community of practice will enable states to engage in discussions and learning around the broader </w:t>
      </w:r>
      <w:r>
        <w:rPr>
          <w:i/>
          <w:color w:val="000000"/>
        </w:rPr>
        <w:t>CTE Without Limits</w:t>
      </w:r>
      <w:r>
        <w:rPr>
          <w:color w:val="000000"/>
        </w:rPr>
        <w:t xml:space="preserve"> vision</w:t>
      </w:r>
      <w:r>
        <w:t>; and</w:t>
      </w:r>
    </w:p>
    <w:p w14:paraId="00000025" w14:textId="77777777" w:rsidR="000B50EC" w:rsidRDefault="00661CC0">
      <w:pPr>
        <w:numPr>
          <w:ilvl w:val="0"/>
          <w:numId w:val="3"/>
        </w:numPr>
        <w:pBdr>
          <w:top w:val="nil"/>
          <w:left w:val="nil"/>
          <w:bottom w:val="nil"/>
          <w:right w:val="nil"/>
          <w:between w:val="nil"/>
        </w:pBdr>
        <w:spacing w:after="0" w:line="240" w:lineRule="auto"/>
        <w:rPr>
          <w:color w:val="000000"/>
        </w:rPr>
      </w:pPr>
      <w:r>
        <w:rPr>
          <w:color w:val="000000"/>
        </w:rPr>
        <w:t>National recognition</w:t>
      </w:r>
      <w:r>
        <w:t xml:space="preserve"> through Advance CTE meetings, webinars, blogs and other channels.</w:t>
      </w:r>
    </w:p>
    <w:p w14:paraId="00000026" w14:textId="77777777" w:rsidR="000B50EC" w:rsidRDefault="000B50EC">
      <w:pPr>
        <w:pBdr>
          <w:top w:val="nil"/>
          <w:left w:val="nil"/>
          <w:bottom w:val="nil"/>
          <w:right w:val="nil"/>
          <w:between w:val="nil"/>
        </w:pBdr>
        <w:spacing w:after="0" w:line="240" w:lineRule="auto"/>
        <w:ind w:left="720"/>
        <w:rPr>
          <w:color w:val="000000"/>
        </w:rPr>
      </w:pPr>
    </w:p>
    <w:p w14:paraId="00000027" w14:textId="77777777" w:rsidR="000B50EC" w:rsidRDefault="00661CC0">
      <w:pPr>
        <w:spacing w:after="0" w:line="240" w:lineRule="auto"/>
        <w:rPr>
          <w:b/>
          <w:sz w:val="24"/>
          <w:szCs w:val="24"/>
        </w:rPr>
      </w:pPr>
      <w:r>
        <w:rPr>
          <w:b/>
          <w:sz w:val="24"/>
          <w:szCs w:val="24"/>
        </w:rPr>
        <w:lastRenderedPageBreak/>
        <w:t xml:space="preserve">TIMELINE </w:t>
      </w:r>
    </w:p>
    <w:p w14:paraId="00000028" w14:textId="77777777" w:rsidR="000B50EC" w:rsidRDefault="00661CC0">
      <w:pPr>
        <w:spacing w:after="0" w:line="240" w:lineRule="auto"/>
      </w:pPr>
      <w:r>
        <w:t xml:space="preserve">Call to provide insight into application process (optional) </w:t>
      </w:r>
      <w:r>
        <w:tab/>
      </w:r>
      <w:r>
        <w:tab/>
      </w:r>
      <w:r>
        <w:rPr>
          <w:i/>
        </w:rPr>
        <w:t>October 22 &amp; November 3, 2021</w:t>
      </w:r>
    </w:p>
    <w:p w14:paraId="00000029" w14:textId="77777777" w:rsidR="000B50EC" w:rsidRDefault="00661CC0">
      <w:pPr>
        <w:spacing w:after="0" w:line="240" w:lineRule="auto"/>
      </w:pPr>
      <w:r>
        <w:t>Applications due</w:t>
      </w:r>
      <w:r>
        <w:tab/>
      </w:r>
      <w:r>
        <w:tab/>
      </w:r>
      <w:r>
        <w:tab/>
      </w:r>
      <w:r>
        <w:tab/>
      </w:r>
      <w:r>
        <w:tab/>
      </w:r>
      <w:r>
        <w:tab/>
      </w:r>
      <w:r>
        <w:rPr>
          <w:i/>
        </w:rPr>
        <w:tab/>
        <w:t>November 9, 2021</w:t>
      </w:r>
    </w:p>
    <w:p w14:paraId="0000002A" w14:textId="77777777" w:rsidR="000B50EC" w:rsidRDefault="00661CC0">
      <w:pPr>
        <w:spacing w:after="0" w:line="240" w:lineRule="auto"/>
        <w:rPr>
          <w:i/>
        </w:rPr>
      </w:pPr>
      <w:r>
        <w:t>Notification of application status</w:t>
      </w:r>
      <w:r>
        <w:tab/>
      </w:r>
      <w:r>
        <w:tab/>
      </w:r>
      <w:r>
        <w:tab/>
      </w:r>
      <w:r>
        <w:tab/>
      </w:r>
      <w:r>
        <w:tab/>
      </w:r>
      <w:r>
        <w:rPr>
          <w:i/>
        </w:rPr>
        <w:t>November 30, 2021</w:t>
      </w:r>
    </w:p>
    <w:p w14:paraId="0000002B" w14:textId="77777777" w:rsidR="000B50EC" w:rsidRDefault="00661CC0">
      <w:pPr>
        <w:spacing w:after="0" w:line="240" w:lineRule="auto"/>
        <w:rPr>
          <w:i/>
        </w:rPr>
      </w:pPr>
      <w:r>
        <w:t>Kickoff calls</w:t>
      </w:r>
      <w:r>
        <w:rPr>
          <w:b/>
          <w:i/>
        </w:rPr>
        <w:tab/>
      </w:r>
      <w:r>
        <w:rPr>
          <w:i/>
        </w:rPr>
        <w:tab/>
      </w:r>
      <w:r>
        <w:rPr>
          <w:i/>
        </w:rPr>
        <w:tab/>
      </w:r>
      <w:r>
        <w:rPr>
          <w:i/>
        </w:rPr>
        <w:tab/>
      </w:r>
      <w:r>
        <w:rPr>
          <w:i/>
        </w:rPr>
        <w:tab/>
      </w:r>
      <w:r>
        <w:rPr>
          <w:i/>
        </w:rPr>
        <w:tab/>
      </w:r>
      <w:r>
        <w:rPr>
          <w:i/>
        </w:rPr>
        <w:tab/>
      </w:r>
      <w:r>
        <w:rPr>
          <w:i/>
        </w:rPr>
        <w:tab/>
        <w:t>December 6-16, 2021</w:t>
      </w:r>
      <w:r>
        <w:rPr>
          <w:i/>
        </w:rPr>
        <w:tab/>
      </w:r>
    </w:p>
    <w:p w14:paraId="0000002C" w14:textId="77777777" w:rsidR="000B50EC" w:rsidRDefault="00661CC0">
      <w:pPr>
        <w:spacing w:after="0" w:line="240" w:lineRule="auto"/>
        <w:rPr>
          <w:i/>
        </w:rPr>
      </w:pPr>
      <w:r>
        <w:t>Virtual convening</w:t>
      </w:r>
      <w:r>
        <w:rPr>
          <w:i/>
        </w:rPr>
        <w:tab/>
      </w:r>
      <w:r>
        <w:rPr>
          <w:i/>
        </w:rPr>
        <w:tab/>
      </w:r>
      <w:r>
        <w:rPr>
          <w:i/>
        </w:rPr>
        <w:tab/>
      </w:r>
      <w:r>
        <w:rPr>
          <w:i/>
        </w:rPr>
        <w:tab/>
      </w:r>
      <w:r>
        <w:rPr>
          <w:i/>
        </w:rPr>
        <w:tab/>
      </w:r>
      <w:r>
        <w:rPr>
          <w:i/>
        </w:rPr>
        <w:tab/>
      </w:r>
      <w:r>
        <w:rPr>
          <w:i/>
        </w:rPr>
        <w:tab/>
        <w:t>January/February 2022 (TBD)</w:t>
      </w:r>
    </w:p>
    <w:p w14:paraId="0000002D" w14:textId="77777777" w:rsidR="000B50EC" w:rsidRDefault="00661CC0">
      <w:pPr>
        <w:spacing w:after="0" w:line="240" w:lineRule="auto"/>
      </w:pPr>
      <w:r>
        <w:t>Technical assistance calls with Advance CTE</w:t>
      </w:r>
      <w:r>
        <w:tab/>
      </w:r>
      <w:r>
        <w:tab/>
      </w:r>
      <w:r>
        <w:tab/>
      </w:r>
      <w:r>
        <w:tab/>
      </w:r>
      <w:r>
        <w:rPr>
          <w:i/>
        </w:rPr>
        <w:t>Ongoing*</w:t>
      </w:r>
      <w:r>
        <w:t xml:space="preserve"> </w:t>
      </w:r>
    </w:p>
    <w:p w14:paraId="0000002E" w14:textId="77777777" w:rsidR="000B50EC" w:rsidRDefault="000B50EC">
      <w:pPr>
        <w:spacing w:after="0" w:line="240" w:lineRule="auto"/>
        <w:rPr>
          <w:b/>
        </w:rPr>
      </w:pPr>
    </w:p>
    <w:p w14:paraId="0000002F" w14:textId="77777777" w:rsidR="000B50EC" w:rsidRDefault="00661CC0">
      <w:pPr>
        <w:spacing w:after="0" w:line="240" w:lineRule="auto"/>
        <w:rPr>
          <w:b/>
        </w:rPr>
      </w:pPr>
      <w:r>
        <w:rPr>
          <w:b/>
        </w:rPr>
        <w:t>Progress Reports and Final Report Deadlines</w:t>
      </w:r>
    </w:p>
    <w:p w14:paraId="00000030" w14:textId="77777777" w:rsidR="000B50EC" w:rsidRDefault="00661CC0">
      <w:pPr>
        <w:spacing w:after="0" w:line="240" w:lineRule="auto"/>
      </w:pPr>
      <w:r>
        <w:t xml:space="preserve">Mid-grant report due </w:t>
      </w:r>
      <w:r>
        <w:tab/>
      </w:r>
      <w:r>
        <w:tab/>
      </w:r>
      <w:r>
        <w:tab/>
      </w:r>
      <w:r>
        <w:tab/>
      </w:r>
      <w:r>
        <w:tab/>
      </w:r>
      <w:r>
        <w:tab/>
      </w:r>
      <w:r>
        <w:tab/>
      </w:r>
      <w:r>
        <w:rPr>
          <w:i/>
        </w:rPr>
        <w:t>June 15, 2022</w:t>
      </w:r>
    </w:p>
    <w:p w14:paraId="00000031" w14:textId="77777777" w:rsidR="000B50EC" w:rsidRDefault="00661CC0">
      <w:pPr>
        <w:spacing w:after="0" w:line="240" w:lineRule="auto"/>
      </w:pPr>
      <w:r>
        <w:t xml:space="preserve">Final report due </w:t>
      </w:r>
      <w:r>
        <w:tab/>
      </w:r>
      <w:r>
        <w:tab/>
      </w:r>
      <w:r>
        <w:tab/>
      </w:r>
      <w:r>
        <w:tab/>
      </w:r>
      <w:r>
        <w:tab/>
      </w:r>
      <w:r>
        <w:tab/>
      </w:r>
      <w:r>
        <w:tab/>
      </w:r>
      <w:r>
        <w:rPr>
          <w:i/>
        </w:rPr>
        <w:t>October 31, 2022</w:t>
      </w:r>
      <w:r>
        <w:rPr>
          <w:i/>
        </w:rPr>
        <w:br/>
      </w:r>
      <w:r>
        <w:br/>
      </w:r>
      <w:r>
        <w:rPr>
          <w:i/>
        </w:rPr>
        <w:t xml:space="preserve">* Technical assistance calls with Advance CTE will take place monthly and be scheduled on a state-by-state basis </w:t>
      </w:r>
    </w:p>
    <w:p w14:paraId="00000032" w14:textId="77777777" w:rsidR="000B50EC" w:rsidRDefault="000B50EC">
      <w:pPr>
        <w:spacing w:after="0" w:line="240" w:lineRule="auto"/>
        <w:rPr>
          <w:b/>
        </w:rPr>
      </w:pPr>
    </w:p>
    <w:p w14:paraId="00000033" w14:textId="77777777" w:rsidR="000B50EC" w:rsidRDefault="00661CC0">
      <w:pPr>
        <w:spacing w:after="0" w:line="240" w:lineRule="auto"/>
        <w:rPr>
          <w:b/>
          <w:sz w:val="24"/>
          <w:szCs w:val="24"/>
        </w:rPr>
      </w:pPr>
      <w:r>
        <w:rPr>
          <w:b/>
          <w:sz w:val="24"/>
          <w:szCs w:val="24"/>
        </w:rPr>
        <w:t xml:space="preserve">EXPECTATIONS </w:t>
      </w:r>
    </w:p>
    <w:p w14:paraId="00000034" w14:textId="77777777" w:rsidR="000B50EC" w:rsidRDefault="00661CC0">
      <w:pPr>
        <w:spacing w:after="120" w:line="240" w:lineRule="auto"/>
      </w:pPr>
      <w:r>
        <w:t xml:space="preserve">If selected for this grant, your state will be required to: </w:t>
      </w:r>
    </w:p>
    <w:p w14:paraId="00000035" w14:textId="77777777" w:rsidR="000B50EC" w:rsidRDefault="00661CC0">
      <w:pPr>
        <w:numPr>
          <w:ilvl w:val="0"/>
          <w:numId w:val="1"/>
        </w:numPr>
        <w:pBdr>
          <w:top w:val="nil"/>
          <w:left w:val="nil"/>
          <w:bottom w:val="nil"/>
          <w:right w:val="nil"/>
          <w:between w:val="nil"/>
        </w:pBdr>
        <w:spacing w:after="120" w:line="240" w:lineRule="auto"/>
        <w:rPr>
          <w:color w:val="000000"/>
        </w:rPr>
      </w:pPr>
      <w:r>
        <w:rPr>
          <w:color w:val="000000"/>
        </w:rPr>
        <w:t>Designate a single point of contact in the state to be the state’s project manager who is empowered to make decisions on behalf of the state;</w:t>
      </w:r>
    </w:p>
    <w:p w14:paraId="00000036" w14:textId="77777777" w:rsidR="000B50EC" w:rsidRDefault="00661CC0">
      <w:pPr>
        <w:numPr>
          <w:ilvl w:val="0"/>
          <w:numId w:val="1"/>
        </w:numPr>
        <w:pBdr>
          <w:top w:val="nil"/>
          <w:left w:val="nil"/>
          <w:bottom w:val="nil"/>
          <w:right w:val="nil"/>
          <w:between w:val="nil"/>
        </w:pBdr>
        <w:spacing w:after="120" w:line="240" w:lineRule="auto"/>
        <w:rPr>
          <w:color w:val="000000"/>
        </w:rPr>
      </w:pPr>
      <w:r>
        <w:rPr>
          <w:color w:val="000000"/>
        </w:rPr>
        <w:t>Develop a cross-sector team, comprised of state (and local) leaders representing K-12, postsecondary and workforce development in your state to collaborate on this project;</w:t>
      </w:r>
    </w:p>
    <w:p w14:paraId="00000037" w14:textId="77777777" w:rsidR="000B50EC" w:rsidRDefault="00661CC0">
      <w:pPr>
        <w:numPr>
          <w:ilvl w:val="0"/>
          <w:numId w:val="1"/>
        </w:numPr>
        <w:pBdr>
          <w:top w:val="nil"/>
          <w:left w:val="nil"/>
          <w:bottom w:val="nil"/>
          <w:right w:val="nil"/>
          <w:between w:val="nil"/>
        </w:pBdr>
        <w:spacing w:after="120" w:line="240" w:lineRule="auto"/>
        <w:rPr>
          <w:color w:val="000000"/>
        </w:rPr>
      </w:pPr>
      <w:r>
        <w:rPr>
          <w:color w:val="000000"/>
        </w:rPr>
        <w:t xml:space="preserve">Using </w:t>
      </w:r>
      <w:r>
        <w:rPr>
          <w:i/>
          <w:color w:val="000000"/>
        </w:rPr>
        <w:t>Pushing the Limits: A Roadmap for Advancing CTE Without Limits, c</w:t>
      </w:r>
      <w:r>
        <w:rPr>
          <w:color w:val="000000"/>
        </w:rPr>
        <w:t>onduct a self-assessment on how the state is currently advancing up to two principles with support from Advance CTE. S</w:t>
      </w:r>
      <w:r>
        <w:t>tates can tackle an entire principle or specific actions within a principle</w:t>
      </w:r>
      <w:r>
        <w:rPr>
          <w:color w:val="000000"/>
        </w:rPr>
        <w:t>;</w:t>
      </w:r>
    </w:p>
    <w:p w14:paraId="00000038" w14:textId="77777777" w:rsidR="000B50EC" w:rsidRDefault="00661CC0">
      <w:pPr>
        <w:numPr>
          <w:ilvl w:val="0"/>
          <w:numId w:val="1"/>
        </w:numPr>
        <w:pBdr>
          <w:top w:val="nil"/>
          <w:left w:val="nil"/>
          <w:bottom w:val="nil"/>
          <w:right w:val="nil"/>
          <w:between w:val="nil"/>
        </w:pBdr>
        <w:spacing w:after="120" w:line="240" w:lineRule="auto"/>
        <w:rPr>
          <w:color w:val="000000"/>
        </w:rPr>
      </w:pPr>
      <w:r>
        <w:rPr>
          <w:color w:val="000000"/>
        </w:rPr>
        <w:t>Based on the self-assessment, develop and execute a</w:t>
      </w:r>
      <w:r>
        <w:t>n</w:t>
      </w:r>
      <w:r>
        <w:rPr>
          <w:color w:val="000000"/>
        </w:rPr>
        <w:t xml:space="preserve"> action plan to advance your state’s implementation of up to two principles within </w:t>
      </w:r>
      <w:r>
        <w:rPr>
          <w:i/>
          <w:color w:val="000000"/>
        </w:rPr>
        <w:t xml:space="preserve">CTE Without Limits. </w:t>
      </w:r>
      <w:r>
        <w:t>Given the grant and action plan only cover 10 months, the expectation is that selected states will advance foundational actions that lay the groundwork for continued implementation after the grant period ends;</w:t>
      </w:r>
    </w:p>
    <w:p w14:paraId="00000039" w14:textId="77777777" w:rsidR="000B50EC" w:rsidRDefault="00661CC0">
      <w:pPr>
        <w:numPr>
          <w:ilvl w:val="0"/>
          <w:numId w:val="1"/>
        </w:numPr>
        <w:pBdr>
          <w:top w:val="nil"/>
          <w:left w:val="nil"/>
          <w:bottom w:val="nil"/>
          <w:right w:val="nil"/>
          <w:between w:val="nil"/>
        </w:pBdr>
        <w:spacing w:after="120" w:line="240" w:lineRule="auto"/>
        <w:rPr>
          <w:color w:val="000000"/>
        </w:rPr>
      </w:pPr>
      <w:r>
        <w:rPr>
          <w:color w:val="000000"/>
        </w:rPr>
        <w:t>Participate in monthly coaching calls and one in-person or virtual technical assistance visit;</w:t>
      </w:r>
    </w:p>
    <w:p w14:paraId="0000003A" w14:textId="77777777" w:rsidR="000B50EC" w:rsidRDefault="00661CC0">
      <w:pPr>
        <w:numPr>
          <w:ilvl w:val="0"/>
          <w:numId w:val="1"/>
        </w:numPr>
        <w:pBdr>
          <w:top w:val="nil"/>
          <w:left w:val="nil"/>
          <w:bottom w:val="nil"/>
          <w:right w:val="nil"/>
          <w:between w:val="nil"/>
        </w:pBdr>
        <w:spacing w:after="120" w:line="240" w:lineRule="auto"/>
        <w:rPr>
          <w:color w:val="000000"/>
        </w:rPr>
      </w:pPr>
      <w:r>
        <w:rPr>
          <w:color w:val="000000"/>
        </w:rPr>
        <w:t xml:space="preserve">Participate a community of practice, through bi-monthly, cross-state calls;  </w:t>
      </w:r>
    </w:p>
    <w:p w14:paraId="0000003B" w14:textId="77777777" w:rsidR="000B50EC" w:rsidRDefault="00661CC0">
      <w:pPr>
        <w:numPr>
          <w:ilvl w:val="0"/>
          <w:numId w:val="1"/>
        </w:numPr>
        <w:pBdr>
          <w:top w:val="nil"/>
          <w:left w:val="nil"/>
          <w:bottom w:val="nil"/>
          <w:right w:val="nil"/>
          <w:between w:val="nil"/>
        </w:pBdr>
        <w:spacing w:after="120" w:line="240" w:lineRule="auto"/>
        <w:rPr>
          <w:b/>
          <w:color w:val="000000"/>
        </w:rPr>
      </w:pPr>
      <w:r>
        <w:rPr>
          <w:color w:val="000000"/>
        </w:rPr>
        <w:t>Share insights and lessons learned with Advance CTE members and the CTE community through activities to be determined, such as webinars, conference presentations and blogs;</w:t>
      </w:r>
    </w:p>
    <w:p w14:paraId="0000003C" w14:textId="77777777" w:rsidR="000B50EC" w:rsidRDefault="00661CC0">
      <w:pPr>
        <w:numPr>
          <w:ilvl w:val="0"/>
          <w:numId w:val="1"/>
        </w:numPr>
        <w:pBdr>
          <w:top w:val="nil"/>
          <w:left w:val="nil"/>
          <w:bottom w:val="nil"/>
          <w:right w:val="nil"/>
          <w:between w:val="nil"/>
        </w:pBdr>
        <w:spacing w:after="120" w:line="240" w:lineRule="auto"/>
        <w:rPr>
          <w:b/>
          <w:color w:val="000000"/>
        </w:rPr>
      </w:pPr>
      <w:r>
        <w:rPr>
          <w:color w:val="000000"/>
        </w:rPr>
        <w:t>Report progress on grant activities in a timely manner including the submission of mid-grant and final reports in full and on time; and</w:t>
      </w:r>
    </w:p>
    <w:p w14:paraId="0000003D" w14:textId="77777777" w:rsidR="000B50EC" w:rsidRDefault="00661CC0">
      <w:pPr>
        <w:numPr>
          <w:ilvl w:val="0"/>
          <w:numId w:val="1"/>
        </w:numPr>
        <w:pBdr>
          <w:top w:val="nil"/>
          <w:left w:val="nil"/>
          <w:bottom w:val="nil"/>
          <w:right w:val="nil"/>
          <w:between w:val="nil"/>
        </w:pBdr>
        <w:spacing w:after="0" w:line="240" w:lineRule="auto"/>
        <w:rPr>
          <w:b/>
          <w:color w:val="000000"/>
        </w:rPr>
      </w:pPr>
      <w:r>
        <w:rPr>
          <w:color w:val="000000"/>
        </w:rPr>
        <w:t xml:space="preserve">Spend funds according to the </w:t>
      </w:r>
      <w:r>
        <w:t>approved budget</w:t>
      </w:r>
      <w:r>
        <w:rPr>
          <w:color w:val="000000"/>
        </w:rPr>
        <w:t xml:space="preserve">. Please note that the entirety of the grant cannot be subcontracted to a vendor outside your state office. However, you may use contractors and vendors for specific purposes to be described in the budget template of this application. </w:t>
      </w:r>
      <w:r>
        <w:t>M</w:t>
      </w:r>
      <w:r>
        <w:rPr>
          <w:color w:val="000000"/>
        </w:rPr>
        <w:t>ore detai</w:t>
      </w:r>
      <w:r>
        <w:t>ls on allowable and non-allowable expenses are included in the budget template.</w:t>
      </w:r>
    </w:p>
    <w:p w14:paraId="0000003E" w14:textId="77777777" w:rsidR="000B50EC" w:rsidRDefault="000B50EC">
      <w:pPr>
        <w:pBdr>
          <w:top w:val="nil"/>
          <w:left w:val="nil"/>
          <w:bottom w:val="nil"/>
          <w:right w:val="nil"/>
          <w:between w:val="nil"/>
        </w:pBdr>
        <w:spacing w:after="0" w:line="240" w:lineRule="auto"/>
        <w:ind w:left="360"/>
        <w:rPr>
          <w:b/>
        </w:rPr>
      </w:pPr>
    </w:p>
    <w:p w14:paraId="0000003F" w14:textId="77777777" w:rsidR="000B50EC" w:rsidRDefault="000B50EC">
      <w:pPr>
        <w:spacing w:after="0" w:line="240" w:lineRule="auto"/>
        <w:rPr>
          <w:b/>
        </w:rPr>
      </w:pPr>
    </w:p>
    <w:p w14:paraId="00000040" w14:textId="77777777" w:rsidR="000B50EC" w:rsidRDefault="000B50EC">
      <w:pPr>
        <w:spacing w:after="0" w:line="240" w:lineRule="auto"/>
        <w:rPr>
          <w:b/>
        </w:rPr>
      </w:pPr>
    </w:p>
    <w:p w14:paraId="00000041" w14:textId="77777777" w:rsidR="000B50EC" w:rsidRDefault="00661CC0">
      <w:pPr>
        <w:spacing w:after="0" w:line="240" w:lineRule="auto"/>
        <w:rPr>
          <w:b/>
          <w:sz w:val="24"/>
          <w:szCs w:val="24"/>
        </w:rPr>
      </w:pPr>
      <w:r>
        <w:br w:type="page"/>
      </w:r>
    </w:p>
    <w:p w14:paraId="00000042" w14:textId="77777777" w:rsidR="000B50EC" w:rsidRDefault="00661CC0">
      <w:pPr>
        <w:spacing w:after="0" w:line="240" w:lineRule="auto"/>
        <w:rPr>
          <w:i/>
        </w:rPr>
      </w:pPr>
      <w:r>
        <w:rPr>
          <w:b/>
          <w:sz w:val="24"/>
          <w:szCs w:val="24"/>
        </w:rPr>
        <w:lastRenderedPageBreak/>
        <w:t xml:space="preserve">APPLICATION </w:t>
      </w:r>
      <w:r>
        <w:rPr>
          <w:b/>
        </w:rPr>
        <w:br/>
      </w:r>
      <w:r>
        <w:rPr>
          <w:i/>
        </w:rPr>
        <w:t>Please fill out the following template and answer each question.</w:t>
      </w:r>
    </w:p>
    <w:p w14:paraId="00000043" w14:textId="77777777" w:rsidR="000B50EC" w:rsidRDefault="000B50EC">
      <w:pPr>
        <w:spacing w:after="0" w:line="240" w:lineRule="auto"/>
        <w:rPr>
          <w:i/>
        </w:rPr>
      </w:pPr>
    </w:p>
    <w:p w14:paraId="00000044" w14:textId="23E814B1" w:rsidR="000B50EC" w:rsidRDefault="00661CC0">
      <w:pPr>
        <w:numPr>
          <w:ilvl w:val="0"/>
          <w:numId w:val="5"/>
        </w:numPr>
        <w:pBdr>
          <w:top w:val="nil"/>
          <w:left w:val="nil"/>
          <w:bottom w:val="nil"/>
          <w:right w:val="nil"/>
          <w:between w:val="nil"/>
        </w:pBdr>
        <w:spacing w:after="0" w:line="240" w:lineRule="auto"/>
      </w:pPr>
      <w:r w:rsidRPr="0014161D">
        <w:t>Complete the “</w:t>
      </w:r>
      <w:hyperlink r:id="rId13" w:history="1">
        <w:r w:rsidRPr="0014161D">
          <w:rPr>
            <w:rStyle w:val="Hyperlink"/>
          </w:rPr>
          <w:t>CTE Without Limits State Capacity Tool</w:t>
        </w:r>
      </w:hyperlink>
      <w:r w:rsidRPr="0014161D">
        <w:t>.” Based on the results of this mini self-assessment, identify the 1-2 principle(s) and related actions your state will choose to focus their efforts on and describe why these principles and actions</w:t>
      </w:r>
      <w:r>
        <w:t xml:space="preserve"> are the most critical for your state to work on.</w:t>
      </w:r>
    </w:p>
    <w:p w14:paraId="00000045" w14:textId="77777777" w:rsidR="000B50EC" w:rsidRDefault="000B50EC">
      <w:pPr>
        <w:pBdr>
          <w:top w:val="nil"/>
          <w:left w:val="nil"/>
          <w:bottom w:val="nil"/>
          <w:right w:val="nil"/>
          <w:between w:val="nil"/>
        </w:pBdr>
        <w:spacing w:after="0" w:line="240" w:lineRule="auto"/>
      </w:pPr>
    </w:p>
    <w:p w14:paraId="00000046" w14:textId="77777777" w:rsidR="000B50EC" w:rsidRDefault="000B50EC">
      <w:pPr>
        <w:pBdr>
          <w:top w:val="nil"/>
          <w:left w:val="nil"/>
          <w:bottom w:val="nil"/>
          <w:right w:val="nil"/>
          <w:between w:val="nil"/>
        </w:pBdr>
        <w:spacing w:after="0" w:line="240" w:lineRule="auto"/>
      </w:pPr>
    </w:p>
    <w:p w14:paraId="00000047" w14:textId="77777777" w:rsidR="000B50EC" w:rsidRDefault="000B50EC">
      <w:pPr>
        <w:pBdr>
          <w:top w:val="nil"/>
          <w:left w:val="nil"/>
          <w:bottom w:val="nil"/>
          <w:right w:val="nil"/>
          <w:between w:val="nil"/>
        </w:pBdr>
        <w:spacing w:after="0" w:line="240" w:lineRule="auto"/>
      </w:pPr>
    </w:p>
    <w:p w14:paraId="00000048" w14:textId="77777777" w:rsidR="000B50EC" w:rsidRDefault="00661CC0">
      <w:pPr>
        <w:numPr>
          <w:ilvl w:val="0"/>
          <w:numId w:val="5"/>
        </w:numPr>
        <w:pBdr>
          <w:top w:val="nil"/>
          <w:left w:val="nil"/>
          <w:bottom w:val="nil"/>
          <w:right w:val="nil"/>
          <w:between w:val="nil"/>
        </w:pBdr>
        <w:spacing w:after="0" w:line="240" w:lineRule="auto"/>
      </w:pPr>
      <w:r>
        <w:t>How will addressing these principle(s) and related actions advance the quality of and equity within your state’s career preparation ecosystem for K-12 and postsecondary/adult learners?</w:t>
      </w:r>
    </w:p>
    <w:p w14:paraId="00000049" w14:textId="77777777" w:rsidR="000B50EC" w:rsidRDefault="000B50EC">
      <w:pPr>
        <w:pBdr>
          <w:top w:val="nil"/>
          <w:left w:val="nil"/>
          <w:bottom w:val="nil"/>
          <w:right w:val="nil"/>
          <w:between w:val="nil"/>
        </w:pBdr>
        <w:spacing w:after="0" w:line="240" w:lineRule="auto"/>
      </w:pPr>
    </w:p>
    <w:p w14:paraId="0000004A" w14:textId="77777777" w:rsidR="000B50EC" w:rsidRDefault="000B50EC">
      <w:pPr>
        <w:pBdr>
          <w:top w:val="nil"/>
          <w:left w:val="nil"/>
          <w:bottom w:val="nil"/>
          <w:right w:val="nil"/>
          <w:between w:val="nil"/>
        </w:pBdr>
        <w:spacing w:after="0" w:line="240" w:lineRule="auto"/>
      </w:pPr>
    </w:p>
    <w:p w14:paraId="0000004B" w14:textId="77777777" w:rsidR="000B50EC" w:rsidRDefault="000B50EC">
      <w:pPr>
        <w:pBdr>
          <w:top w:val="nil"/>
          <w:left w:val="nil"/>
          <w:bottom w:val="nil"/>
          <w:right w:val="nil"/>
          <w:between w:val="nil"/>
        </w:pBdr>
        <w:spacing w:after="0" w:line="240" w:lineRule="auto"/>
      </w:pPr>
    </w:p>
    <w:p w14:paraId="0000004C" w14:textId="77777777" w:rsidR="000B50EC" w:rsidRDefault="000B50EC">
      <w:pPr>
        <w:pBdr>
          <w:top w:val="nil"/>
          <w:left w:val="nil"/>
          <w:bottom w:val="nil"/>
          <w:right w:val="nil"/>
          <w:between w:val="nil"/>
        </w:pBdr>
        <w:spacing w:after="0" w:line="240" w:lineRule="auto"/>
      </w:pPr>
    </w:p>
    <w:p w14:paraId="0000004D" w14:textId="77777777" w:rsidR="000B50EC" w:rsidRDefault="00661CC0">
      <w:pPr>
        <w:numPr>
          <w:ilvl w:val="0"/>
          <w:numId w:val="5"/>
        </w:numPr>
        <w:pBdr>
          <w:top w:val="nil"/>
          <w:left w:val="nil"/>
          <w:bottom w:val="nil"/>
          <w:right w:val="nil"/>
          <w:between w:val="nil"/>
        </w:pBdr>
        <w:spacing w:after="0" w:line="240" w:lineRule="auto"/>
      </w:pPr>
      <w:r>
        <w:t>What is your state’s existing capacity for advancing these 1-2 principle(s)? In particular, what existing initiatives or investments will this work build on and what is the commitment level among state-level leadership to advance this work?</w:t>
      </w:r>
    </w:p>
    <w:p w14:paraId="0000004E" w14:textId="77777777" w:rsidR="000B50EC" w:rsidRDefault="000B50EC">
      <w:pPr>
        <w:pBdr>
          <w:top w:val="nil"/>
          <w:left w:val="nil"/>
          <w:bottom w:val="nil"/>
          <w:right w:val="nil"/>
          <w:between w:val="nil"/>
        </w:pBdr>
        <w:spacing w:after="0" w:line="240" w:lineRule="auto"/>
      </w:pPr>
    </w:p>
    <w:p w14:paraId="0000004F" w14:textId="77777777" w:rsidR="000B50EC" w:rsidRDefault="000B50EC">
      <w:pPr>
        <w:pBdr>
          <w:top w:val="nil"/>
          <w:left w:val="nil"/>
          <w:bottom w:val="nil"/>
          <w:right w:val="nil"/>
          <w:between w:val="nil"/>
        </w:pBdr>
        <w:spacing w:after="0" w:line="240" w:lineRule="auto"/>
      </w:pPr>
    </w:p>
    <w:p w14:paraId="00000050" w14:textId="77777777" w:rsidR="000B50EC" w:rsidRDefault="000B50EC">
      <w:pPr>
        <w:pBdr>
          <w:top w:val="nil"/>
          <w:left w:val="nil"/>
          <w:bottom w:val="nil"/>
          <w:right w:val="nil"/>
          <w:between w:val="nil"/>
        </w:pBdr>
        <w:spacing w:after="0" w:line="240" w:lineRule="auto"/>
      </w:pPr>
    </w:p>
    <w:p w14:paraId="00000051" w14:textId="77777777" w:rsidR="000B50EC" w:rsidRDefault="000B50EC">
      <w:pPr>
        <w:pBdr>
          <w:top w:val="nil"/>
          <w:left w:val="nil"/>
          <w:bottom w:val="nil"/>
          <w:right w:val="nil"/>
          <w:between w:val="nil"/>
        </w:pBdr>
        <w:spacing w:after="0" w:line="240" w:lineRule="auto"/>
      </w:pPr>
    </w:p>
    <w:p w14:paraId="00000052" w14:textId="77777777" w:rsidR="000B50EC" w:rsidRDefault="00661CC0">
      <w:pPr>
        <w:numPr>
          <w:ilvl w:val="0"/>
          <w:numId w:val="5"/>
        </w:numPr>
        <w:pBdr>
          <w:top w:val="nil"/>
          <w:left w:val="nil"/>
          <w:bottom w:val="nil"/>
          <w:right w:val="nil"/>
          <w:between w:val="nil"/>
        </w:pBdr>
        <w:spacing w:after="0" w:line="240" w:lineRule="auto"/>
      </w:pPr>
      <w:r>
        <w:t xml:space="preserve">What are the biggest barriers to advancing these principle(s) and related actions in your state? </w:t>
      </w:r>
    </w:p>
    <w:p w14:paraId="00000053" w14:textId="77777777" w:rsidR="000B50EC" w:rsidRDefault="000B50EC">
      <w:pPr>
        <w:pBdr>
          <w:top w:val="nil"/>
          <w:left w:val="nil"/>
          <w:bottom w:val="nil"/>
          <w:right w:val="nil"/>
          <w:between w:val="nil"/>
        </w:pBdr>
        <w:spacing w:after="0" w:line="240" w:lineRule="auto"/>
      </w:pPr>
    </w:p>
    <w:p w14:paraId="00000054" w14:textId="77777777" w:rsidR="000B50EC" w:rsidRDefault="000B50EC">
      <w:pPr>
        <w:pBdr>
          <w:top w:val="nil"/>
          <w:left w:val="nil"/>
          <w:bottom w:val="nil"/>
          <w:right w:val="nil"/>
          <w:between w:val="nil"/>
        </w:pBdr>
        <w:spacing w:after="0" w:line="240" w:lineRule="auto"/>
      </w:pPr>
    </w:p>
    <w:p w14:paraId="00000055" w14:textId="77777777" w:rsidR="000B50EC" w:rsidRDefault="000B50EC">
      <w:pPr>
        <w:pBdr>
          <w:top w:val="nil"/>
          <w:left w:val="nil"/>
          <w:bottom w:val="nil"/>
          <w:right w:val="nil"/>
          <w:between w:val="nil"/>
        </w:pBdr>
        <w:spacing w:after="0" w:line="240" w:lineRule="auto"/>
      </w:pPr>
    </w:p>
    <w:p w14:paraId="00000056" w14:textId="77777777" w:rsidR="000B50EC" w:rsidRDefault="000B50EC">
      <w:pPr>
        <w:pBdr>
          <w:top w:val="nil"/>
          <w:left w:val="nil"/>
          <w:bottom w:val="nil"/>
          <w:right w:val="nil"/>
          <w:between w:val="nil"/>
        </w:pBdr>
        <w:spacing w:after="0" w:line="240" w:lineRule="auto"/>
      </w:pPr>
    </w:p>
    <w:p w14:paraId="00000057" w14:textId="77777777" w:rsidR="000B50EC" w:rsidRDefault="000B50EC">
      <w:pPr>
        <w:pBdr>
          <w:top w:val="nil"/>
          <w:left w:val="nil"/>
          <w:bottom w:val="nil"/>
          <w:right w:val="nil"/>
          <w:between w:val="nil"/>
        </w:pBdr>
        <w:spacing w:after="0" w:line="240" w:lineRule="auto"/>
      </w:pPr>
    </w:p>
    <w:p w14:paraId="00000058" w14:textId="075D32D5" w:rsidR="000B50EC" w:rsidRDefault="00661CC0">
      <w:pPr>
        <w:numPr>
          <w:ilvl w:val="0"/>
          <w:numId w:val="5"/>
        </w:numPr>
        <w:pBdr>
          <w:top w:val="nil"/>
          <w:left w:val="nil"/>
          <w:bottom w:val="nil"/>
          <w:right w:val="nil"/>
          <w:between w:val="nil"/>
        </w:pBdr>
        <w:spacing w:after="0" w:line="240" w:lineRule="auto"/>
      </w:pPr>
      <w:r>
        <w:t>How will you use this technical assistance opportunity to overcome the barriers identified above?</w:t>
      </w:r>
    </w:p>
    <w:p w14:paraId="00000059" w14:textId="77777777" w:rsidR="000B50EC" w:rsidRDefault="000B50EC">
      <w:pPr>
        <w:pBdr>
          <w:top w:val="nil"/>
          <w:left w:val="nil"/>
          <w:bottom w:val="nil"/>
          <w:right w:val="nil"/>
          <w:between w:val="nil"/>
        </w:pBdr>
        <w:spacing w:after="0" w:line="240" w:lineRule="auto"/>
      </w:pPr>
    </w:p>
    <w:p w14:paraId="0000005A" w14:textId="77777777" w:rsidR="000B50EC" w:rsidRDefault="000B50EC">
      <w:pPr>
        <w:pBdr>
          <w:top w:val="nil"/>
          <w:left w:val="nil"/>
          <w:bottom w:val="nil"/>
          <w:right w:val="nil"/>
          <w:between w:val="nil"/>
        </w:pBdr>
        <w:spacing w:after="0" w:line="240" w:lineRule="auto"/>
      </w:pPr>
    </w:p>
    <w:p w14:paraId="0000005B" w14:textId="77777777" w:rsidR="000B50EC" w:rsidRDefault="000B50EC">
      <w:pPr>
        <w:pBdr>
          <w:top w:val="nil"/>
          <w:left w:val="nil"/>
          <w:bottom w:val="nil"/>
          <w:right w:val="nil"/>
          <w:between w:val="nil"/>
        </w:pBdr>
        <w:spacing w:after="0" w:line="240" w:lineRule="auto"/>
      </w:pPr>
    </w:p>
    <w:p w14:paraId="0000005C" w14:textId="77777777" w:rsidR="000B50EC" w:rsidRDefault="000B50EC">
      <w:pPr>
        <w:pBdr>
          <w:top w:val="nil"/>
          <w:left w:val="nil"/>
          <w:bottom w:val="nil"/>
          <w:right w:val="nil"/>
          <w:between w:val="nil"/>
        </w:pBdr>
        <w:spacing w:after="0" w:line="240" w:lineRule="auto"/>
      </w:pPr>
    </w:p>
    <w:p w14:paraId="0000005D" w14:textId="77777777" w:rsidR="000B50EC" w:rsidRDefault="00661CC0">
      <w:pPr>
        <w:numPr>
          <w:ilvl w:val="0"/>
          <w:numId w:val="5"/>
        </w:numPr>
        <w:pBdr>
          <w:top w:val="nil"/>
          <w:left w:val="nil"/>
          <w:bottom w:val="nil"/>
          <w:right w:val="nil"/>
          <w:between w:val="nil"/>
        </w:pBdr>
        <w:spacing w:after="0" w:line="240" w:lineRule="auto"/>
      </w:pPr>
      <w:r>
        <w:rPr>
          <w:highlight w:val="white"/>
        </w:rPr>
        <w:t xml:space="preserve">What does your state hope to gain from participating in this opportunity including the direct technical assistance provided by Advance CTE and participation in a cross-state </w:t>
      </w:r>
      <w:r>
        <w:rPr>
          <w:color w:val="000000"/>
        </w:rPr>
        <w:t>community of practice</w:t>
      </w:r>
      <w:r>
        <w:rPr>
          <w:highlight w:val="white"/>
        </w:rPr>
        <w:t>?</w:t>
      </w:r>
    </w:p>
    <w:p w14:paraId="0000005E" w14:textId="77777777" w:rsidR="000B50EC" w:rsidRDefault="000B50EC">
      <w:pPr>
        <w:pBdr>
          <w:top w:val="nil"/>
          <w:left w:val="nil"/>
          <w:bottom w:val="nil"/>
          <w:right w:val="nil"/>
          <w:between w:val="nil"/>
        </w:pBdr>
        <w:spacing w:after="0" w:line="240" w:lineRule="auto"/>
      </w:pPr>
    </w:p>
    <w:p w14:paraId="0000005F" w14:textId="77777777" w:rsidR="000B50EC" w:rsidRDefault="000B50EC">
      <w:pPr>
        <w:pBdr>
          <w:top w:val="nil"/>
          <w:left w:val="nil"/>
          <w:bottom w:val="nil"/>
          <w:right w:val="nil"/>
          <w:between w:val="nil"/>
        </w:pBdr>
        <w:spacing w:after="0" w:line="240" w:lineRule="auto"/>
      </w:pPr>
    </w:p>
    <w:p w14:paraId="00000060" w14:textId="77777777" w:rsidR="000B50EC" w:rsidRDefault="000B50EC">
      <w:pPr>
        <w:pBdr>
          <w:top w:val="nil"/>
          <w:left w:val="nil"/>
          <w:bottom w:val="nil"/>
          <w:right w:val="nil"/>
          <w:between w:val="nil"/>
        </w:pBdr>
        <w:spacing w:after="0" w:line="240" w:lineRule="auto"/>
      </w:pPr>
    </w:p>
    <w:p w14:paraId="00000061" w14:textId="77777777" w:rsidR="000B50EC" w:rsidRDefault="000B50EC">
      <w:pPr>
        <w:pBdr>
          <w:top w:val="nil"/>
          <w:left w:val="nil"/>
          <w:bottom w:val="nil"/>
          <w:right w:val="nil"/>
          <w:between w:val="nil"/>
        </w:pBdr>
        <w:spacing w:after="0" w:line="240" w:lineRule="auto"/>
      </w:pPr>
    </w:p>
    <w:p w14:paraId="00000062" w14:textId="77777777" w:rsidR="000B50EC" w:rsidRDefault="00661CC0">
      <w:pPr>
        <w:numPr>
          <w:ilvl w:val="0"/>
          <w:numId w:val="5"/>
        </w:numPr>
        <w:pBdr>
          <w:top w:val="nil"/>
          <w:left w:val="nil"/>
          <w:bottom w:val="nil"/>
          <w:right w:val="nil"/>
          <w:between w:val="nil"/>
        </w:pBdr>
        <w:spacing w:after="0" w:line="240" w:lineRule="auto"/>
      </w:pPr>
      <w:r>
        <w:rPr>
          <w:highlight w:val="white"/>
        </w:rPr>
        <w:t>Provide a brief description about areas (e.g., equity strategies, policy alignment, research support, stakeholder engagement, etc.) where you think you would most want support from Advance CTE and their partners.</w:t>
      </w:r>
    </w:p>
    <w:p w14:paraId="00000063" w14:textId="77777777" w:rsidR="000B50EC" w:rsidRDefault="000B50EC">
      <w:pPr>
        <w:pBdr>
          <w:top w:val="nil"/>
          <w:left w:val="nil"/>
          <w:bottom w:val="nil"/>
          <w:right w:val="nil"/>
          <w:between w:val="nil"/>
        </w:pBdr>
        <w:spacing w:after="0" w:line="240" w:lineRule="auto"/>
        <w:rPr>
          <w:highlight w:val="white"/>
        </w:rPr>
      </w:pPr>
    </w:p>
    <w:p w14:paraId="00000064" w14:textId="77777777" w:rsidR="000B50EC" w:rsidRDefault="000B50EC">
      <w:pPr>
        <w:pBdr>
          <w:top w:val="nil"/>
          <w:left w:val="nil"/>
          <w:bottom w:val="nil"/>
          <w:right w:val="nil"/>
          <w:between w:val="nil"/>
        </w:pBdr>
        <w:spacing w:after="0" w:line="240" w:lineRule="auto"/>
        <w:rPr>
          <w:highlight w:val="white"/>
        </w:rPr>
      </w:pPr>
    </w:p>
    <w:p w14:paraId="00000065" w14:textId="77777777" w:rsidR="000B50EC" w:rsidRDefault="000B50EC">
      <w:pPr>
        <w:pBdr>
          <w:top w:val="nil"/>
          <w:left w:val="nil"/>
          <w:bottom w:val="nil"/>
          <w:right w:val="nil"/>
          <w:between w:val="nil"/>
        </w:pBdr>
        <w:spacing w:after="0" w:line="240" w:lineRule="auto"/>
        <w:rPr>
          <w:highlight w:val="white"/>
        </w:rPr>
      </w:pPr>
    </w:p>
    <w:p w14:paraId="00000066" w14:textId="77777777" w:rsidR="000B50EC" w:rsidRDefault="000B50EC">
      <w:pPr>
        <w:pBdr>
          <w:top w:val="nil"/>
          <w:left w:val="nil"/>
          <w:bottom w:val="nil"/>
          <w:right w:val="nil"/>
          <w:between w:val="nil"/>
        </w:pBdr>
        <w:spacing w:after="0" w:line="240" w:lineRule="auto"/>
        <w:rPr>
          <w:highlight w:val="white"/>
        </w:rPr>
      </w:pPr>
    </w:p>
    <w:p w14:paraId="00000067" w14:textId="77777777" w:rsidR="000B50EC" w:rsidRDefault="00661CC0">
      <w:pPr>
        <w:numPr>
          <w:ilvl w:val="0"/>
          <w:numId w:val="5"/>
        </w:numPr>
        <w:pBdr>
          <w:top w:val="nil"/>
          <w:left w:val="nil"/>
          <w:bottom w:val="nil"/>
          <w:right w:val="nil"/>
          <w:between w:val="nil"/>
        </w:pBdr>
        <w:spacing w:after="0" w:line="240" w:lineRule="auto"/>
      </w:pPr>
      <w:r>
        <w:rPr>
          <w:i/>
        </w:rPr>
        <w:t>CTE Without Limits</w:t>
      </w:r>
      <w:r>
        <w:t xml:space="preserve"> is a shared vision and, therefore, requires shared and cross-sector commitment from K-12, postsecondary and workforce development, at a minimum. Please describe the cross-sector team that will be participating in this project, including names, organizations and titles. </w:t>
      </w:r>
    </w:p>
    <w:p w14:paraId="00000068" w14:textId="77777777" w:rsidR="000B50EC" w:rsidRDefault="000B50EC">
      <w:pPr>
        <w:pBdr>
          <w:top w:val="nil"/>
          <w:left w:val="nil"/>
          <w:bottom w:val="nil"/>
          <w:right w:val="nil"/>
          <w:between w:val="nil"/>
        </w:pBdr>
        <w:spacing w:after="0" w:line="240" w:lineRule="auto"/>
      </w:pPr>
    </w:p>
    <w:p w14:paraId="00000069" w14:textId="77777777" w:rsidR="000B50EC" w:rsidRDefault="000B50EC">
      <w:pPr>
        <w:pBdr>
          <w:top w:val="nil"/>
          <w:left w:val="nil"/>
          <w:bottom w:val="nil"/>
          <w:right w:val="nil"/>
          <w:between w:val="nil"/>
        </w:pBdr>
        <w:spacing w:after="0" w:line="240" w:lineRule="auto"/>
      </w:pPr>
    </w:p>
    <w:p w14:paraId="0000006A" w14:textId="77777777" w:rsidR="000B50EC" w:rsidRDefault="000B50EC">
      <w:pPr>
        <w:pBdr>
          <w:top w:val="nil"/>
          <w:left w:val="nil"/>
          <w:bottom w:val="nil"/>
          <w:right w:val="nil"/>
          <w:between w:val="nil"/>
        </w:pBdr>
        <w:spacing w:after="0" w:line="240" w:lineRule="auto"/>
      </w:pPr>
    </w:p>
    <w:p w14:paraId="0000006B" w14:textId="77777777" w:rsidR="000B50EC" w:rsidRDefault="000B50EC">
      <w:pPr>
        <w:pBdr>
          <w:top w:val="nil"/>
          <w:left w:val="nil"/>
          <w:bottom w:val="nil"/>
          <w:right w:val="nil"/>
          <w:between w:val="nil"/>
        </w:pBdr>
        <w:spacing w:after="0" w:line="240" w:lineRule="auto"/>
      </w:pPr>
    </w:p>
    <w:p w14:paraId="0000006C" w14:textId="77777777" w:rsidR="000B50EC" w:rsidRDefault="000B50EC">
      <w:pPr>
        <w:pBdr>
          <w:top w:val="nil"/>
          <w:left w:val="nil"/>
          <w:bottom w:val="nil"/>
          <w:right w:val="nil"/>
          <w:between w:val="nil"/>
        </w:pBdr>
        <w:spacing w:after="0" w:line="240" w:lineRule="auto"/>
      </w:pPr>
    </w:p>
    <w:p w14:paraId="0000006D" w14:textId="77777777" w:rsidR="000B50EC" w:rsidRDefault="00661CC0">
      <w:pPr>
        <w:numPr>
          <w:ilvl w:val="0"/>
          <w:numId w:val="5"/>
        </w:numPr>
        <w:pBdr>
          <w:top w:val="nil"/>
          <w:left w:val="nil"/>
          <w:bottom w:val="nil"/>
          <w:right w:val="nil"/>
          <w:between w:val="nil"/>
        </w:pBdr>
        <w:spacing w:after="0" w:line="240" w:lineRule="auto"/>
        <w:rPr>
          <w:color w:val="000000"/>
        </w:rPr>
      </w:pPr>
      <w:r>
        <w:rPr>
          <w:color w:val="000000"/>
        </w:rPr>
        <w:t xml:space="preserve">How would your state define success for yourself at the end of this project? Please list specific metrics you plan to measure and how you plan to measure overall success including </w:t>
      </w:r>
      <w:r>
        <w:t>the data or outcomes will be shared at the mid-point (June 15, 2022) and at the completion of this grant period (October 31, 2022)</w:t>
      </w:r>
      <w:r>
        <w:rPr>
          <w:color w:val="000000"/>
        </w:rPr>
        <w:t>.</w:t>
      </w:r>
      <w:r>
        <w:rPr>
          <w:i/>
          <w:color w:val="000000"/>
        </w:rPr>
        <w:t xml:space="preserve"> </w:t>
      </w:r>
    </w:p>
    <w:p w14:paraId="0000006E" w14:textId="77777777" w:rsidR="000B50EC" w:rsidRDefault="000B50EC">
      <w:pPr>
        <w:pBdr>
          <w:top w:val="nil"/>
          <w:left w:val="nil"/>
          <w:bottom w:val="nil"/>
          <w:right w:val="nil"/>
          <w:between w:val="nil"/>
        </w:pBdr>
        <w:spacing w:after="0" w:line="240" w:lineRule="auto"/>
        <w:rPr>
          <w:i/>
        </w:rPr>
      </w:pPr>
    </w:p>
    <w:p w14:paraId="0000006F" w14:textId="77777777" w:rsidR="000B50EC" w:rsidRDefault="000B50EC">
      <w:pPr>
        <w:pBdr>
          <w:top w:val="nil"/>
          <w:left w:val="nil"/>
          <w:bottom w:val="nil"/>
          <w:right w:val="nil"/>
          <w:between w:val="nil"/>
        </w:pBdr>
        <w:spacing w:after="0" w:line="240" w:lineRule="auto"/>
        <w:rPr>
          <w:i/>
        </w:rPr>
      </w:pPr>
    </w:p>
    <w:p w14:paraId="00000070" w14:textId="77777777" w:rsidR="000B50EC" w:rsidRDefault="000B50EC">
      <w:pPr>
        <w:pBdr>
          <w:top w:val="nil"/>
          <w:left w:val="nil"/>
          <w:bottom w:val="nil"/>
          <w:right w:val="nil"/>
          <w:between w:val="nil"/>
        </w:pBdr>
        <w:spacing w:after="0" w:line="240" w:lineRule="auto"/>
        <w:rPr>
          <w:i/>
        </w:rPr>
      </w:pPr>
    </w:p>
    <w:p w14:paraId="00000071" w14:textId="77777777" w:rsidR="000B50EC" w:rsidRDefault="000B50EC">
      <w:pPr>
        <w:pBdr>
          <w:top w:val="nil"/>
          <w:left w:val="nil"/>
          <w:bottom w:val="nil"/>
          <w:right w:val="nil"/>
          <w:between w:val="nil"/>
        </w:pBdr>
        <w:spacing w:after="0" w:line="240" w:lineRule="auto"/>
        <w:rPr>
          <w:i/>
        </w:rPr>
      </w:pPr>
    </w:p>
    <w:p w14:paraId="00000072" w14:textId="77777777" w:rsidR="000B50EC" w:rsidRDefault="00661CC0">
      <w:pPr>
        <w:numPr>
          <w:ilvl w:val="0"/>
          <w:numId w:val="5"/>
        </w:numPr>
        <w:pBdr>
          <w:top w:val="nil"/>
          <w:left w:val="nil"/>
          <w:bottom w:val="nil"/>
          <w:right w:val="nil"/>
          <w:between w:val="nil"/>
        </w:pBdr>
        <w:spacing w:after="0" w:line="240" w:lineRule="auto"/>
        <w:rPr>
          <w:color w:val="000000"/>
        </w:rPr>
      </w:pPr>
      <w:r>
        <w:rPr>
          <w:color w:val="000000"/>
        </w:rPr>
        <w:t>Please submit the budget, using the attached template provided, detailing how you would use the $20-</w:t>
      </w:r>
      <w:r>
        <w:t>25</w:t>
      </w:r>
      <w:r>
        <w:rPr>
          <w:color w:val="000000"/>
        </w:rPr>
        <w:t xml:space="preserve">,000 grant.  Include detailed information as to whether you will also have matching funds, or any additional funding in place for the duration of the project.  </w:t>
      </w:r>
    </w:p>
    <w:p w14:paraId="00000073" w14:textId="77777777" w:rsidR="000B50EC" w:rsidRDefault="000B50EC">
      <w:pPr>
        <w:pBdr>
          <w:top w:val="nil"/>
          <w:left w:val="nil"/>
          <w:bottom w:val="nil"/>
          <w:right w:val="nil"/>
          <w:between w:val="nil"/>
        </w:pBdr>
        <w:spacing w:after="0" w:line="240" w:lineRule="auto"/>
      </w:pPr>
    </w:p>
    <w:p w14:paraId="00000074" w14:textId="77777777" w:rsidR="000B50EC" w:rsidRDefault="000B50EC">
      <w:pPr>
        <w:pBdr>
          <w:top w:val="nil"/>
          <w:left w:val="nil"/>
          <w:bottom w:val="nil"/>
          <w:right w:val="nil"/>
          <w:between w:val="nil"/>
        </w:pBdr>
        <w:spacing w:after="0" w:line="240" w:lineRule="auto"/>
      </w:pPr>
    </w:p>
    <w:p w14:paraId="00000075" w14:textId="77777777" w:rsidR="000B50EC" w:rsidRDefault="000B50EC">
      <w:pPr>
        <w:pBdr>
          <w:top w:val="nil"/>
          <w:left w:val="nil"/>
          <w:bottom w:val="nil"/>
          <w:right w:val="nil"/>
          <w:between w:val="nil"/>
        </w:pBdr>
        <w:spacing w:after="0" w:line="240" w:lineRule="auto"/>
      </w:pPr>
    </w:p>
    <w:p w14:paraId="00000076" w14:textId="77777777" w:rsidR="000B50EC" w:rsidRDefault="000B50EC">
      <w:pPr>
        <w:pBdr>
          <w:top w:val="nil"/>
          <w:left w:val="nil"/>
          <w:bottom w:val="nil"/>
          <w:right w:val="nil"/>
          <w:between w:val="nil"/>
        </w:pBdr>
        <w:spacing w:after="0" w:line="240" w:lineRule="auto"/>
      </w:pPr>
    </w:p>
    <w:p w14:paraId="00000077" w14:textId="77777777" w:rsidR="000B50EC" w:rsidRDefault="00661CC0">
      <w:pPr>
        <w:numPr>
          <w:ilvl w:val="0"/>
          <w:numId w:val="5"/>
        </w:numPr>
        <w:pBdr>
          <w:top w:val="nil"/>
          <w:left w:val="nil"/>
          <w:bottom w:val="nil"/>
          <w:right w:val="nil"/>
          <w:between w:val="nil"/>
        </w:pBdr>
        <w:spacing w:after="0" w:line="240" w:lineRule="auto"/>
        <w:rPr>
          <w:color w:val="000000"/>
        </w:rPr>
      </w:pPr>
      <w:r>
        <w:rPr>
          <w:color w:val="000000"/>
        </w:rPr>
        <w:t xml:space="preserve">Does this application have the support of the State CTE Director? If </w:t>
      </w:r>
      <w:r>
        <w:t>so, add their signature below.</w:t>
      </w:r>
    </w:p>
    <w:p w14:paraId="00000078" w14:textId="77777777" w:rsidR="000B50EC" w:rsidRDefault="000B50EC">
      <w:pPr>
        <w:pBdr>
          <w:top w:val="nil"/>
          <w:left w:val="nil"/>
          <w:bottom w:val="nil"/>
          <w:right w:val="nil"/>
          <w:between w:val="nil"/>
        </w:pBdr>
        <w:spacing w:after="0" w:line="240" w:lineRule="auto"/>
      </w:pPr>
    </w:p>
    <w:p w14:paraId="00000079" w14:textId="77777777" w:rsidR="000B50EC" w:rsidRDefault="000B50EC">
      <w:pPr>
        <w:pBdr>
          <w:top w:val="nil"/>
          <w:left w:val="nil"/>
          <w:bottom w:val="nil"/>
          <w:right w:val="nil"/>
          <w:between w:val="nil"/>
        </w:pBdr>
        <w:spacing w:after="0" w:line="240" w:lineRule="auto"/>
      </w:pPr>
    </w:p>
    <w:p w14:paraId="0000007A" w14:textId="77777777" w:rsidR="000B50EC" w:rsidRDefault="00661CC0">
      <w:pPr>
        <w:spacing w:after="0" w:line="240" w:lineRule="auto"/>
        <w:ind w:firstLine="720"/>
      </w:pPr>
      <w:r>
        <w:t>State CTE Directors Signature______________________________</w:t>
      </w:r>
    </w:p>
    <w:p w14:paraId="0000007B" w14:textId="77777777" w:rsidR="000B50EC" w:rsidRDefault="000B50EC">
      <w:pPr>
        <w:spacing w:after="0" w:line="240" w:lineRule="auto"/>
      </w:pPr>
    </w:p>
    <w:p w14:paraId="0000007C" w14:textId="77777777" w:rsidR="000B50EC" w:rsidRDefault="000B50EC">
      <w:pPr>
        <w:spacing w:after="0" w:line="240" w:lineRule="auto"/>
      </w:pPr>
    </w:p>
    <w:p w14:paraId="0000007D" w14:textId="77777777" w:rsidR="000B50EC" w:rsidRDefault="000B50EC">
      <w:pPr>
        <w:spacing w:after="0" w:line="240" w:lineRule="auto"/>
      </w:pPr>
    </w:p>
    <w:p w14:paraId="0000007E" w14:textId="77777777" w:rsidR="000B50EC" w:rsidRDefault="000B50EC">
      <w:pPr>
        <w:spacing w:after="0" w:line="240" w:lineRule="auto"/>
      </w:pPr>
    </w:p>
    <w:p w14:paraId="0000007F" w14:textId="77777777" w:rsidR="000B50EC" w:rsidRDefault="000B50EC">
      <w:pPr>
        <w:spacing w:after="0" w:line="240" w:lineRule="auto"/>
      </w:pPr>
    </w:p>
    <w:p w14:paraId="00000080" w14:textId="77777777" w:rsidR="000B50EC" w:rsidRDefault="00661CC0">
      <w:pPr>
        <w:spacing w:after="0" w:line="240" w:lineRule="auto"/>
        <w:rPr>
          <w:b/>
          <w:sz w:val="24"/>
          <w:szCs w:val="24"/>
        </w:rPr>
      </w:pPr>
      <w:r>
        <w:rPr>
          <w:b/>
          <w:sz w:val="24"/>
          <w:szCs w:val="24"/>
        </w:rPr>
        <w:t xml:space="preserve">About Advance CTE </w:t>
      </w:r>
    </w:p>
    <w:p w14:paraId="00000081" w14:textId="77777777" w:rsidR="000B50EC" w:rsidRDefault="00661CC0">
      <w:pPr>
        <w:spacing w:after="0" w:line="240" w:lineRule="auto"/>
      </w:pPr>
      <w:r>
        <w:t xml:space="preserve">Advance CTE: State Leaders Connecting Learning to Work is the longest-standing national non-profit that represents State Directors and state leaders responsible for secondary, postsecondary and adult Career Technical Education (CTE) across all 50 states and U.S. territories. Established in 1920, Advance CTE’s mission is to support state CTE leadership to advance high-quality and equitable CTE policies, programs and pathways that ensure career and college success for each learner. </w:t>
      </w:r>
    </w:p>
    <w:p w14:paraId="00000082" w14:textId="22B46E08" w:rsidR="000B50EC" w:rsidRDefault="000B50EC">
      <w:pPr>
        <w:spacing w:after="0" w:line="240" w:lineRule="auto"/>
        <w:rPr>
          <w:b/>
        </w:rPr>
      </w:pPr>
    </w:p>
    <w:p w14:paraId="7EEDF69A" w14:textId="0A1A8003" w:rsidR="00F075F8" w:rsidRDefault="00F075F8">
      <w:pPr>
        <w:rPr>
          <w:b/>
        </w:rPr>
      </w:pPr>
      <w:r>
        <w:rPr>
          <w:b/>
        </w:rPr>
        <w:br w:type="page"/>
      </w:r>
    </w:p>
    <w:p w14:paraId="01379A79" w14:textId="01CEFF6E" w:rsidR="00F075F8" w:rsidRDefault="00F075F8" w:rsidP="00F075F8">
      <w:pPr>
        <w:spacing w:after="0" w:line="240" w:lineRule="auto"/>
        <w:jc w:val="center"/>
        <w:rPr>
          <w:b/>
          <w:sz w:val="24"/>
          <w:szCs w:val="24"/>
          <w:u w:val="single"/>
        </w:rPr>
      </w:pPr>
      <w:r>
        <w:rPr>
          <w:b/>
          <w:sz w:val="24"/>
          <w:szCs w:val="24"/>
          <w:u w:val="single"/>
        </w:rPr>
        <w:lastRenderedPageBreak/>
        <w:t>Budget Proposal Instructions for States Advancing CTE Without Limits Grant Applications</w:t>
      </w:r>
    </w:p>
    <w:p w14:paraId="4D2DB8F9" w14:textId="77777777" w:rsidR="00F075F8" w:rsidRDefault="00F075F8" w:rsidP="00F075F8">
      <w:pPr>
        <w:spacing w:after="0" w:line="240" w:lineRule="auto"/>
      </w:pPr>
    </w:p>
    <w:p w14:paraId="6E1DF7F4" w14:textId="77777777" w:rsidR="00F075F8" w:rsidRDefault="00F075F8" w:rsidP="00F075F8">
      <w:pPr>
        <w:spacing w:after="0" w:line="240" w:lineRule="auto"/>
      </w:pPr>
      <w:r>
        <w:t xml:space="preserve">States that receive Advance CTE technical assistance grants will be awarded a one-time grant of $20,000 to $25,000. Applicants must use the following budget template to list all direct costs associated with the implementation of the proposed plan that are reasonable, allowable and justified.  </w:t>
      </w:r>
    </w:p>
    <w:p w14:paraId="0EBE4C98" w14:textId="77777777" w:rsidR="00F075F8" w:rsidRDefault="00F075F8" w:rsidP="00F075F8">
      <w:pPr>
        <w:spacing w:after="0" w:line="240" w:lineRule="auto"/>
      </w:pPr>
    </w:p>
    <w:p w14:paraId="358D2DEC" w14:textId="77777777" w:rsidR="00F075F8" w:rsidRDefault="00F075F8" w:rsidP="00F075F8">
      <w:pPr>
        <w:spacing w:after="0" w:line="240" w:lineRule="auto"/>
        <w:rPr>
          <w:sz w:val="16"/>
          <w:szCs w:val="16"/>
        </w:rPr>
      </w:pPr>
      <w:r>
        <w:rPr>
          <w:u w:val="single"/>
        </w:rPr>
        <w:t>Allowable Costs</w:t>
      </w:r>
      <w:r>
        <w:t xml:space="preserve">: States may spend their grant dollars on hiring consultants to support the work, hosting project-related meetings, supporting relevant travel (limited to approved state per diems), transportation or subsidies for educators, stipends to support institutional involvement, overall project management, and other activities that directly advance the intended outcomes of the states’ recruitment strategies.  </w:t>
      </w:r>
    </w:p>
    <w:p w14:paraId="04279440" w14:textId="77777777" w:rsidR="00F075F8" w:rsidRDefault="00F075F8" w:rsidP="00F075F8">
      <w:pPr>
        <w:spacing w:after="0" w:line="240" w:lineRule="auto"/>
        <w:rPr>
          <w:u w:val="single"/>
        </w:rPr>
      </w:pPr>
    </w:p>
    <w:p w14:paraId="7D6F02BC" w14:textId="77777777" w:rsidR="00F075F8" w:rsidRDefault="00F075F8" w:rsidP="00F075F8">
      <w:pPr>
        <w:spacing w:after="0" w:line="240" w:lineRule="auto"/>
      </w:pPr>
      <w:r>
        <w:rPr>
          <w:u w:val="single"/>
        </w:rPr>
        <w:t>Unallowable Costs</w:t>
      </w:r>
      <w:r>
        <w:t xml:space="preserve">: Grants may not be spent on costs associated with writing the application, direct staff time and benefits, consultant insurance or benefits, entertainment, equipment, overhead costs, direct lobbying expenses, or anything of individual benefit.  </w:t>
      </w:r>
    </w:p>
    <w:p w14:paraId="26C8DBF0" w14:textId="77777777" w:rsidR="00F075F8" w:rsidRDefault="00F075F8" w:rsidP="00F075F8">
      <w:pPr>
        <w:spacing w:after="0" w:line="240" w:lineRule="auto"/>
      </w:pPr>
    </w:p>
    <w:p w14:paraId="02AA4090" w14:textId="77777777" w:rsidR="00F075F8" w:rsidRDefault="00F075F8" w:rsidP="00F075F8">
      <w:pPr>
        <w:spacing w:after="0" w:line="240" w:lineRule="auto"/>
      </w:pPr>
      <w:r>
        <w:t>States are encouraged to contact Kate Kreamer (</w:t>
      </w:r>
      <w:hyperlink r:id="rId14" w:history="1">
        <w:r>
          <w:rPr>
            <w:rStyle w:val="Hyperlink"/>
            <w:color w:val="1155CC"/>
          </w:rPr>
          <w:t>kkreamer@careertech.org</w:t>
        </w:r>
      </w:hyperlink>
      <w:r>
        <w:t xml:space="preserve">) if there are questions whether proposed spending is allowable or unallowable.  </w:t>
      </w:r>
    </w:p>
    <w:p w14:paraId="587B7488" w14:textId="77777777" w:rsidR="00F075F8" w:rsidRDefault="00F075F8" w:rsidP="00F075F8">
      <w:pPr>
        <w:spacing w:after="0" w:line="240" w:lineRule="auto"/>
      </w:pPr>
    </w:p>
    <w:p w14:paraId="1332634C" w14:textId="77777777" w:rsidR="00F075F8" w:rsidRDefault="00F075F8" w:rsidP="00F075F8">
      <w:pPr>
        <w:spacing w:after="0" w:line="240" w:lineRule="auto"/>
        <w:rPr>
          <w:b/>
        </w:rPr>
      </w:pPr>
      <w:r>
        <w:rPr>
          <w:b/>
        </w:rPr>
        <w:t>Budget Template Instructions:</w:t>
      </w:r>
    </w:p>
    <w:p w14:paraId="0F181595" w14:textId="77777777" w:rsidR="00F075F8" w:rsidRDefault="00F075F8" w:rsidP="00F075F8">
      <w:pPr>
        <w:numPr>
          <w:ilvl w:val="0"/>
          <w:numId w:val="6"/>
        </w:numPr>
        <w:spacing w:after="120" w:line="240" w:lineRule="auto"/>
      </w:pPr>
      <w:r>
        <w:rPr>
          <w:color w:val="000000"/>
        </w:rPr>
        <w:t xml:space="preserve">Applicants must complete the Budget </w:t>
      </w:r>
      <w:r>
        <w:rPr>
          <w:i/>
          <w:color w:val="000000"/>
        </w:rPr>
        <w:t>Proposal</w:t>
      </w:r>
      <w:r>
        <w:rPr>
          <w:color w:val="000000"/>
        </w:rPr>
        <w:t xml:space="preserve"> Template. At a minimum, they must complete the grant amount column. The public and private matching contributions column is optional but will be considered a factor that </w:t>
      </w:r>
      <w:r>
        <w:t>demonstrates</w:t>
      </w:r>
      <w:r>
        <w:rPr>
          <w:color w:val="000000"/>
        </w:rPr>
        <w:t xml:space="preserve"> sustainability.</w:t>
      </w:r>
    </w:p>
    <w:p w14:paraId="2A00A6BC" w14:textId="77777777" w:rsidR="00F075F8" w:rsidRDefault="00F075F8" w:rsidP="00F075F8">
      <w:pPr>
        <w:numPr>
          <w:ilvl w:val="0"/>
          <w:numId w:val="6"/>
        </w:numPr>
        <w:spacing w:after="120" w:line="240" w:lineRule="auto"/>
      </w:pPr>
      <w:r>
        <w:rPr>
          <w:color w:val="000000"/>
        </w:rPr>
        <w:t>Applicants may add rows to the template to specify other program costs if necessary.</w:t>
      </w:r>
    </w:p>
    <w:p w14:paraId="76093736" w14:textId="77777777" w:rsidR="00F075F8" w:rsidRDefault="00F075F8" w:rsidP="00F075F8">
      <w:pPr>
        <w:numPr>
          <w:ilvl w:val="0"/>
          <w:numId w:val="6"/>
        </w:numPr>
        <w:spacing w:after="120" w:line="240" w:lineRule="auto"/>
      </w:pPr>
      <w:r>
        <w:rPr>
          <w:color w:val="000000"/>
        </w:rPr>
        <w:t xml:space="preserve">Applicants must complete the Budget </w:t>
      </w:r>
      <w:r>
        <w:rPr>
          <w:i/>
          <w:color w:val="000000"/>
        </w:rPr>
        <w:t>Narrative</w:t>
      </w:r>
      <w:r>
        <w:rPr>
          <w:color w:val="000000"/>
        </w:rPr>
        <w:t xml:space="preserve"> Template describing their planned costs and how the investment will support the </w:t>
      </w:r>
      <w:r>
        <w:t>development and execution of an action plan to support a high-quality and equitable career preparation ecosystem.</w:t>
      </w:r>
    </w:p>
    <w:p w14:paraId="5A98064E" w14:textId="77777777" w:rsidR="00F075F8" w:rsidRDefault="00F075F8" w:rsidP="00F075F8">
      <w:pPr>
        <w:numPr>
          <w:ilvl w:val="0"/>
          <w:numId w:val="6"/>
        </w:numPr>
        <w:spacing w:after="0" w:line="240" w:lineRule="auto"/>
      </w:pPr>
      <w:r>
        <w:rPr>
          <w:color w:val="000000"/>
        </w:rPr>
        <w:t>Additional information regarding the budgeted line items may be requested by Advance CTE before or after the grant award is made.</w:t>
      </w:r>
    </w:p>
    <w:p w14:paraId="1536C990" w14:textId="77777777" w:rsidR="00F075F8" w:rsidRDefault="00F075F8" w:rsidP="00F075F8">
      <w:pPr>
        <w:spacing w:after="0" w:line="240" w:lineRule="auto"/>
        <w:rPr>
          <w:b/>
        </w:rPr>
      </w:pPr>
    </w:p>
    <w:p w14:paraId="71DF4A03" w14:textId="77777777" w:rsidR="00F075F8" w:rsidRDefault="00F075F8" w:rsidP="00F075F8">
      <w:pPr>
        <w:spacing w:after="0" w:line="240" w:lineRule="auto"/>
        <w:rPr>
          <w:b/>
          <w:sz w:val="24"/>
          <w:szCs w:val="24"/>
        </w:rPr>
      </w:pPr>
      <w:r>
        <w:br w:type="page"/>
      </w:r>
    </w:p>
    <w:p w14:paraId="1E2757D8" w14:textId="77777777" w:rsidR="00F075F8" w:rsidRDefault="00F075F8" w:rsidP="00F075F8">
      <w:pPr>
        <w:spacing w:after="0" w:line="240" w:lineRule="auto"/>
        <w:jc w:val="center"/>
        <w:rPr>
          <w:b/>
          <w:sz w:val="24"/>
          <w:szCs w:val="24"/>
        </w:rPr>
      </w:pPr>
      <w:r>
        <w:rPr>
          <w:b/>
          <w:sz w:val="24"/>
          <w:szCs w:val="24"/>
        </w:rPr>
        <w:lastRenderedPageBreak/>
        <w:t>Budget Proposal Template for States Advancing CTE Without Limits Grant Applications</w:t>
      </w:r>
    </w:p>
    <w:p w14:paraId="6661AB98" w14:textId="77777777" w:rsidR="00F075F8" w:rsidRDefault="00F075F8" w:rsidP="00F075F8">
      <w:pPr>
        <w:spacing w:after="0" w:line="240" w:lineRule="auto"/>
        <w:jc w:val="center"/>
        <w:rPr>
          <w:b/>
          <w:sz w:val="24"/>
          <w:szCs w:val="24"/>
        </w:rPr>
      </w:pPr>
    </w:p>
    <w:p w14:paraId="4C00D3EA" w14:textId="77777777" w:rsidR="00F075F8" w:rsidRDefault="00F075F8" w:rsidP="00F075F8">
      <w:pPr>
        <w:spacing w:after="0" w:line="240" w:lineRule="auto"/>
        <w:rPr>
          <w:b/>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3104"/>
        <w:gridCol w:w="2643"/>
      </w:tblGrid>
      <w:tr w:rsidR="00F075F8" w14:paraId="1226091A" w14:textId="77777777" w:rsidTr="00F075F8">
        <w:trPr>
          <w:trHeight w:val="263"/>
        </w:trPr>
        <w:tc>
          <w:tcPr>
            <w:tcW w:w="4154" w:type="dxa"/>
            <w:tcBorders>
              <w:top w:val="single" w:sz="4" w:space="0" w:color="000000"/>
              <w:left w:val="single" w:sz="4" w:space="0" w:color="000000"/>
              <w:bottom w:val="single" w:sz="4" w:space="0" w:color="000000"/>
              <w:right w:val="single" w:sz="4" w:space="0" w:color="000000"/>
            </w:tcBorders>
            <w:hideMark/>
          </w:tcPr>
          <w:p w14:paraId="56CE8ED9" w14:textId="77777777" w:rsidR="00F075F8" w:rsidRDefault="00F075F8">
            <w:pPr>
              <w:spacing w:after="0" w:line="240" w:lineRule="auto"/>
              <w:rPr>
                <w:b/>
              </w:rPr>
            </w:pPr>
            <w:r>
              <w:rPr>
                <w:b/>
              </w:rPr>
              <w:t>Cost Category</w:t>
            </w:r>
          </w:p>
        </w:tc>
        <w:tc>
          <w:tcPr>
            <w:tcW w:w="3104" w:type="dxa"/>
            <w:tcBorders>
              <w:top w:val="single" w:sz="4" w:space="0" w:color="000000"/>
              <w:left w:val="single" w:sz="4" w:space="0" w:color="000000"/>
              <w:bottom w:val="single" w:sz="4" w:space="0" w:color="000000"/>
              <w:right w:val="single" w:sz="4" w:space="0" w:color="000000"/>
            </w:tcBorders>
            <w:vAlign w:val="center"/>
            <w:hideMark/>
          </w:tcPr>
          <w:p w14:paraId="4D4B08AD" w14:textId="77777777" w:rsidR="00F075F8" w:rsidRDefault="00F075F8">
            <w:pPr>
              <w:spacing w:after="0" w:line="240" w:lineRule="auto"/>
              <w:jc w:val="center"/>
              <w:rPr>
                <w:b/>
              </w:rPr>
            </w:pPr>
            <w:r>
              <w:rPr>
                <w:b/>
              </w:rPr>
              <w:t xml:space="preserve">Grant Amount </w:t>
            </w:r>
          </w:p>
          <w:p w14:paraId="5298B9A0" w14:textId="77777777" w:rsidR="00F075F8" w:rsidRDefault="00F075F8">
            <w:pPr>
              <w:spacing w:after="0" w:line="240" w:lineRule="auto"/>
              <w:jc w:val="center"/>
              <w:rPr>
                <w:b/>
              </w:rPr>
            </w:pPr>
            <w:r>
              <w:rPr>
                <w:b/>
                <w:i/>
                <w:sz w:val="20"/>
                <w:szCs w:val="20"/>
              </w:rPr>
              <w:t>(Advance CTE funds)</w:t>
            </w:r>
          </w:p>
        </w:tc>
        <w:tc>
          <w:tcPr>
            <w:tcW w:w="2643" w:type="dxa"/>
            <w:tcBorders>
              <w:top w:val="single" w:sz="4" w:space="0" w:color="000000"/>
              <w:left w:val="single" w:sz="4" w:space="0" w:color="000000"/>
              <w:bottom w:val="single" w:sz="4" w:space="0" w:color="000000"/>
              <w:right w:val="single" w:sz="4" w:space="0" w:color="000000"/>
            </w:tcBorders>
            <w:vAlign w:val="center"/>
            <w:hideMark/>
          </w:tcPr>
          <w:p w14:paraId="481614BA" w14:textId="77777777" w:rsidR="00F075F8" w:rsidRDefault="00F075F8">
            <w:pPr>
              <w:spacing w:after="0" w:line="240" w:lineRule="auto"/>
              <w:jc w:val="center"/>
              <w:rPr>
                <w:b/>
                <w:sz w:val="20"/>
                <w:szCs w:val="20"/>
              </w:rPr>
            </w:pPr>
            <w:r>
              <w:rPr>
                <w:b/>
              </w:rPr>
              <w:t>Matching Contributions</w:t>
            </w:r>
          </w:p>
        </w:tc>
      </w:tr>
      <w:tr w:rsidR="00F075F8" w14:paraId="7DF0ADFB" w14:textId="77777777" w:rsidTr="00F075F8">
        <w:trPr>
          <w:trHeight w:val="532"/>
        </w:trPr>
        <w:tc>
          <w:tcPr>
            <w:tcW w:w="4154" w:type="dxa"/>
            <w:tcBorders>
              <w:top w:val="single" w:sz="4" w:space="0" w:color="000000"/>
              <w:left w:val="single" w:sz="4" w:space="0" w:color="000000"/>
              <w:bottom w:val="single" w:sz="4" w:space="0" w:color="000000"/>
              <w:right w:val="single" w:sz="4" w:space="0" w:color="000000"/>
            </w:tcBorders>
            <w:hideMark/>
          </w:tcPr>
          <w:p w14:paraId="5837E2A4" w14:textId="77777777" w:rsidR="00F075F8" w:rsidRDefault="00F075F8">
            <w:pPr>
              <w:spacing w:after="0" w:line="240" w:lineRule="auto"/>
              <w:rPr>
                <w:color w:val="000000"/>
              </w:rPr>
            </w:pPr>
            <w:r>
              <w:rPr>
                <w:b/>
                <w:color w:val="000000"/>
              </w:rPr>
              <w:t>Consultants and Subcontractors</w:t>
            </w:r>
            <w:r>
              <w:rPr>
                <w:i/>
                <w:color w:val="000000"/>
              </w:rPr>
              <w:t xml:space="preserve"> (e.g., consultants; design)</w:t>
            </w:r>
          </w:p>
        </w:tc>
        <w:tc>
          <w:tcPr>
            <w:tcW w:w="3104" w:type="dxa"/>
            <w:tcBorders>
              <w:top w:val="single" w:sz="4" w:space="0" w:color="000000"/>
              <w:left w:val="single" w:sz="4" w:space="0" w:color="000000"/>
              <w:bottom w:val="single" w:sz="4" w:space="0" w:color="000000"/>
              <w:right w:val="single" w:sz="4" w:space="0" w:color="000000"/>
            </w:tcBorders>
          </w:tcPr>
          <w:p w14:paraId="72FE9042" w14:textId="77777777" w:rsidR="00F075F8" w:rsidRDefault="00F075F8">
            <w:pPr>
              <w:spacing w:after="0" w:line="240" w:lineRule="auto"/>
              <w:rPr>
                <w:rFonts w:eastAsiaTheme="minorEastAsia"/>
              </w:rPr>
            </w:pPr>
          </w:p>
        </w:tc>
        <w:tc>
          <w:tcPr>
            <w:tcW w:w="2643" w:type="dxa"/>
            <w:tcBorders>
              <w:top w:val="single" w:sz="4" w:space="0" w:color="000000"/>
              <w:left w:val="single" w:sz="4" w:space="0" w:color="000000"/>
              <w:bottom w:val="single" w:sz="4" w:space="0" w:color="000000"/>
              <w:right w:val="single" w:sz="4" w:space="0" w:color="000000"/>
            </w:tcBorders>
          </w:tcPr>
          <w:p w14:paraId="2AF11649" w14:textId="77777777" w:rsidR="00F075F8" w:rsidRDefault="00F075F8">
            <w:pPr>
              <w:spacing w:after="0" w:line="240" w:lineRule="auto"/>
            </w:pPr>
          </w:p>
        </w:tc>
      </w:tr>
      <w:tr w:rsidR="00F075F8" w14:paraId="6B6997B3" w14:textId="77777777" w:rsidTr="00F075F8">
        <w:trPr>
          <w:trHeight w:val="908"/>
        </w:trPr>
        <w:tc>
          <w:tcPr>
            <w:tcW w:w="4154" w:type="dxa"/>
            <w:tcBorders>
              <w:top w:val="single" w:sz="4" w:space="0" w:color="000000"/>
              <w:left w:val="single" w:sz="4" w:space="0" w:color="000000"/>
              <w:bottom w:val="single" w:sz="4" w:space="0" w:color="000000"/>
              <w:right w:val="single" w:sz="4" w:space="0" w:color="000000"/>
            </w:tcBorders>
            <w:hideMark/>
          </w:tcPr>
          <w:p w14:paraId="154F709F" w14:textId="77777777" w:rsidR="00F075F8" w:rsidRDefault="00F075F8">
            <w:pPr>
              <w:spacing w:after="0" w:line="240" w:lineRule="auto"/>
              <w:rPr>
                <w:b/>
              </w:rPr>
            </w:pPr>
            <w:r>
              <w:rPr>
                <w:b/>
              </w:rPr>
              <w:t xml:space="preserve">Travel, Meetings and Activities </w:t>
            </w:r>
            <w:r>
              <w:rPr>
                <w:i/>
              </w:rPr>
              <w:t xml:space="preserve">(e.g., transportation; approved federal per diem; space rental; audio visual rental; food and beverage. </w:t>
            </w:r>
          </w:p>
        </w:tc>
        <w:tc>
          <w:tcPr>
            <w:tcW w:w="3104" w:type="dxa"/>
            <w:tcBorders>
              <w:top w:val="single" w:sz="4" w:space="0" w:color="000000"/>
              <w:left w:val="single" w:sz="4" w:space="0" w:color="000000"/>
              <w:bottom w:val="single" w:sz="4" w:space="0" w:color="000000"/>
              <w:right w:val="single" w:sz="4" w:space="0" w:color="000000"/>
            </w:tcBorders>
          </w:tcPr>
          <w:p w14:paraId="23A02FBF" w14:textId="77777777" w:rsidR="00F075F8" w:rsidRDefault="00F075F8">
            <w:pPr>
              <w:spacing w:after="0" w:line="240" w:lineRule="auto"/>
            </w:pPr>
          </w:p>
        </w:tc>
        <w:tc>
          <w:tcPr>
            <w:tcW w:w="2643" w:type="dxa"/>
            <w:tcBorders>
              <w:top w:val="single" w:sz="4" w:space="0" w:color="000000"/>
              <w:left w:val="single" w:sz="4" w:space="0" w:color="000000"/>
              <w:bottom w:val="single" w:sz="4" w:space="0" w:color="000000"/>
              <w:right w:val="single" w:sz="4" w:space="0" w:color="000000"/>
            </w:tcBorders>
          </w:tcPr>
          <w:p w14:paraId="53547DC4" w14:textId="77777777" w:rsidR="00F075F8" w:rsidRDefault="00F075F8">
            <w:pPr>
              <w:spacing w:after="0" w:line="240" w:lineRule="auto"/>
            </w:pPr>
          </w:p>
        </w:tc>
      </w:tr>
      <w:tr w:rsidR="00F075F8" w14:paraId="0DEFEDC3" w14:textId="77777777" w:rsidTr="00F075F8">
        <w:trPr>
          <w:trHeight w:val="1358"/>
        </w:trPr>
        <w:tc>
          <w:tcPr>
            <w:tcW w:w="4154" w:type="dxa"/>
            <w:tcBorders>
              <w:top w:val="single" w:sz="4" w:space="0" w:color="000000"/>
              <w:left w:val="single" w:sz="4" w:space="0" w:color="000000"/>
              <w:bottom w:val="single" w:sz="4" w:space="0" w:color="000000"/>
              <w:right w:val="single" w:sz="4" w:space="0" w:color="000000"/>
            </w:tcBorders>
            <w:hideMark/>
          </w:tcPr>
          <w:p w14:paraId="4CEDA384" w14:textId="77777777" w:rsidR="00F075F8" w:rsidRDefault="00F075F8">
            <w:pPr>
              <w:spacing w:after="0" w:line="240" w:lineRule="auto"/>
              <w:rPr>
                <w:i/>
              </w:rPr>
            </w:pPr>
            <w:r>
              <w:rPr>
                <w:b/>
              </w:rPr>
              <w:t>Support for Implementation</w:t>
            </w:r>
            <w:r>
              <w:t xml:space="preserve"> </w:t>
            </w:r>
            <w:r>
              <w:rPr>
                <w:i/>
              </w:rPr>
              <w:t>(e.g., direct support to local districts, schools and/or partners to support implementation efforts; funding for programs to pilot, replicate or scale local initiatives)</w:t>
            </w:r>
          </w:p>
        </w:tc>
        <w:tc>
          <w:tcPr>
            <w:tcW w:w="3104" w:type="dxa"/>
            <w:tcBorders>
              <w:top w:val="single" w:sz="4" w:space="0" w:color="000000"/>
              <w:left w:val="single" w:sz="4" w:space="0" w:color="000000"/>
              <w:bottom w:val="single" w:sz="4" w:space="0" w:color="000000"/>
              <w:right w:val="single" w:sz="4" w:space="0" w:color="000000"/>
            </w:tcBorders>
          </w:tcPr>
          <w:p w14:paraId="53A6D199" w14:textId="77777777" w:rsidR="00F075F8" w:rsidRDefault="00F075F8">
            <w:pPr>
              <w:spacing w:after="0" w:line="240" w:lineRule="auto"/>
            </w:pPr>
          </w:p>
        </w:tc>
        <w:tc>
          <w:tcPr>
            <w:tcW w:w="2643" w:type="dxa"/>
            <w:tcBorders>
              <w:top w:val="single" w:sz="4" w:space="0" w:color="000000"/>
              <w:left w:val="single" w:sz="4" w:space="0" w:color="000000"/>
              <w:bottom w:val="single" w:sz="4" w:space="0" w:color="000000"/>
              <w:right w:val="single" w:sz="4" w:space="0" w:color="000000"/>
            </w:tcBorders>
          </w:tcPr>
          <w:p w14:paraId="41C3C1D5" w14:textId="77777777" w:rsidR="00F075F8" w:rsidRDefault="00F075F8">
            <w:pPr>
              <w:spacing w:after="0" w:line="240" w:lineRule="auto"/>
            </w:pPr>
          </w:p>
        </w:tc>
      </w:tr>
      <w:tr w:rsidR="00F075F8" w14:paraId="24F2153E" w14:textId="77777777" w:rsidTr="00F075F8">
        <w:trPr>
          <w:trHeight w:val="274"/>
        </w:trPr>
        <w:tc>
          <w:tcPr>
            <w:tcW w:w="4154" w:type="dxa"/>
            <w:tcBorders>
              <w:top w:val="single" w:sz="4" w:space="0" w:color="000000"/>
              <w:left w:val="single" w:sz="4" w:space="0" w:color="000000"/>
              <w:bottom w:val="single" w:sz="4" w:space="0" w:color="000000"/>
              <w:right w:val="single" w:sz="4" w:space="0" w:color="000000"/>
            </w:tcBorders>
            <w:hideMark/>
          </w:tcPr>
          <w:p w14:paraId="4880FC19" w14:textId="77777777" w:rsidR="00F075F8" w:rsidRDefault="00F075F8">
            <w:pPr>
              <w:spacing w:after="0" w:line="240" w:lineRule="auto"/>
              <w:rPr>
                <w:b/>
              </w:rPr>
            </w:pPr>
            <w:r>
              <w:rPr>
                <w:b/>
              </w:rPr>
              <w:t>Technology &amp; Teleconferencing</w:t>
            </w:r>
          </w:p>
        </w:tc>
        <w:tc>
          <w:tcPr>
            <w:tcW w:w="3104" w:type="dxa"/>
            <w:tcBorders>
              <w:top w:val="single" w:sz="4" w:space="0" w:color="000000"/>
              <w:left w:val="single" w:sz="4" w:space="0" w:color="000000"/>
              <w:bottom w:val="single" w:sz="4" w:space="0" w:color="000000"/>
              <w:right w:val="single" w:sz="4" w:space="0" w:color="000000"/>
            </w:tcBorders>
          </w:tcPr>
          <w:p w14:paraId="17543602" w14:textId="77777777" w:rsidR="00F075F8" w:rsidRDefault="00F075F8">
            <w:pPr>
              <w:spacing w:after="0" w:line="240" w:lineRule="auto"/>
            </w:pPr>
          </w:p>
        </w:tc>
        <w:tc>
          <w:tcPr>
            <w:tcW w:w="2643" w:type="dxa"/>
            <w:tcBorders>
              <w:top w:val="single" w:sz="4" w:space="0" w:color="000000"/>
              <w:left w:val="single" w:sz="4" w:space="0" w:color="000000"/>
              <w:bottom w:val="single" w:sz="4" w:space="0" w:color="000000"/>
              <w:right w:val="single" w:sz="4" w:space="0" w:color="000000"/>
            </w:tcBorders>
          </w:tcPr>
          <w:p w14:paraId="14A8A5EC" w14:textId="77777777" w:rsidR="00F075F8" w:rsidRDefault="00F075F8">
            <w:pPr>
              <w:spacing w:after="0" w:line="240" w:lineRule="auto"/>
            </w:pPr>
          </w:p>
        </w:tc>
      </w:tr>
      <w:tr w:rsidR="00F075F8" w14:paraId="2E246661" w14:textId="77777777" w:rsidTr="00F075F8">
        <w:trPr>
          <w:trHeight w:val="163"/>
        </w:trPr>
        <w:tc>
          <w:tcPr>
            <w:tcW w:w="4154" w:type="dxa"/>
            <w:tcBorders>
              <w:top w:val="single" w:sz="4" w:space="0" w:color="000000"/>
              <w:left w:val="single" w:sz="4" w:space="0" w:color="000000"/>
              <w:bottom w:val="single" w:sz="4" w:space="0" w:color="000000"/>
              <w:right w:val="single" w:sz="4" w:space="0" w:color="000000"/>
            </w:tcBorders>
            <w:hideMark/>
          </w:tcPr>
          <w:p w14:paraId="7625C270" w14:textId="77777777" w:rsidR="00F075F8" w:rsidRDefault="00F075F8">
            <w:pPr>
              <w:spacing w:after="0" w:line="240" w:lineRule="auto"/>
              <w:rPr>
                <w:b/>
              </w:rPr>
            </w:pPr>
            <w:r>
              <w:rPr>
                <w:b/>
              </w:rPr>
              <w:t xml:space="preserve">Printing, Postage &amp; Shipping </w:t>
            </w:r>
          </w:p>
        </w:tc>
        <w:tc>
          <w:tcPr>
            <w:tcW w:w="3104" w:type="dxa"/>
            <w:tcBorders>
              <w:top w:val="single" w:sz="4" w:space="0" w:color="000000"/>
              <w:left w:val="single" w:sz="4" w:space="0" w:color="000000"/>
              <w:bottom w:val="single" w:sz="4" w:space="0" w:color="000000"/>
              <w:right w:val="single" w:sz="4" w:space="0" w:color="000000"/>
            </w:tcBorders>
          </w:tcPr>
          <w:p w14:paraId="21A13781" w14:textId="77777777" w:rsidR="00F075F8" w:rsidRDefault="00F075F8">
            <w:pPr>
              <w:spacing w:after="0" w:line="240" w:lineRule="auto"/>
            </w:pPr>
          </w:p>
        </w:tc>
        <w:tc>
          <w:tcPr>
            <w:tcW w:w="2643" w:type="dxa"/>
            <w:tcBorders>
              <w:top w:val="single" w:sz="4" w:space="0" w:color="000000"/>
              <w:left w:val="single" w:sz="4" w:space="0" w:color="000000"/>
              <w:bottom w:val="single" w:sz="4" w:space="0" w:color="000000"/>
              <w:right w:val="single" w:sz="4" w:space="0" w:color="000000"/>
            </w:tcBorders>
          </w:tcPr>
          <w:p w14:paraId="40DB0A3C" w14:textId="77777777" w:rsidR="00F075F8" w:rsidRDefault="00F075F8">
            <w:pPr>
              <w:spacing w:after="0" w:line="240" w:lineRule="auto"/>
            </w:pPr>
          </w:p>
        </w:tc>
      </w:tr>
      <w:tr w:rsidR="00F075F8" w14:paraId="1F73FBF1" w14:textId="77777777" w:rsidTr="00F075F8">
        <w:trPr>
          <w:trHeight w:val="532"/>
        </w:trPr>
        <w:tc>
          <w:tcPr>
            <w:tcW w:w="4154" w:type="dxa"/>
            <w:tcBorders>
              <w:top w:val="single" w:sz="4" w:space="0" w:color="000000"/>
              <w:left w:val="single" w:sz="4" w:space="0" w:color="000000"/>
              <w:bottom w:val="single" w:sz="4" w:space="0" w:color="000000"/>
              <w:right w:val="single" w:sz="4" w:space="0" w:color="000000"/>
            </w:tcBorders>
            <w:hideMark/>
          </w:tcPr>
          <w:p w14:paraId="45787520" w14:textId="77777777" w:rsidR="00F075F8" w:rsidRDefault="00F075F8">
            <w:pPr>
              <w:spacing w:after="0" w:line="240" w:lineRule="auto"/>
              <w:rPr>
                <w:b/>
              </w:rPr>
            </w:pPr>
            <w:r>
              <w:rPr>
                <w:b/>
              </w:rPr>
              <w:t>Other Program Costs (</w:t>
            </w:r>
            <w:r>
              <w:rPr>
                <w:i/>
              </w:rPr>
              <w:t xml:space="preserve">You must list each item and budget line for each item included) </w:t>
            </w:r>
            <w:r>
              <w:rPr>
                <w:i/>
              </w:rPr>
              <w:br/>
              <w:t>(specify________________)</w:t>
            </w:r>
          </w:p>
        </w:tc>
        <w:tc>
          <w:tcPr>
            <w:tcW w:w="3104" w:type="dxa"/>
            <w:tcBorders>
              <w:top w:val="single" w:sz="4" w:space="0" w:color="000000"/>
              <w:left w:val="single" w:sz="4" w:space="0" w:color="000000"/>
              <w:bottom w:val="single" w:sz="4" w:space="0" w:color="000000"/>
              <w:right w:val="single" w:sz="4" w:space="0" w:color="000000"/>
            </w:tcBorders>
          </w:tcPr>
          <w:p w14:paraId="393216F4" w14:textId="77777777" w:rsidR="00F075F8" w:rsidRDefault="00F075F8">
            <w:pPr>
              <w:spacing w:after="0" w:line="240" w:lineRule="auto"/>
            </w:pPr>
          </w:p>
        </w:tc>
        <w:tc>
          <w:tcPr>
            <w:tcW w:w="2643" w:type="dxa"/>
            <w:tcBorders>
              <w:top w:val="single" w:sz="4" w:space="0" w:color="000000"/>
              <w:left w:val="single" w:sz="4" w:space="0" w:color="000000"/>
              <w:bottom w:val="single" w:sz="4" w:space="0" w:color="000000"/>
              <w:right w:val="single" w:sz="4" w:space="0" w:color="000000"/>
            </w:tcBorders>
          </w:tcPr>
          <w:p w14:paraId="51A76FAC" w14:textId="77777777" w:rsidR="00F075F8" w:rsidRDefault="00F075F8">
            <w:pPr>
              <w:spacing w:after="0" w:line="240" w:lineRule="auto"/>
            </w:pPr>
          </w:p>
        </w:tc>
      </w:tr>
      <w:tr w:rsidR="00F075F8" w14:paraId="4B0519E5" w14:textId="77777777" w:rsidTr="00F075F8">
        <w:trPr>
          <w:trHeight w:val="258"/>
        </w:trPr>
        <w:tc>
          <w:tcPr>
            <w:tcW w:w="4154" w:type="dxa"/>
            <w:tcBorders>
              <w:top w:val="single" w:sz="4" w:space="0" w:color="000000"/>
              <w:left w:val="single" w:sz="4" w:space="0" w:color="000000"/>
              <w:bottom w:val="single" w:sz="4" w:space="0" w:color="000000"/>
              <w:right w:val="single" w:sz="4" w:space="0" w:color="000000"/>
            </w:tcBorders>
            <w:hideMark/>
          </w:tcPr>
          <w:p w14:paraId="3F9519F4" w14:textId="77777777" w:rsidR="00F075F8" w:rsidRDefault="00F075F8">
            <w:pPr>
              <w:spacing w:after="0" w:line="240" w:lineRule="auto"/>
              <w:rPr>
                <w:b/>
              </w:rPr>
            </w:pPr>
            <w:r>
              <w:rPr>
                <w:b/>
              </w:rPr>
              <w:t>SUBTOTAL</w:t>
            </w:r>
          </w:p>
        </w:tc>
        <w:tc>
          <w:tcPr>
            <w:tcW w:w="3104" w:type="dxa"/>
            <w:tcBorders>
              <w:top w:val="single" w:sz="4" w:space="0" w:color="000000"/>
              <w:left w:val="single" w:sz="4" w:space="0" w:color="000000"/>
              <w:bottom w:val="single" w:sz="4" w:space="0" w:color="000000"/>
              <w:right w:val="single" w:sz="4" w:space="0" w:color="000000"/>
            </w:tcBorders>
          </w:tcPr>
          <w:p w14:paraId="56117178" w14:textId="77777777" w:rsidR="00F075F8" w:rsidRDefault="00F075F8">
            <w:pPr>
              <w:spacing w:after="0" w:line="240" w:lineRule="auto"/>
            </w:pPr>
          </w:p>
        </w:tc>
        <w:tc>
          <w:tcPr>
            <w:tcW w:w="2643" w:type="dxa"/>
            <w:tcBorders>
              <w:top w:val="single" w:sz="4" w:space="0" w:color="000000"/>
              <w:left w:val="single" w:sz="4" w:space="0" w:color="000000"/>
              <w:bottom w:val="single" w:sz="4" w:space="0" w:color="000000"/>
              <w:right w:val="single" w:sz="4" w:space="0" w:color="000000"/>
            </w:tcBorders>
          </w:tcPr>
          <w:p w14:paraId="763ADB89" w14:textId="77777777" w:rsidR="00F075F8" w:rsidRDefault="00F075F8">
            <w:pPr>
              <w:spacing w:after="0" w:line="240" w:lineRule="auto"/>
            </w:pPr>
          </w:p>
        </w:tc>
      </w:tr>
      <w:tr w:rsidR="00F075F8" w14:paraId="7904F59C" w14:textId="77777777" w:rsidTr="00F075F8">
        <w:trPr>
          <w:trHeight w:val="532"/>
        </w:trPr>
        <w:tc>
          <w:tcPr>
            <w:tcW w:w="4154" w:type="dxa"/>
            <w:tcBorders>
              <w:top w:val="single" w:sz="4" w:space="0" w:color="000000"/>
              <w:left w:val="single" w:sz="4" w:space="0" w:color="000000"/>
              <w:bottom w:val="single" w:sz="4" w:space="0" w:color="000000"/>
              <w:right w:val="single" w:sz="4" w:space="0" w:color="000000"/>
            </w:tcBorders>
            <w:hideMark/>
          </w:tcPr>
          <w:p w14:paraId="1DBF3B3D" w14:textId="77777777" w:rsidR="00F075F8" w:rsidRDefault="00F075F8">
            <w:pPr>
              <w:spacing w:after="0" w:line="240" w:lineRule="auto"/>
              <w:rPr>
                <w:b/>
              </w:rPr>
            </w:pPr>
            <w:r>
              <w:rPr>
                <w:b/>
              </w:rPr>
              <w:t xml:space="preserve">GRANT TOTAL </w:t>
            </w:r>
          </w:p>
          <w:p w14:paraId="4C504CDB" w14:textId="77777777" w:rsidR="00F075F8" w:rsidRDefault="00F075F8">
            <w:pPr>
              <w:spacing w:after="0" w:line="240" w:lineRule="auto"/>
              <w:rPr>
                <w:b/>
              </w:rPr>
            </w:pPr>
            <w:r>
              <w:rPr>
                <w:i/>
              </w:rPr>
              <w:t>(must not exceed $25,000)</w:t>
            </w:r>
          </w:p>
        </w:tc>
        <w:tc>
          <w:tcPr>
            <w:tcW w:w="3104" w:type="dxa"/>
            <w:tcBorders>
              <w:top w:val="single" w:sz="4" w:space="0" w:color="000000"/>
              <w:left w:val="single" w:sz="4" w:space="0" w:color="000000"/>
              <w:bottom w:val="single" w:sz="4" w:space="0" w:color="000000"/>
              <w:right w:val="single" w:sz="4" w:space="0" w:color="000000"/>
            </w:tcBorders>
          </w:tcPr>
          <w:p w14:paraId="3FA14227" w14:textId="77777777" w:rsidR="00F075F8" w:rsidRDefault="00F075F8">
            <w:pPr>
              <w:spacing w:after="0" w:line="240" w:lineRule="auto"/>
            </w:pPr>
          </w:p>
        </w:tc>
        <w:tc>
          <w:tcPr>
            <w:tcW w:w="2643" w:type="dxa"/>
            <w:tcBorders>
              <w:top w:val="single" w:sz="4" w:space="0" w:color="000000"/>
              <w:left w:val="single" w:sz="4" w:space="0" w:color="000000"/>
              <w:bottom w:val="single" w:sz="4" w:space="0" w:color="000000"/>
              <w:right w:val="single" w:sz="4" w:space="0" w:color="000000"/>
            </w:tcBorders>
            <w:shd w:val="clear" w:color="auto" w:fill="3B3838"/>
          </w:tcPr>
          <w:p w14:paraId="2873AEC8" w14:textId="77777777" w:rsidR="00F075F8" w:rsidRDefault="00F075F8">
            <w:pPr>
              <w:spacing w:after="0" w:line="240" w:lineRule="auto"/>
            </w:pPr>
          </w:p>
        </w:tc>
      </w:tr>
    </w:tbl>
    <w:p w14:paraId="4E4F6266" w14:textId="77777777" w:rsidR="00F075F8" w:rsidRDefault="00F075F8" w:rsidP="00F075F8">
      <w:pPr>
        <w:spacing w:after="0" w:line="240" w:lineRule="auto"/>
        <w:rPr>
          <w:rFonts w:eastAsiaTheme="minorEastAsia"/>
          <w:b/>
          <w:sz w:val="24"/>
          <w:szCs w:val="24"/>
        </w:rPr>
      </w:pPr>
      <w:r>
        <w:br w:type="page"/>
      </w:r>
    </w:p>
    <w:p w14:paraId="567EBF4A" w14:textId="77777777" w:rsidR="00F075F8" w:rsidRDefault="00F075F8" w:rsidP="00F075F8">
      <w:pPr>
        <w:spacing w:after="0" w:line="240" w:lineRule="auto"/>
        <w:jc w:val="center"/>
        <w:rPr>
          <w:b/>
          <w:sz w:val="24"/>
          <w:szCs w:val="24"/>
        </w:rPr>
      </w:pPr>
      <w:r>
        <w:rPr>
          <w:b/>
          <w:sz w:val="24"/>
          <w:szCs w:val="24"/>
        </w:rPr>
        <w:lastRenderedPageBreak/>
        <w:t>Budget Narrative Template for States Advancing CTE Without Limits Grant Applications</w:t>
      </w:r>
    </w:p>
    <w:p w14:paraId="577D6AB9" w14:textId="77777777" w:rsidR="00F075F8" w:rsidRDefault="00F075F8" w:rsidP="00F075F8">
      <w:pPr>
        <w:spacing w:after="0" w:line="240" w:lineRule="auto"/>
      </w:pPr>
    </w:p>
    <w:p w14:paraId="01742A2E" w14:textId="77777777" w:rsidR="00F075F8" w:rsidRDefault="00F075F8" w:rsidP="00F075F8">
      <w:pPr>
        <w:spacing w:line="240" w:lineRule="auto"/>
      </w:pPr>
      <w:r>
        <w:t xml:space="preserve">States are expected to provide an explanation of how the total investment will contribute to the development and execution of an action plan that advances key principles and actions with </w:t>
      </w:r>
      <w:r>
        <w:rPr>
          <w:i/>
        </w:rPr>
        <w:t xml:space="preserve">CTE Without Limits. </w:t>
      </w:r>
      <w:r>
        <w:t>In the table below, using a narrative description, please describe for each budget category:</w:t>
      </w:r>
    </w:p>
    <w:p w14:paraId="6082DA8F" w14:textId="77777777" w:rsidR="00F075F8" w:rsidRDefault="00F075F8" w:rsidP="00F075F8">
      <w:pPr>
        <w:numPr>
          <w:ilvl w:val="0"/>
          <w:numId w:val="7"/>
        </w:numPr>
        <w:spacing w:after="60" w:line="240" w:lineRule="auto"/>
        <w:ind w:left="547"/>
      </w:pPr>
      <w:r>
        <w:rPr>
          <w:color w:val="000000"/>
        </w:rPr>
        <w:t xml:space="preserve">How each of the budget categories will enable the state to </w:t>
      </w:r>
      <w:r>
        <w:t>lead and advance this work.</w:t>
      </w:r>
    </w:p>
    <w:p w14:paraId="17079477" w14:textId="77777777" w:rsidR="00F075F8" w:rsidRDefault="00F075F8" w:rsidP="00F075F8">
      <w:pPr>
        <w:numPr>
          <w:ilvl w:val="0"/>
          <w:numId w:val="7"/>
        </w:numPr>
        <w:spacing w:after="60" w:line="240" w:lineRule="auto"/>
        <w:ind w:left="547"/>
      </w:pPr>
      <w:r>
        <w:rPr>
          <w:color w:val="000000"/>
        </w:rPr>
        <w:t xml:space="preserve">How budget figures were calculated.  </w:t>
      </w:r>
    </w:p>
    <w:p w14:paraId="18D7697B" w14:textId="77777777" w:rsidR="00F075F8" w:rsidRDefault="00F075F8" w:rsidP="00F075F8">
      <w:pPr>
        <w:numPr>
          <w:ilvl w:val="0"/>
          <w:numId w:val="7"/>
        </w:numPr>
        <w:spacing w:after="60" w:line="240" w:lineRule="auto"/>
        <w:ind w:left="547"/>
      </w:pPr>
      <w:r>
        <w:rPr>
          <w:color w:val="000000"/>
        </w:rPr>
        <w:t xml:space="preserve">How matching funds will be utilized if applicable. </w:t>
      </w:r>
    </w:p>
    <w:p w14:paraId="1AF65BC4" w14:textId="77777777" w:rsidR="00F075F8" w:rsidRDefault="00F075F8" w:rsidP="00F075F8">
      <w:pPr>
        <w:spacing w:after="0" w:line="240" w:lineRule="auto"/>
      </w:pPr>
    </w:p>
    <w:tbl>
      <w:tblPr>
        <w:tblW w:w="108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6390"/>
      </w:tblGrid>
      <w:tr w:rsidR="00F075F8" w14:paraId="6259CF29" w14:textId="77777777" w:rsidTr="00F075F8">
        <w:trPr>
          <w:trHeight w:val="260"/>
        </w:trPr>
        <w:tc>
          <w:tcPr>
            <w:tcW w:w="4410" w:type="dxa"/>
            <w:tcBorders>
              <w:top w:val="single" w:sz="4" w:space="0" w:color="000000"/>
              <w:left w:val="single" w:sz="4" w:space="0" w:color="000000"/>
              <w:bottom w:val="single" w:sz="4" w:space="0" w:color="000000"/>
              <w:right w:val="single" w:sz="4" w:space="0" w:color="000000"/>
            </w:tcBorders>
            <w:hideMark/>
          </w:tcPr>
          <w:p w14:paraId="782B3E00" w14:textId="77777777" w:rsidR="00F075F8" w:rsidRDefault="00F075F8">
            <w:pPr>
              <w:spacing w:after="0" w:line="240" w:lineRule="auto"/>
              <w:rPr>
                <w:b/>
              </w:rPr>
            </w:pPr>
            <w:r>
              <w:rPr>
                <w:b/>
              </w:rPr>
              <w:t>Cost Category</w:t>
            </w:r>
          </w:p>
        </w:tc>
        <w:tc>
          <w:tcPr>
            <w:tcW w:w="6390" w:type="dxa"/>
            <w:tcBorders>
              <w:top w:val="single" w:sz="4" w:space="0" w:color="000000"/>
              <w:left w:val="single" w:sz="4" w:space="0" w:color="000000"/>
              <w:bottom w:val="single" w:sz="4" w:space="0" w:color="000000"/>
              <w:right w:val="single" w:sz="4" w:space="0" w:color="000000"/>
            </w:tcBorders>
            <w:hideMark/>
          </w:tcPr>
          <w:p w14:paraId="2DF67100" w14:textId="77777777" w:rsidR="00F075F8" w:rsidRDefault="00F075F8">
            <w:pPr>
              <w:spacing w:after="0" w:line="240" w:lineRule="auto"/>
              <w:rPr>
                <w:b/>
              </w:rPr>
            </w:pPr>
            <w:r>
              <w:rPr>
                <w:b/>
              </w:rPr>
              <w:t>Narrative Description</w:t>
            </w:r>
          </w:p>
        </w:tc>
      </w:tr>
      <w:tr w:rsidR="00F075F8" w14:paraId="5A6DB186" w14:textId="77777777" w:rsidTr="00F075F8">
        <w:tc>
          <w:tcPr>
            <w:tcW w:w="4410" w:type="dxa"/>
            <w:tcBorders>
              <w:top w:val="single" w:sz="4" w:space="0" w:color="000000"/>
              <w:left w:val="single" w:sz="4" w:space="0" w:color="000000"/>
              <w:bottom w:val="single" w:sz="4" w:space="0" w:color="000000"/>
              <w:right w:val="single" w:sz="4" w:space="0" w:color="000000"/>
            </w:tcBorders>
            <w:hideMark/>
          </w:tcPr>
          <w:p w14:paraId="2A6D40A5" w14:textId="77777777" w:rsidR="00F075F8" w:rsidRDefault="00F075F8">
            <w:pPr>
              <w:spacing w:after="0" w:line="240" w:lineRule="auto"/>
              <w:rPr>
                <w:i/>
                <w:color w:val="000000"/>
              </w:rPr>
            </w:pPr>
            <w:r>
              <w:rPr>
                <w:b/>
                <w:color w:val="000000"/>
              </w:rPr>
              <w:t>Consultants and Subcontractors</w:t>
            </w:r>
            <w:r>
              <w:rPr>
                <w:i/>
                <w:color w:val="000000"/>
              </w:rPr>
              <w:t xml:space="preserve"> </w:t>
            </w:r>
          </w:p>
          <w:p w14:paraId="3C55D13C" w14:textId="0F305F1D" w:rsidR="00F075F8" w:rsidRDefault="00F075F8" w:rsidP="00F075F8">
            <w:pPr>
              <w:numPr>
                <w:ilvl w:val="0"/>
                <w:numId w:val="8"/>
              </w:numPr>
              <w:spacing w:after="0" w:line="240" w:lineRule="auto"/>
              <w:rPr>
                <w:i/>
                <w:color w:val="000000"/>
              </w:rPr>
            </w:pPr>
            <w:r>
              <w:rPr>
                <w:i/>
                <w:color w:val="000000"/>
              </w:rPr>
              <w:t xml:space="preserve">How the consultants/subcontractors budget figures were reached. </w:t>
            </w:r>
          </w:p>
          <w:p w14:paraId="4348B5BA" w14:textId="0E6B502E" w:rsidR="00F075F8" w:rsidRDefault="00F075F8" w:rsidP="00F075F8">
            <w:pPr>
              <w:numPr>
                <w:ilvl w:val="0"/>
                <w:numId w:val="8"/>
              </w:numPr>
              <w:spacing w:after="0" w:line="240" w:lineRule="auto"/>
              <w:rPr>
                <w:i/>
                <w:color w:val="000000"/>
              </w:rPr>
            </w:pPr>
            <w:r>
              <w:rPr>
                <w:i/>
                <w:color w:val="000000"/>
              </w:rPr>
              <w:t>Who the consultants/subcontractors are and their specific roles and responsibilities.</w:t>
            </w:r>
          </w:p>
          <w:p w14:paraId="45EFA304" w14:textId="0C940311" w:rsidR="00F075F8" w:rsidRDefault="00F075F8" w:rsidP="00F075F8">
            <w:pPr>
              <w:numPr>
                <w:ilvl w:val="0"/>
                <w:numId w:val="8"/>
              </w:numPr>
              <w:spacing w:after="0" w:line="240" w:lineRule="auto"/>
              <w:rPr>
                <w:i/>
                <w:color w:val="000000"/>
              </w:rPr>
            </w:pPr>
            <w:r>
              <w:rPr>
                <w:i/>
                <w:color w:val="000000"/>
              </w:rPr>
              <w:t>How the consultants/contractors will advance the goals of this grant.</w:t>
            </w:r>
          </w:p>
          <w:p w14:paraId="0F03F79E" w14:textId="77777777" w:rsidR="00F075F8" w:rsidRDefault="00F075F8" w:rsidP="00F075F8">
            <w:pPr>
              <w:numPr>
                <w:ilvl w:val="0"/>
                <w:numId w:val="8"/>
              </w:numPr>
              <w:spacing w:after="0" w:line="240" w:lineRule="auto"/>
            </w:pPr>
            <w:r>
              <w:rPr>
                <w:i/>
                <w:color w:val="000000"/>
              </w:rPr>
              <w:t>Whether the state has/is in the process of/will secure private and public dollars to support consultants/ subcontractors.</w:t>
            </w:r>
          </w:p>
          <w:p w14:paraId="263F126F" w14:textId="77777777" w:rsidR="00F075F8" w:rsidRDefault="00F075F8" w:rsidP="00F075F8">
            <w:pPr>
              <w:numPr>
                <w:ilvl w:val="0"/>
                <w:numId w:val="8"/>
              </w:numPr>
              <w:spacing w:after="0" w:line="240" w:lineRule="auto"/>
            </w:pPr>
            <w:r>
              <w:rPr>
                <w:i/>
                <w:color w:val="000000"/>
              </w:rPr>
              <w:t>Whether the state has appropriate insurance, including worker’s compensation (if appropriate) to cover consultants/subcontractors.</w:t>
            </w:r>
          </w:p>
        </w:tc>
        <w:tc>
          <w:tcPr>
            <w:tcW w:w="6390" w:type="dxa"/>
            <w:tcBorders>
              <w:top w:val="single" w:sz="4" w:space="0" w:color="000000"/>
              <w:left w:val="single" w:sz="4" w:space="0" w:color="000000"/>
              <w:bottom w:val="single" w:sz="4" w:space="0" w:color="000000"/>
              <w:right w:val="single" w:sz="4" w:space="0" w:color="000000"/>
            </w:tcBorders>
          </w:tcPr>
          <w:p w14:paraId="5CB30257" w14:textId="77777777" w:rsidR="00F075F8" w:rsidRDefault="00F075F8">
            <w:pPr>
              <w:spacing w:after="0" w:line="240" w:lineRule="auto"/>
            </w:pPr>
          </w:p>
        </w:tc>
      </w:tr>
      <w:tr w:rsidR="00F075F8" w14:paraId="0E6731C7" w14:textId="77777777" w:rsidTr="00F075F8">
        <w:tc>
          <w:tcPr>
            <w:tcW w:w="4410" w:type="dxa"/>
            <w:tcBorders>
              <w:top w:val="single" w:sz="4" w:space="0" w:color="000000"/>
              <w:left w:val="single" w:sz="4" w:space="0" w:color="000000"/>
              <w:bottom w:val="single" w:sz="4" w:space="0" w:color="000000"/>
              <w:right w:val="single" w:sz="4" w:space="0" w:color="000000"/>
            </w:tcBorders>
            <w:hideMark/>
          </w:tcPr>
          <w:p w14:paraId="3D404D6D" w14:textId="77777777" w:rsidR="00F075F8" w:rsidRDefault="00F075F8">
            <w:pPr>
              <w:spacing w:after="0" w:line="240" w:lineRule="auto"/>
              <w:rPr>
                <w:b/>
              </w:rPr>
            </w:pPr>
            <w:r>
              <w:rPr>
                <w:b/>
              </w:rPr>
              <w:t xml:space="preserve">Travel, Meetings and Activities </w:t>
            </w:r>
          </w:p>
          <w:p w14:paraId="66E73014" w14:textId="1A2A987C" w:rsidR="00F075F8" w:rsidRDefault="00F075F8" w:rsidP="00F075F8">
            <w:pPr>
              <w:numPr>
                <w:ilvl w:val="0"/>
                <w:numId w:val="9"/>
              </w:numPr>
              <w:spacing w:after="0" w:line="240" w:lineRule="auto"/>
              <w:rPr>
                <w:i/>
                <w:color w:val="000000"/>
              </w:rPr>
            </w:pPr>
            <w:r>
              <w:rPr>
                <w:i/>
                <w:color w:val="000000"/>
              </w:rPr>
              <w:t>How the travel and meeting budget figures were reached (e.g., what activities will the state host, attend and/or participate in or support).</w:t>
            </w:r>
          </w:p>
          <w:p w14:paraId="4E2C552B" w14:textId="69C9D3A6" w:rsidR="00F075F8" w:rsidRDefault="00F075F8" w:rsidP="00F075F8">
            <w:pPr>
              <w:numPr>
                <w:ilvl w:val="0"/>
                <w:numId w:val="9"/>
              </w:numPr>
              <w:spacing w:after="0" w:line="240" w:lineRule="auto"/>
              <w:rPr>
                <w:rFonts w:eastAsiaTheme="minorEastAsia"/>
              </w:rPr>
            </w:pPr>
            <w:r>
              <w:rPr>
                <w:i/>
                <w:color w:val="000000"/>
              </w:rPr>
              <w:t xml:space="preserve">How the travel, meetings and activities will enable the state to advance this work. </w:t>
            </w:r>
          </w:p>
          <w:p w14:paraId="15CC2DA9" w14:textId="77777777" w:rsidR="00F075F8" w:rsidRDefault="00F075F8" w:rsidP="00F075F8">
            <w:pPr>
              <w:numPr>
                <w:ilvl w:val="0"/>
                <w:numId w:val="9"/>
              </w:numPr>
              <w:spacing w:after="0" w:line="240" w:lineRule="auto"/>
            </w:pPr>
            <w:r>
              <w:rPr>
                <w:i/>
                <w:color w:val="000000"/>
              </w:rPr>
              <w:t>Whether the state has/is in the process of/will secure private and public dollars to support travel and meetings.</w:t>
            </w:r>
          </w:p>
        </w:tc>
        <w:tc>
          <w:tcPr>
            <w:tcW w:w="6390" w:type="dxa"/>
            <w:tcBorders>
              <w:top w:val="single" w:sz="4" w:space="0" w:color="000000"/>
              <w:left w:val="single" w:sz="4" w:space="0" w:color="000000"/>
              <w:bottom w:val="single" w:sz="4" w:space="0" w:color="000000"/>
              <w:right w:val="single" w:sz="4" w:space="0" w:color="000000"/>
            </w:tcBorders>
          </w:tcPr>
          <w:p w14:paraId="55007A78" w14:textId="77777777" w:rsidR="00F075F8" w:rsidRDefault="00F075F8">
            <w:pPr>
              <w:spacing w:after="0" w:line="240" w:lineRule="auto"/>
            </w:pPr>
          </w:p>
        </w:tc>
      </w:tr>
      <w:tr w:rsidR="00F075F8" w14:paraId="2DCAA767" w14:textId="77777777" w:rsidTr="00F075F8">
        <w:tc>
          <w:tcPr>
            <w:tcW w:w="4410" w:type="dxa"/>
            <w:tcBorders>
              <w:top w:val="single" w:sz="4" w:space="0" w:color="000000"/>
              <w:left w:val="single" w:sz="4" w:space="0" w:color="000000"/>
              <w:bottom w:val="single" w:sz="4" w:space="0" w:color="000000"/>
              <w:right w:val="single" w:sz="4" w:space="0" w:color="000000"/>
            </w:tcBorders>
            <w:hideMark/>
          </w:tcPr>
          <w:p w14:paraId="27ED4D27" w14:textId="77777777" w:rsidR="00F075F8" w:rsidRDefault="00F075F8">
            <w:pPr>
              <w:spacing w:after="0" w:line="240" w:lineRule="auto"/>
            </w:pPr>
            <w:r>
              <w:rPr>
                <w:b/>
              </w:rPr>
              <w:t>Support for Local Implementation</w:t>
            </w:r>
          </w:p>
          <w:p w14:paraId="55B58AF0" w14:textId="77777777" w:rsidR="00F075F8" w:rsidRDefault="00F075F8" w:rsidP="00F075F8">
            <w:pPr>
              <w:numPr>
                <w:ilvl w:val="0"/>
                <w:numId w:val="8"/>
              </w:numPr>
              <w:spacing w:after="0" w:line="240" w:lineRule="auto"/>
              <w:rPr>
                <w:i/>
                <w:color w:val="000000"/>
              </w:rPr>
            </w:pPr>
            <w:r>
              <w:rPr>
                <w:i/>
                <w:color w:val="000000"/>
              </w:rPr>
              <w:t xml:space="preserve">How the local implementation budget figures were reached. </w:t>
            </w:r>
          </w:p>
          <w:p w14:paraId="309FF4C0" w14:textId="36BA53A6" w:rsidR="00F075F8" w:rsidRDefault="00F075F8" w:rsidP="00F075F8">
            <w:pPr>
              <w:numPr>
                <w:ilvl w:val="0"/>
                <w:numId w:val="8"/>
              </w:numPr>
              <w:spacing w:after="0" w:line="240" w:lineRule="auto"/>
              <w:rPr>
                <w:rFonts w:eastAsiaTheme="minorEastAsia"/>
              </w:rPr>
            </w:pPr>
            <w:r>
              <w:rPr>
                <w:i/>
                <w:color w:val="000000"/>
              </w:rPr>
              <w:t xml:space="preserve">How the local implementation will enable the state to pilot and scale activities. </w:t>
            </w:r>
          </w:p>
          <w:p w14:paraId="037D423F" w14:textId="77777777" w:rsidR="00F075F8" w:rsidRDefault="00F075F8" w:rsidP="00F075F8">
            <w:pPr>
              <w:numPr>
                <w:ilvl w:val="0"/>
                <w:numId w:val="8"/>
              </w:numPr>
              <w:spacing w:after="0" w:line="240" w:lineRule="auto"/>
            </w:pPr>
            <w:r>
              <w:rPr>
                <w:i/>
                <w:color w:val="000000"/>
              </w:rPr>
              <w:t xml:space="preserve">Whether the state has/is in the process of/will secure private and public dollars to support local implementation. </w:t>
            </w:r>
          </w:p>
        </w:tc>
        <w:tc>
          <w:tcPr>
            <w:tcW w:w="6390" w:type="dxa"/>
            <w:tcBorders>
              <w:top w:val="single" w:sz="4" w:space="0" w:color="000000"/>
              <w:left w:val="single" w:sz="4" w:space="0" w:color="000000"/>
              <w:bottom w:val="single" w:sz="4" w:space="0" w:color="000000"/>
              <w:right w:val="single" w:sz="4" w:space="0" w:color="000000"/>
            </w:tcBorders>
          </w:tcPr>
          <w:p w14:paraId="77630BDA" w14:textId="77777777" w:rsidR="00F075F8" w:rsidRDefault="00F075F8">
            <w:pPr>
              <w:spacing w:after="0" w:line="240" w:lineRule="auto"/>
            </w:pPr>
          </w:p>
        </w:tc>
      </w:tr>
      <w:tr w:rsidR="00F075F8" w14:paraId="0519008D" w14:textId="77777777" w:rsidTr="00F075F8">
        <w:tc>
          <w:tcPr>
            <w:tcW w:w="4410" w:type="dxa"/>
            <w:tcBorders>
              <w:top w:val="single" w:sz="4" w:space="0" w:color="000000"/>
              <w:left w:val="single" w:sz="4" w:space="0" w:color="000000"/>
              <w:bottom w:val="single" w:sz="4" w:space="0" w:color="000000"/>
              <w:right w:val="single" w:sz="4" w:space="0" w:color="000000"/>
            </w:tcBorders>
            <w:hideMark/>
          </w:tcPr>
          <w:p w14:paraId="5284E1F9" w14:textId="77777777" w:rsidR="00F075F8" w:rsidRDefault="00F075F8">
            <w:pPr>
              <w:spacing w:after="0" w:line="240" w:lineRule="auto"/>
              <w:rPr>
                <w:b/>
              </w:rPr>
            </w:pPr>
            <w:r>
              <w:rPr>
                <w:b/>
              </w:rPr>
              <w:t>Technology &amp; Teleconferencing</w:t>
            </w:r>
          </w:p>
          <w:p w14:paraId="4EDDF934" w14:textId="77777777" w:rsidR="00F075F8" w:rsidRDefault="00F075F8" w:rsidP="00F075F8">
            <w:pPr>
              <w:numPr>
                <w:ilvl w:val="0"/>
                <w:numId w:val="8"/>
              </w:numPr>
              <w:spacing w:after="0" w:line="240" w:lineRule="auto"/>
              <w:rPr>
                <w:i/>
                <w:color w:val="000000"/>
              </w:rPr>
            </w:pPr>
            <w:r>
              <w:rPr>
                <w:i/>
                <w:color w:val="000000"/>
              </w:rPr>
              <w:t xml:space="preserve">How the technology/teleconferencing budget figures were reached. </w:t>
            </w:r>
          </w:p>
          <w:p w14:paraId="34AE2160" w14:textId="77777777" w:rsidR="00F075F8" w:rsidRDefault="00F075F8" w:rsidP="00F075F8">
            <w:pPr>
              <w:numPr>
                <w:ilvl w:val="0"/>
                <w:numId w:val="8"/>
              </w:numPr>
              <w:spacing w:after="0" w:line="240" w:lineRule="auto"/>
              <w:rPr>
                <w:rFonts w:eastAsiaTheme="minorEastAsia"/>
              </w:rPr>
            </w:pPr>
            <w:r>
              <w:rPr>
                <w:i/>
                <w:color w:val="000000"/>
              </w:rPr>
              <w:lastRenderedPageBreak/>
              <w:t>How the technology will enable the state to pilot and scale recruitment strategies and achieve recruitment goals.</w:t>
            </w:r>
          </w:p>
        </w:tc>
        <w:tc>
          <w:tcPr>
            <w:tcW w:w="6390" w:type="dxa"/>
            <w:tcBorders>
              <w:top w:val="single" w:sz="4" w:space="0" w:color="000000"/>
              <w:left w:val="single" w:sz="4" w:space="0" w:color="000000"/>
              <w:bottom w:val="single" w:sz="4" w:space="0" w:color="000000"/>
              <w:right w:val="single" w:sz="4" w:space="0" w:color="000000"/>
            </w:tcBorders>
          </w:tcPr>
          <w:p w14:paraId="17431F6B" w14:textId="77777777" w:rsidR="00F075F8" w:rsidRDefault="00F075F8">
            <w:pPr>
              <w:spacing w:after="0" w:line="240" w:lineRule="auto"/>
            </w:pPr>
          </w:p>
        </w:tc>
      </w:tr>
      <w:tr w:rsidR="00F075F8" w14:paraId="32270B43" w14:textId="77777777" w:rsidTr="00F075F8">
        <w:trPr>
          <w:trHeight w:val="800"/>
        </w:trPr>
        <w:tc>
          <w:tcPr>
            <w:tcW w:w="4410" w:type="dxa"/>
            <w:tcBorders>
              <w:top w:val="single" w:sz="4" w:space="0" w:color="000000"/>
              <w:left w:val="single" w:sz="4" w:space="0" w:color="000000"/>
              <w:bottom w:val="single" w:sz="4" w:space="0" w:color="000000"/>
              <w:right w:val="single" w:sz="4" w:space="0" w:color="000000"/>
            </w:tcBorders>
          </w:tcPr>
          <w:p w14:paraId="2B36C8F0" w14:textId="77777777" w:rsidR="00F075F8" w:rsidRDefault="00F075F8">
            <w:pPr>
              <w:spacing w:after="0" w:line="240" w:lineRule="auto"/>
              <w:rPr>
                <w:b/>
              </w:rPr>
            </w:pPr>
            <w:r>
              <w:rPr>
                <w:b/>
              </w:rPr>
              <w:t>Printing, Postage &amp; Shipping</w:t>
            </w:r>
          </w:p>
          <w:p w14:paraId="6FC75D00" w14:textId="77777777" w:rsidR="00F075F8" w:rsidRDefault="00F075F8">
            <w:pPr>
              <w:spacing w:after="0" w:line="240" w:lineRule="auto"/>
              <w:rPr>
                <w:i/>
                <w:color w:val="000000"/>
              </w:rPr>
            </w:pPr>
          </w:p>
        </w:tc>
        <w:tc>
          <w:tcPr>
            <w:tcW w:w="6390" w:type="dxa"/>
            <w:tcBorders>
              <w:top w:val="single" w:sz="4" w:space="0" w:color="000000"/>
              <w:left w:val="single" w:sz="4" w:space="0" w:color="000000"/>
              <w:bottom w:val="single" w:sz="4" w:space="0" w:color="000000"/>
              <w:right w:val="single" w:sz="4" w:space="0" w:color="000000"/>
            </w:tcBorders>
          </w:tcPr>
          <w:p w14:paraId="4E47C395" w14:textId="77777777" w:rsidR="00F075F8" w:rsidRDefault="00F075F8">
            <w:pPr>
              <w:spacing w:after="0" w:line="240" w:lineRule="auto"/>
              <w:rPr>
                <w:rFonts w:eastAsiaTheme="minorEastAsia"/>
              </w:rPr>
            </w:pPr>
          </w:p>
        </w:tc>
      </w:tr>
      <w:tr w:rsidR="00F075F8" w14:paraId="1A44657B" w14:textId="77777777" w:rsidTr="00F075F8">
        <w:trPr>
          <w:trHeight w:val="1160"/>
        </w:trPr>
        <w:tc>
          <w:tcPr>
            <w:tcW w:w="4410" w:type="dxa"/>
            <w:tcBorders>
              <w:top w:val="single" w:sz="4" w:space="0" w:color="000000"/>
              <w:left w:val="single" w:sz="4" w:space="0" w:color="000000"/>
              <w:bottom w:val="single" w:sz="4" w:space="0" w:color="000000"/>
              <w:right w:val="single" w:sz="4" w:space="0" w:color="000000"/>
            </w:tcBorders>
            <w:hideMark/>
          </w:tcPr>
          <w:p w14:paraId="1EE7E4E8" w14:textId="77777777" w:rsidR="00F075F8" w:rsidRDefault="00F075F8">
            <w:pPr>
              <w:spacing w:after="0" w:line="240" w:lineRule="auto"/>
              <w:rPr>
                <w:b/>
              </w:rPr>
            </w:pPr>
            <w:r>
              <w:rPr>
                <w:b/>
              </w:rPr>
              <w:t xml:space="preserve">Other Program Costs </w:t>
            </w:r>
            <w:r>
              <w:rPr>
                <w:i/>
              </w:rPr>
              <w:t>(specify________________)</w:t>
            </w:r>
          </w:p>
        </w:tc>
        <w:tc>
          <w:tcPr>
            <w:tcW w:w="6390" w:type="dxa"/>
            <w:tcBorders>
              <w:top w:val="single" w:sz="4" w:space="0" w:color="000000"/>
              <w:left w:val="single" w:sz="4" w:space="0" w:color="000000"/>
              <w:bottom w:val="single" w:sz="4" w:space="0" w:color="000000"/>
              <w:right w:val="single" w:sz="4" w:space="0" w:color="000000"/>
            </w:tcBorders>
          </w:tcPr>
          <w:p w14:paraId="41454A69" w14:textId="77777777" w:rsidR="00F075F8" w:rsidRDefault="00F075F8">
            <w:pPr>
              <w:spacing w:after="0" w:line="240" w:lineRule="auto"/>
            </w:pPr>
          </w:p>
        </w:tc>
      </w:tr>
    </w:tbl>
    <w:p w14:paraId="4CF5D029" w14:textId="77777777" w:rsidR="00F075F8" w:rsidRDefault="00F075F8" w:rsidP="00F075F8">
      <w:pPr>
        <w:rPr>
          <w:rFonts w:eastAsiaTheme="minorEastAsia"/>
        </w:rPr>
      </w:pPr>
    </w:p>
    <w:p w14:paraId="35ADB58D" w14:textId="77777777" w:rsidR="00F075F8" w:rsidRDefault="00F075F8">
      <w:pPr>
        <w:spacing w:after="0" w:line="240" w:lineRule="auto"/>
        <w:rPr>
          <w:b/>
        </w:rPr>
      </w:pPr>
    </w:p>
    <w:sectPr w:rsidR="00F075F8">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ADFE" w14:textId="77777777" w:rsidR="00B32C09" w:rsidRDefault="00B32C09">
      <w:pPr>
        <w:spacing w:after="0" w:line="240" w:lineRule="auto"/>
      </w:pPr>
      <w:r>
        <w:separator/>
      </w:r>
    </w:p>
  </w:endnote>
  <w:endnote w:type="continuationSeparator" w:id="0">
    <w:p w14:paraId="1CC9E978" w14:textId="77777777" w:rsidR="00B32C09" w:rsidRDefault="00B3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77777777" w:rsidR="000B50EC" w:rsidRDefault="00661CC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36A0555F" wp14:editId="3FF7DCC0">
              <wp:simplePos x="0" y="0"/>
              <wp:positionH relativeFrom="column">
                <wp:posOffset>-914399</wp:posOffset>
              </wp:positionH>
              <wp:positionV relativeFrom="paragraph">
                <wp:posOffset>-317499</wp:posOffset>
              </wp:positionV>
              <wp:extent cx="7850505" cy="937260"/>
              <wp:effectExtent l="0" t="0" r="0" b="0"/>
              <wp:wrapNone/>
              <wp:docPr id="13" name="Rectangle 13"/>
              <wp:cNvGraphicFramePr/>
              <a:graphic xmlns:a="http://schemas.openxmlformats.org/drawingml/2006/main">
                <a:graphicData uri="http://schemas.microsoft.com/office/word/2010/wordprocessingShape">
                  <wps:wsp>
                    <wps:cNvSpPr/>
                    <wps:spPr>
                      <a:xfrm rot="10800000">
                        <a:off x="1425509" y="3316133"/>
                        <a:ext cx="7840980" cy="927735"/>
                      </a:xfrm>
                      <a:prstGeom prst="rect">
                        <a:avLst/>
                      </a:prstGeom>
                      <a:gradFill>
                        <a:gsLst>
                          <a:gs pos="0">
                            <a:srgbClr val="F3B644"/>
                          </a:gs>
                          <a:gs pos="8000">
                            <a:srgbClr val="F3B644"/>
                          </a:gs>
                          <a:gs pos="100000">
                            <a:schemeClr val="lt1"/>
                          </a:gs>
                        </a:gsLst>
                        <a:lin ang="5400000" scaled="0"/>
                      </a:gradFill>
                      <a:ln>
                        <a:noFill/>
                      </a:ln>
                    </wps:spPr>
                    <wps:txbx>
                      <w:txbxContent>
                        <w:p w14:paraId="0C3DD69C" w14:textId="77777777" w:rsidR="000B50EC" w:rsidRDefault="000B50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A0555F" id="Rectangle 13" o:spid="_x0000_s1026" style="position:absolute;margin-left:-1in;margin-top:-25pt;width:618.15pt;height:73.8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" fillcolor="#f3b644" stroked="f">
              <v:fill color2="white [3201]" colors="0 #f3b644;5243f #f3b644;1 white" focus="100%" type="gradient">
                <o:fill v:ext="view" type="gradientUnscaled"/>
              </v:fill>
              <v:textbox inset="2.53958mm,2.53958mm,2.53958mm,2.53958mm">
                <w:txbxContent>
                  <w:p w14:paraId="0C3DD69C" w14:textId="77777777" w:rsidR="000B50EC" w:rsidRDefault="000B50EC">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2DC9748" wp14:editId="03A45D5B">
          <wp:simplePos x="0" y="0"/>
          <wp:positionH relativeFrom="column">
            <wp:posOffset>4812030</wp:posOffset>
          </wp:positionH>
          <wp:positionV relativeFrom="paragraph">
            <wp:posOffset>0</wp:posOffset>
          </wp:positionV>
          <wp:extent cx="1508125" cy="321945"/>
          <wp:effectExtent l="0" t="0" r="0" b="0"/>
          <wp:wrapNone/>
          <wp:docPr id="15" name="image1.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Graphical user interface&#10;&#10;Description automatically generated with medium confidence"/>
                  <pic:cNvPicPr preferRelativeResize="0"/>
                </pic:nvPicPr>
                <pic:blipFill>
                  <a:blip r:embed="rId1"/>
                  <a:srcRect/>
                  <a:stretch>
                    <a:fillRect/>
                  </a:stretch>
                </pic:blipFill>
                <pic:spPr>
                  <a:xfrm>
                    <a:off x="0" y="0"/>
                    <a:ext cx="1508125" cy="3219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D528" w14:textId="77777777" w:rsidR="00B32C09" w:rsidRDefault="00B32C09">
      <w:pPr>
        <w:spacing w:after="0" w:line="240" w:lineRule="auto"/>
      </w:pPr>
      <w:r>
        <w:separator/>
      </w:r>
    </w:p>
  </w:footnote>
  <w:footnote w:type="continuationSeparator" w:id="0">
    <w:p w14:paraId="7FAD2EE4" w14:textId="77777777" w:rsidR="00B32C09" w:rsidRDefault="00B32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397"/>
    <w:multiLevelType w:val="multilevel"/>
    <w:tmpl w:val="6A9665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0229E3"/>
    <w:multiLevelType w:val="multilevel"/>
    <w:tmpl w:val="2F3A3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A13F25"/>
    <w:multiLevelType w:val="multilevel"/>
    <w:tmpl w:val="3B76B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441B3D"/>
    <w:multiLevelType w:val="multilevel"/>
    <w:tmpl w:val="654E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4C574F"/>
    <w:multiLevelType w:val="multilevel"/>
    <w:tmpl w:val="85382670"/>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9D0945"/>
    <w:multiLevelType w:val="multilevel"/>
    <w:tmpl w:val="9ADED10E"/>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6" w15:restartNumberingAfterBreak="0">
    <w:nsid w:val="5B8B2C97"/>
    <w:multiLevelType w:val="multilevel"/>
    <w:tmpl w:val="A9082F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0D333E"/>
    <w:multiLevelType w:val="multilevel"/>
    <w:tmpl w:val="1C38D2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FE37664"/>
    <w:multiLevelType w:val="multilevel"/>
    <w:tmpl w:val="6222321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EC"/>
    <w:rsid w:val="000B50EC"/>
    <w:rsid w:val="0014161D"/>
    <w:rsid w:val="00251EEA"/>
    <w:rsid w:val="00305533"/>
    <w:rsid w:val="00661CC0"/>
    <w:rsid w:val="00A52028"/>
    <w:rsid w:val="00B32C09"/>
    <w:rsid w:val="00F075F8"/>
    <w:rsid w:val="00F3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6541"/>
  <w15:docId w15:val="{727C8924-C57F-47D9-83F4-CE066F0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15742"/>
    <w:pPr>
      <w:ind w:left="720"/>
      <w:contextualSpacing/>
    </w:pPr>
  </w:style>
  <w:style w:type="character" w:styleId="Hyperlink">
    <w:name w:val="Hyperlink"/>
    <w:basedOn w:val="DefaultParagraphFont"/>
    <w:uiPriority w:val="99"/>
    <w:unhideWhenUsed/>
    <w:rsid w:val="003C79E3"/>
    <w:rPr>
      <w:color w:val="0563C1" w:themeColor="hyperlink"/>
      <w:u w:val="single"/>
    </w:rPr>
  </w:style>
  <w:style w:type="character" w:styleId="CommentReference">
    <w:name w:val="annotation reference"/>
    <w:basedOn w:val="DefaultParagraphFont"/>
    <w:uiPriority w:val="99"/>
    <w:semiHidden/>
    <w:unhideWhenUsed/>
    <w:rsid w:val="005079A7"/>
    <w:rPr>
      <w:sz w:val="16"/>
      <w:szCs w:val="16"/>
    </w:rPr>
  </w:style>
  <w:style w:type="paragraph" w:styleId="CommentText">
    <w:name w:val="annotation text"/>
    <w:basedOn w:val="Normal"/>
    <w:link w:val="CommentTextChar"/>
    <w:uiPriority w:val="99"/>
    <w:unhideWhenUsed/>
    <w:rsid w:val="005079A7"/>
    <w:pPr>
      <w:spacing w:line="240" w:lineRule="auto"/>
    </w:pPr>
    <w:rPr>
      <w:sz w:val="20"/>
      <w:szCs w:val="20"/>
    </w:rPr>
  </w:style>
  <w:style w:type="character" w:customStyle="1" w:styleId="CommentTextChar">
    <w:name w:val="Comment Text Char"/>
    <w:basedOn w:val="DefaultParagraphFont"/>
    <w:link w:val="CommentText"/>
    <w:uiPriority w:val="99"/>
    <w:rsid w:val="005079A7"/>
    <w:rPr>
      <w:sz w:val="20"/>
      <w:szCs w:val="20"/>
    </w:rPr>
  </w:style>
  <w:style w:type="paragraph" w:styleId="CommentSubject">
    <w:name w:val="annotation subject"/>
    <w:basedOn w:val="CommentText"/>
    <w:next w:val="CommentText"/>
    <w:link w:val="CommentSubjectChar"/>
    <w:uiPriority w:val="99"/>
    <w:semiHidden/>
    <w:unhideWhenUsed/>
    <w:rsid w:val="005079A7"/>
    <w:rPr>
      <w:b/>
      <w:bCs/>
    </w:rPr>
  </w:style>
  <w:style w:type="character" w:customStyle="1" w:styleId="CommentSubjectChar">
    <w:name w:val="Comment Subject Char"/>
    <w:basedOn w:val="CommentTextChar"/>
    <w:link w:val="CommentSubject"/>
    <w:uiPriority w:val="99"/>
    <w:semiHidden/>
    <w:rsid w:val="005079A7"/>
    <w:rPr>
      <w:b/>
      <w:bCs/>
      <w:sz w:val="20"/>
      <w:szCs w:val="20"/>
    </w:rPr>
  </w:style>
  <w:style w:type="paragraph" w:styleId="BalloonText">
    <w:name w:val="Balloon Text"/>
    <w:basedOn w:val="Normal"/>
    <w:link w:val="BalloonTextChar"/>
    <w:uiPriority w:val="99"/>
    <w:semiHidden/>
    <w:unhideWhenUsed/>
    <w:rsid w:val="00507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9A7"/>
    <w:rPr>
      <w:rFonts w:ascii="Segoe UI" w:hAnsi="Segoe UI" w:cs="Segoe UI"/>
      <w:sz w:val="18"/>
      <w:szCs w:val="18"/>
    </w:rPr>
  </w:style>
  <w:style w:type="table" w:styleId="TableGrid">
    <w:name w:val="Table Grid"/>
    <w:basedOn w:val="TableNormal"/>
    <w:uiPriority w:val="39"/>
    <w:rsid w:val="006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1BD0"/>
    <w:pPr>
      <w:spacing w:after="0" w:line="240" w:lineRule="auto"/>
    </w:pPr>
  </w:style>
  <w:style w:type="character" w:styleId="UnresolvedMention">
    <w:name w:val="Unresolved Mention"/>
    <w:basedOn w:val="DefaultParagraphFont"/>
    <w:uiPriority w:val="99"/>
    <w:semiHidden/>
    <w:unhideWhenUsed/>
    <w:rsid w:val="004109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1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813"/>
  </w:style>
  <w:style w:type="paragraph" w:styleId="Footer">
    <w:name w:val="footer"/>
    <w:basedOn w:val="Normal"/>
    <w:link w:val="FooterChar"/>
    <w:uiPriority w:val="99"/>
    <w:unhideWhenUsed/>
    <w:rsid w:val="0071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813"/>
  </w:style>
  <w:style w:type="paragraph" w:styleId="NormalWeb">
    <w:name w:val="Normal (Web)"/>
    <w:basedOn w:val="Normal"/>
    <w:uiPriority w:val="99"/>
    <w:unhideWhenUsed/>
    <w:rsid w:val="00177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90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reertech.org/file/ctewithoutlimitsrfpstatecapacitytoo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eertech.org/resource/cte-without-limits-vision-roadm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ertech.org/without-limi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kreamer@careertech.org" TargetMode="External"/><Relationship Id="rId4" Type="http://schemas.openxmlformats.org/officeDocument/2006/relationships/settings" Target="settings.xml"/><Relationship Id="rId9" Type="http://schemas.openxmlformats.org/officeDocument/2006/relationships/hyperlink" Target="mailto:kkreamer@careertech.org" TargetMode="External"/><Relationship Id="rId14" Type="http://schemas.openxmlformats.org/officeDocument/2006/relationships/hyperlink" Target="mailto:kkreamer@careertech.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PiU9+oxrEKcpZ0aY/jq1KZ+iQ==">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2193</Words>
  <Characters>12505</Characters>
  <Application>Microsoft Office Word</Application>
  <DocSecurity>0</DocSecurity>
  <Lines>104</Lines>
  <Paragraphs>29</Paragraphs>
  <ScaleCrop>false</ScaleCrop>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Fitzgerald</dc:creator>
  <cp:lastModifiedBy>Kate</cp:lastModifiedBy>
  <cp:revision>7</cp:revision>
  <dcterms:created xsi:type="dcterms:W3CDTF">2018-09-05T14:53:00Z</dcterms:created>
  <dcterms:modified xsi:type="dcterms:W3CDTF">2021-10-14T16:40:00Z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-1281266035</vt:i4>
  </property>
  <property fmtid="{D5CDD505-2E9C-101B-9397-08002B2CF9AE}" pid="3" name="_NewReviewCycle">
    <vt:lpwstr/>
  </property>
  <property fmtid="{D5CDD505-2E9C-101B-9397-08002B2CF9AE}" pid="4" name="_EmailSubject">
    <vt:lpwstr>State RFP for your review</vt:lpwstr>
  </property>
  <property fmtid="{D5CDD505-2E9C-101B-9397-08002B2CF9AE}" pid="5" name="_AuthorEmail">
    <vt:lpwstr>crystal.bridgeman@siemens.com</vt:lpwstr>
  </property>
  <property fmtid="{D5CDD505-2E9C-101B-9397-08002B2CF9AE}" pid="6" name="_AuthorEmailDisplayName">
    <vt:lpwstr>Bridgeman, Crystal (OTH)</vt:lpwstr>
  </property>
  <property fmtid="{D5CDD505-2E9C-101B-9397-08002B2CF9AE}" pid="7" name="_PreviousAdHocReviewCycleID">
    <vt:i4>-213902327</vt:i4>
  </property>
  <property fmtid="{D5CDD505-2E9C-101B-9397-08002B2CF9AE}" pid="8" name="_ReviewingToolsShownOnce">
    <vt:lpwstr/>
  </property>
</Properties>
</file>