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E6" w:rsidRDefault="005D5A1D">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Center to Advance CTE Board of Directors’ Meeting</w:t>
      </w:r>
    </w:p>
    <w:p w:rsidR="00650BE6" w:rsidRDefault="005D5A1D">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 CALL MINUTES</w:t>
      </w:r>
    </w:p>
    <w:p w:rsidR="00650BE6" w:rsidRDefault="005D5A1D">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25, 2018</w:t>
      </w:r>
    </w:p>
    <w:p w:rsidR="00650BE6" w:rsidRDefault="0010722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D5A1D">
        <w:rPr>
          <w:rFonts w:ascii="Times New Roman" w:eastAsia="Times New Roman" w:hAnsi="Times New Roman" w:cs="Times New Roman"/>
          <w:sz w:val="24"/>
          <w:szCs w:val="24"/>
        </w:rPr>
        <w:t>– 2 p.m.</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r>
        <w:rPr>
          <w:rFonts w:ascii="Times New Roman" w:eastAsia="Times New Roman" w:hAnsi="Times New Roman" w:cs="Times New Roman"/>
          <w:sz w:val="24"/>
          <w:szCs w:val="24"/>
        </w:rPr>
        <w:t xml:space="preserve"> Pradeep Kotamraju, Rod Duckworth, Bernadette Howard, Jennifer Grove</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STAFF:</w:t>
      </w:r>
      <w:r>
        <w:rPr>
          <w:rFonts w:ascii="Times New Roman" w:eastAsia="Times New Roman" w:hAnsi="Times New Roman" w:cs="Times New Roman"/>
          <w:sz w:val="24"/>
          <w:szCs w:val="24"/>
        </w:rPr>
        <w:t xml:space="preserve"> Kate Kreamer, Shannon Johnson</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ABSENT: </w:t>
      </w:r>
      <w:r>
        <w:rPr>
          <w:rFonts w:ascii="Times New Roman" w:eastAsia="Times New Roman" w:hAnsi="Times New Roman" w:cs="Times New Roman"/>
          <w:sz w:val="24"/>
          <w:szCs w:val="24"/>
        </w:rPr>
        <w:t xml:space="preserve">Sarah Heath, Cheryl Carrier, Hillary Wells, Kim Green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Welcome, Overview of Agenda: </w:t>
      </w:r>
      <w:r>
        <w:rPr>
          <w:rFonts w:ascii="Times New Roman" w:eastAsia="Times New Roman" w:hAnsi="Times New Roman" w:cs="Times New Roman"/>
          <w:sz w:val="24"/>
          <w:szCs w:val="24"/>
        </w:rPr>
        <w:t>Kotamraju welcomed everyone to the call and the meeting to order at 1:05 pm.</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Perkins Reauthorization Bill:</w:t>
      </w:r>
      <w:r>
        <w:rPr>
          <w:rFonts w:ascii="Times New Roman" w:eastAsia="Times New Roman" w:hAnsi="Times New Roman" w:cs="Times New Roman"/>
          <w:sz w:val="24"/>
          <w:szCs w:val="24"/>
        </w:rPr>
        <w:t xml:space="preserve"> Kreamer gave an update on the state of Perkins and our work on </w:t>
      </w:r>
      <w:r>
        <w:rPr>
          <w:rFonts w:ascii="Times New Roman" w:eastAsia="Times New Roman" w:hAnsi="Times New Roman" w:cs="Times New Roman"/>
          <w:sz w:val="24"/>
          <w:szCs w:val="24"/>
        </w:rPr>
        <w:t xml:space="preserve">editing the bill. She explained that Green would be unable to attend the call because of this work.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 of Proposed FY19 Budget:</w:t>
      </w:r>
      <w:r>
        <w:rPr>
          <w:rFonts w:ascii="Times New Roman" w:eastAsia="Times New Roman" w:hAnsi="Times New Roman" w:cs="Times New Roman"/>
          <w:sz w:val="24"/>
          <w:szCs w:val="24"/>
        </w:rPr>
        <w:t xml:space="preserve"> Kreamer gave a </w:t>
      </w:r>
      <w:r w:rsidR="00107223">
        <w:rPr>
          <w:rFonts w:ascii="Times New Roman" w:eastAsia="Times New Roman" w:hAnsi="Times New Roman" w:cs="Times New Roman"/>
          <w:sz w:val="24"/>
          <w:szCs w:val="24"/>
        </w:rPr>
        <w:t>high-level</w:t>
      </w:r>
      <w:r>
        <w:rPr>
          <w:rFonts w:ascii="Times New Roman" w:eastAsia="Times New Roman" w:hAnsi="Times New Roman" w:cs="Times New Roman"/>
          <w:sz w:val="24"/>
          <w:szCs w:val="24"/>
        </w:rPr>
        <w:t xml:space="preserve"> overview of the budget and explained how the numbers </w:t>
      </w:r>
      <w:proofErr w:type="gramStart"/>
      <w:r>
        <w:rPr>
          <w:rFonts w:ascii="Times New Roman" w:eastAsia="Times New Roman" w:hAnsi="Times New Roman" w:cs="Times New Roman"/>
          <w:sz w:val="24"/>
          <w:szCs w:val="24"/>
        </w:rPr>
        <w:t>were compiled</w:t>
      </w:r>
      <w:proofErr w:type="gramEnd"/>
      <w:r>
        <w:rPr>
          <w:rFonts w:ascii="Times New Roman" w:eastAsia="Times New Roman" w:hAnsi="Times New Roman" w:cs="Times New Roman"/>
          <w:sz w:val="24"/>
          <w:szCs w:val="24"/>
        </w:rPr>
        <w:t>. The organizational split i</w:t>
      </w:r>
      <w:r>
        <w:rPr>
          <w:rFonts w:ascii="Times New Roman" w:eastAsia="Times New Roman" w:hAnsi="Times New Roman" w:cs="Times New Roman"/>
          <w:sz w:val="24"/>
          <w:szCs w:val="24"/>
        </w:rPr>
        <w:t>s 46% Advance CTE, 54% The Center, which represents a major shift from a few years ago. Additionally, Kreamer gave overview of grants income and potential future grant work. Kreamer identified a few areas worth note, including:</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new MOU with ACTE, </w:t>
      </w:r>
      <w:r>
        <w:rPr>
          <w:rFonts w:ascii="Times New Roman" w:eastAsia="Times New Roman" w:hAnsi="Times New Roman" w:cs="Times New Roman"/>
          <w:sz w:val="24"/>
          <w:szCs w:val="24"/>
        </w:rPr>
        <w:t xml:space="preserve">The Center has discontinued our revenue share and put a cap on our expenses at $10,000. The Career Cluster projected expenses have </w:t>
      </w:r>
      <w:r w:rsidR="00107223">
        <w:rPr>
          <w:rFonts w:ascii="Times New Roman" w:eastAsia="Times New Roman" w:hAnsi="Times New Roman" w:cs="Times New Roman"/>
          <w:sz w:val="24"/>
          <w:szCs w:val="24"/>
        </w:rPr>
        <w:t>increased,</w:t>
      </w:r>
      <w:r>
        <w:rPr>
          <w:rFonts w:ascii="Times New Roman" w:eastAsia="Times New Roman" w:hAnsi="Times New Roman" w:cs="Times New Roman"/>
          <w:sz w:val="24"/>
          <w:szCs w:val="24"/>
        </w:rPr>
        <w:t xml:space="preserve"> as we will begin the revision work this fiscal year. There are discussions with The Bill and Melinda Gates Foundati</w:t>
      </w:r>
      <w:r>
        <w:rPr>
          <w:rFonts w:ascii="Times New Roman" w:eastAsia="Times New Roman" w:hAnsi="Times New Roman" w:cs="Times New Roman"/>
          <w:sz w:val="24"/>
          <w:szCs w:val="24"/>
        </w:rPr>
        <w:t xml:space="preserve">on about a grant that will at least partially support this work. </w:t>
      </w:r>
    </w:p>
    <w:p w:rsidR="00650BE6" w:rsidRDefault="005D5A1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Double the Investment Campaign, which </w:t>
      </w:r>
      <w:proofErr w:type="gramStart"/>
      <w:r>
        <w:rPr>
          <w:rFonts w:ascii="Times New Roman" w:eastAsia="Times New Roman" w:hAnsi="Times New Roman" w:cs="Times New Roman"/>
          <w:sz w:val="24"/>
          <w:szCs w:val="24"/>
        </w:rPr>
        <w:t>is split</w:t>
      </w:r>
      <w:proofErr w:type="gramEnd"/>
      <w:r>
        <w:rPr>
          <w:rFonts w:ascii="Times New Roman" w:eastAsia="Times New Roman" w:hAnsi="Times New Roman" w:cs="Times New Roman"/>
          <w:sz w:val="24"/>
          <w:szCs w:val="24"/>
        </w:rPr>
        <w:t xml:space="preserve"> with Advance CTE, will launched this year.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Kreamer explained that the office is moving to </w:t>
      </w:r>
      <w:proofErr w:type="gramStart"/>
      <w:r>
        <w:rPr>
          <w:rFonts w:ascii="Times New Roman" w:eastAsia="Times New Roman" w:hAnsi="Times New Roman" w:cs="Times New Roman"/>
          <w:sz w:val="24"/>
          <w:szCs w:val="24"/>
        </w:rPr>
        <w:t xml:space="preserve">another suite and what those expenses mean </w:t>
      </w:r>
      <w:r>
        <w:rPr>
          <w:rFonts w:ascii="Times New Roman" w:eastAsia="Times New Roman" w:hAnsi="Times New Roman" w:cs="Times New Roman"/>
          <w:sz w:val="24"/>
          <w:szCs w:val="24"/>
        </w:rPr>
        <w:t>to next year’s expenses</w:t>
      </w:r>
      <w:proofErr w:type="gramEnd"/>
      <w:r>
        <w:rPr>
          <w:rFonts w:ascii="Times New Roman" w:eastAsia="Times New Roman" w:hAnsi="Times New Roman" w:cs="Times New Roman"/>
          <w:sz w:val="24"/>
          <w:szCs w:val="24"/>
        </w:rPr>
        <w:t xml:space="preserve">. She explained that the building is offsetting some of the moving costs and offering nine months free rent.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Kreamer called for questions. Kotamraju asked if technical assistance and implementation support for Perkins comes out of </w:t>
      </w:r>
      <w:r>
        <w:rPr>
          <w:rFonts w:ascii="Times New Roman" w:eastAsia="Times New Roman" w:hAnsi="Times New Roman" w:cs="Times New Roman"/>
          <w:sz w:val="24"/>
          <w:szCs w:val="24"/>
        </w:rPr>
        <w:t>the Advance CTE or The Center budget. Kreamer replied that Perkins support would come out of the Advance CTE budget. However, we are pursuing a grant that will offset some of the costs associated with that support. Once we get the grant, that work would li</w:t>
      </w:r>
      <w:r>
        <w:rPr>
          <w:rFonts w:ascii="Times New Roman" w:eastAsia="Times New Roman" w:hAnsi="Times New Roman" w:cs="Times New Roman"/>
          <w:sz w:val="24"/>
          <w:szCs w:val="24"/>
        </w:rPr>
        <w:t xml:space="preserve">kely need to move to The Center. The Center will reimburse Advance CTE for the cost of this work.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Grove asked if Board expenses are project based or general and administrative. Kreamer said that the view is that the Board is advancing our missio</w:t>
      </w:r>
      <w:r>
        <w:rPr>
          <w:rFonts w:ascii="Times New Roman" w:eastAsia="Times New Roman" w:hAnsi="Times New Roman" w:cs="Times New Roman"/>
          <w:sz w:val="24"/>
          <w:szCs w:val="24"/>
        </w:rPr>
        <w:t xml:space="preserve">n, vision, and goals and therefore </w:t>
      </w:r>
      <w:proofErr w:type="gramStart"/>
      <w:r>
        <w:rPr>
          <w:rFonts w:ascii="Times New Roman" w:eastAsia="Times New Roman" w:hAnsi="Times New Roman" w:cs="Times New Roman"/>
          <w:sz w:val="24"/>
          <w:szCs w:val="24"/>
        </w:rPr>
        <w:t>is not cons</w:t>
      </w:r>
      <w:bookmarkStart w:id="0" w:name="_GoBack"/>
      <w:bookmarkEnd w:id="0"/>
      <w:r>
        <w:rPr>
          <w:rFonts w:ascii="Times New Roman" w:eastAsia="Times New Roman" w:hAnsi="Times New Roman" w:cs="Times New Roman"/>
          <w:sz w:val="24"/>
          <w:szCs w:val="24"/>
        </w:rPr>
        <w:t>idered</w:t>
      </w:r>
      <w:proofErr w:type="gramEnd"/>
      <w:r>
        <w:rPr>
          <w:rFonts w:ascii="Times New Roman" w:eastAsia="Times New Roman" w:hAnsi="Times New Roman" w:cs="Times New Roman"/>
          <w:sz w:val="24"/>
          <w:szCs w:val="24"/>
        </w:rPr>
        <w:t xml:space="preserve"> G&amp;A.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ab/>
        <w:t>To approve the FY19 Career Technical Education Foundation Budget.</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t>Howard, Grove.</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ADOPTED.</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April 3, 2018 Spring Board Meeting Minutes: </w:t>
      </w:r>
      <w:r>
        <w:rPr>
          <w:rFonts w:ascii="Times New Roman" w:eastAsia="Times New Roman" w:hAnsi="Times New Roman" w:cs="Times New Roman"/>
          <w:sz w:val="24"/>
          <w:szCs w:val="24"/>
        </w:rPr>
        <w:t xml:space="preserve">Kotamraju provided </w:t>
      </w:r>
      <w:r>
        <w:rPr>
          <w:rFonts w:ascii="Times New Roman" w:eastAsia="Times New Roman" w:hAnsi="Times New Roman" w:cs="Times New Roman"/>
          <w:sz w:val="24"/>
          <w:szCs w:val="24"/>
        </w:rPr>
        <w:t>a summary of the minutes and called for a motion to approve.</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ab/>
        <w:t>To approve the April 3, 2018 Spring Board Meeting Minutes.</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Howard, Duckworth.</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ADOPTED.</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Joint Board Meeting Minutes: </w:t>
      </w:r>
      <w:r>
        <w:rPr>
          <w:rFonts w:ascii="Times New Roman" w:eastAsia="Times New Roman" w:hAnsi="Times New Roman" w:cs="Times New Roman"/>
          <w:sz w:val="24"/>
          <w:szCs w:val="24"/>
        </w:rPr>
        <w:t>Kotamraju provided a summary of the minutes a</w:t>
      </w:r>
      <w:r>
        <w:rPr>
          <w:rFonts w:ascii="Times New Roman" w:eastAsia="Times New Roman" w:hAnsi="Times New Roman" w:cs="Times New Roman"/>
          <w:sz w:val="24"/>
          <w:szCs w:val="24"/>
        </w:rPr>
        <w:t xml:space="preserve">nd called for a motion to approve. </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ab/>
        <w:t>To approve the April 3, 2018 Joint Board Meeting Minutes.</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Howard, Grove.</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ADOPTED.</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Center to Advance CTE Board Vacancies: </w:t>
      </w:r>
      <w:r>
        <w:rPr>
          <w:rFonts w:ascii="Times New Roman" w:eastAsia="Times New Roman" w:hAnsi="Times New Roman" w:cs="Times New Roman"/>
          <w:sz w:val="24"/>
          <w:szCs w:val="24"/>
        </w:rPr>
        <w:t xml:space="preserve">Kreamer stated that Hillary Wells, Public Board Member,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be declining</w:t>
      </w:r>
      <w:r>
        <w:rPr>
          <w:rFonts w:ascii="Times New Roman" w:eastAsia="Times New Roman" w:hAnsi="Times New Roman" w:cs="Times New Roman"/>
          <w:sz w:val="24"/>
          <w:szCs w:val="24"/>
        </w:rPr>
        <w:t xml:space="preserve"> a second term on the Board thus opening this board position. Kreamer then stated that Tom Bailey, Dean of Teachers College at Columbia University has not responded to communications after initially indicating interest in participating on the Board.</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Kream</w:t>
      </w:r>
      <w:r>
        <w:rPr>
          <w:rFonts w:ascii="Times New Roman" w:eastAsia="Times New Roman" w:hAnsi="Times New Roman" w:cs="Times New Roman"/>
          <w:sz w:val="24"/>
          <w:szCs w:val="24"/>
        </w:rPr>
        <w:t xml:space="preserve">er shared that other candidates </w:t>
      </w:r>
      <w:proofErr w:type="gramStart"/>
      <w:r>
        <w:rPr>
          <w:rFonts w:ascii="Times New Roman" w:eastAsia="Times New Roman" w:hAnsi="Times New Roman" w:cs="Times New Roman"/>
          <w:sz w:val="24"/>
          <w:szCs w:val="24"/>
        </w:rPr>
        <w:t>are being evaluated</w:t>
      </w:r>
      <w:proofErr w:type="gramEnd"/>
      <w:r>
        <w:rPr>
          <w:rFonts w:ascii="Times New Roman" w:eastAsia="Times New Roman" w:hAnsi="Times New Roman" w:cs="Times New Roman"/>
          <w:sz w:val="24"/>
          <w:szCs w:val="24"/>
        </w:rPr>
        <w:t xml:space="preserve"> but welcome any recommendations by the Board. Jennifer Grove suggested that we look for someone from the Manufacturing Institute, the </w:t>
      </w:r>
      <w:proofErr w:type="spellStart"/>
      <w:r>
        <w:rPr>
          <w:rFonts w:ascii="Times New Roman" w:eastAsia="Times New Roman" w:hAnsi="Times New Roman" w:cs="Times New Roman"/>
          <w:sz w:val="24"/>
          <w:szCs w:val="24"/>
        </w:rPr>
        <w:t>SkillsUSA</w:t>
      </w:r>
      <w:proofErr w:type="spellEnd"/>
      <w:r>
        <w:rPr>
          <w:rFonts w:ascii="Times New Roman" w:eastAsia="Times New Roman" w:hAnsi="Times New Roman" w:cs="Times New Roman"/>
          <w:sz w:val="24"/>
          <w:szCs w:val="24"/>
        </w:rPr>
        <w:t xml:space="preserve"> Board of Directors, or U.S. Chamber of Commerce. Grove also </w:t>
      </w:r>
      <w:r>
        <w:rPr>
          <w:rFonts w:ascii="Times New Roman" w:eastAsia="Times New Roman" w:hAnsi="Times New Roman" w:cs="Times New Roman"/>
          <w:sz w:val="24"/>
          <w:szCs w:val="24"/>
        </w:rPr>
        <w:t xml:space="preserve">mentioned Nicole Smith from Georgetown Center on Education and the Workforce, Michael Smith from My Brother’s Keeper, and </w:t>
      </w:r>
      <w:proofErr w:type="spellStart"/>
      <w:r>
        <w:rPr>
          <w:rFonts w:ascii="Times New Roman" w:eastAsia="Times New Roman" w:hAnsi="Times New Roman" w:cs="Times New Roman"/>
          <w:sz w:val="24"/>
          <w:szCs w:val="24"/>
        </w:rPr>
        <w:t>StriveTogether</w:t>
      </w:r>
      <w:proofErr w:type="spellEnd"/>
      <w:r>
        <w:rPr>
          <w:rFonts w:ascii="Times New Roman" w:eastAsia="Times New Roman" w:hAnsi="Times New Roman" w:cs="Times New Roman"/>
          <w:sz w:val="24"/>
          <w:szCs w:val="24"/>
        </w:rPr>
        <w:t xml:space="preserve"> as organizations to consider for the Board or other partnerships. Kotamraju indicated that he has a contact within the </w:t>
      </w:r>
      <w:r>
        <w:rPr>
          <w:rFonts w:ascii="Times New Roman" w:eastAsia="Times New Roman" w:hAnsi="Times New Roman" w:cs="Times New Roman"/>
          <w:sz w:val="24"/>
          <w:szCs w:val="24"/>
        </w:rPr>
        <w:t>Iowa Chamber of Commerce</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Hearing no other items for discussion, Kotamraju called for a motion to adjourn the meeting.</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ab/>
        <w:t xml:space="preserve">To adjourn The Center to </w:t>
      </w:r>
      <w:proofErr w:type="gramStart"/>
      <w:r>
        <w:rPr>
          <w:rFonts w:ascii="Times New Roman" w:eastAsia="Times New Roman" w:hAnsi="Times New Roman" w:cs="Times New Roman"/>
          <w:b/>
          <w:sz w:val="24"/>
          <w:szCs w:val="24"/>
        </w:rPr>
        <w:t>Advance CTE</w:t>
      </w:r>
      <w:r>
        <w:rPr>
          <w:rFonts w:ascii="Times New Roman" w:eastAsia="Times New Roman" w:hAnsi="Times New Roman" w:cs="Times New Roman"/>
          <w:b/>
          <w:sz w:val="24"/>
          <w:szCs w:val="24"/>
        </w:rPr>
        <w:t xml:space="preserve"> Board of Directors’</w:t>
      </w:r>
      <w:proofErr w:type="gramEnd"/>
    </w:p>
    <w:p w:rsidR="00650BE6" w:rsidRDefault="005D5A1D">
      <w:pPr>
        <w:spacing w:line="240" w:lineRule="auto"/>
        <w:ind w:left="720" w:firstLine="720"/>
        <w:contextualSpacing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conference</w:t>
      </w:r>
      <w:proofErr w:type="gramEnd"/>
      <w:r>
        <w:rPr>
          <w:rFonts w:ascii="Times New Roman" w:eastAsia="Times New Roman" w:hAnsi="Times New Roman" w:cs="Times New Roman"/>
          <w:b/>
          <w:sz w:val="24"/>
          <w:szCs w:val="24"/>
        </w:rPr>
        <w:t xml:space="preserve"> call.</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Duckworth, Howard.</w:t>
      </w:r>
    </w:p>
    <w:p w:rsidR="00650BE6" w:rsidRDefault="005D5A1D">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ADOPTED.</w:t>
      </w:r>
    </w:p>
    <w:p w:rsidR="00650BE6" w:rsidRDefault="00650BE6">
      <w:pPr>
        <w:spacing w:line="240" w:lineRule="auto"/>
        <w:contextualSpacing w:val="0"/>
        <w:rPr>
          <w:rFonts w:ascii="Times New Roman" w:eastAsia="Times New Roman" w:hAnsi="Times New Roman" w:cs="Times New Roman"/>
          <w:sz w:val="24"/>
          <w:szCs w:val="24"/>
        </w:rPr>
      </w:pPr>
    </w:p>
    <w:p w:rsidR="00650BE6" w:rsidRDefault="005D5A1D">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Kotamraju called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Center to Advance CTE Board Meeting to a close at 1:42 p.m.</w:t>
      </w:r>
    </w:p>
    <w:sectPr w:rsidR="00650BE6">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1D" w:rsidRDefault="005D5A1D">
      <w:pPr>
        <w:spacing w:line="240" w:lineRule="auto"/>
      </w:pPr>
      <w:r>
        <w:separator/>
      </w:r>
    </w:p>
  </w:endnote>
  <w:endnote w:type="continuationSeparator" w:id="0">
    <w:p w:rsidR="005D5A1D" w:rsidRDefault="005D5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1D" w:rsidRDefault="005D5A1D">
      <w:pPr>
        <w:spacing w:line="240" w:lineRule="auto"/>
      </w:pPr>
      <w:r>
        <w:separator/>
      </w:r>
    </w:p>
  </w:footnote>
  <w:footnote w:type="continuationSeparator" w:id="0">
    <w:p w:rsidR="005D5A1D" w:rsidRDefault="005D5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E6" w:rsidRDefault="00650BE6">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F4ABB"/>
    <w:multiLevelType w:val="multilevel"/>
    <w:tmpl w:val="3956E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E6"/>
    <w:rsid w:val="00107223"/>
    <w:rsid w:val="005D5A1D"/>
    <w:rsid w:val="0065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B5D4"/>
  <w15:docId w15:val="{29EA567A-92FA-464A-8ED2-5F7BAFD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Windows User</cp:lastModifiedBy>
  <cp:revision>2</cp:revision>
  <dcterms:created xsi:type="dcterms:W3CDTF">2018-10-02T20:51:00Z</dcterms:created>
  <dcterms:modified xsi:type="dcterms:W3CDTF">2018-10-02T20:51:00Z</dcterms:modified>
</cp:coreProperties>
</file>