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12" w:rsidRDefault="00FF6412" w:rsidP="001257E8">
      <w:pPr>
        <w:pStyle w:val="Title"/>
        <w:spacing w:line="240" w:lineRule="auto"/>
      </w:pPr>
      <w:bookmarkStart w:id="0" w:name="_GoBack"/>
      <w:bookmarkEnd w:id="0"/>
      <w:r>
        <w:t>Advance CTe Board of Directors</w:t>
      </w:r>
    </w:p>
    <w:p w:rsidR="00FF6412" w:rsidRPr="00F145F3" w:rsidRDefault="00490F4B" w:rsidP="001257E8">
      <w:pPr>
        <w:pStyle w:val="Heading1"/>
        <w:spacing w:line="240" w:lineRule="auto"/>
        <w:rPr>
          <w:sz w:val="28"/>
        </w:rPr>
      </w:pPr>
      <w:r>
        <w:rPr>
          <w:sz w:val="28"/>
        </w:rPr>
        <w:t xml:space="preserve">SUMMARY OF STRATEGIC PLANNING </w:t>
      </w:r>
      <w:r w:rsidR="00FF6412">
        <w:rPr>
          <w:sz w:val="28"/>
        </w:rPr>
        <w:t>retreat (2/21-23/16)</w:t>
      </w:r>
    </w:p>
    <w:p w:rsidR="00490F4B" w:rsidRDefault="00490F4B" w:rsidP="001257E8">
      <w:pPr>
        <w:spacing w:after="0" w:line="240" w:lineRule="auto"/>
        <w:rPr>
          <w:b/>
          <w:sz w:val="24"/>
          <w:szCs w:val="24"/>
        </w:rPr>
      </w:pPr>
    </w:p>
    <w:p w:rsidR="00490F4B" w:rsidRDefault="00490F4B" w:rsidP="001257E8">
      <w:pPr>
        <w:spacing w:after="0" w:line="240" w:lineRule="auto"/>
        <w:rPr>
          <w:b/>
          <w:sz w:val="24"/>
          <w:szCs w:val="24"/>
        </w:rPr>
      </w:pPr>
      <w:r>
        <w:rPr>
          <w:b/>
          <w:sz w:val="24"/>
          <w:szCs w:val="24"/>
        </w:rPr>
        <w:t>Board members of Advance CTE and Center to Advance CTE met for a strategic planning retreat in Baltimore, MD, from February 21-23, 2016.</w:t>
      </w:r>
    </w:p>
    <w:p w:rsidR="00490F4B" w:rsidRDefault="00490F4B" w:rsidP="001257E8">
      <w:pPr>
        <w:spacing w:after="0" w:line="240" w:lineRule="auto"/>
        <w:rPr>
          <w:b/>
          <w:sz w:val="24"/>
          <w:szCs w:val="24"/>
        </w:rPr>
      </w:pPr>
    </w:p>
    <w:p w:rsidR="00490F4B" w:rsidRDefault="00490F4B" w:rsidP="001257E8">
      <w:pPr>
        <w:spacing w:after="0" w:line="240" w:lineRule="auto"/>
        <w:rPr>
          <w:b/>
          <w:sz w:val="24"/>
          <w:szCs w:val="24"/>
        </w:rPr>
      </w:pPr>
      <w:r>
        <w:rPr>
          <w:b/>
          <w:sz w:val="24"/>
          <w:szCs w:val="24"/>
        </w:rPr>
        <w:t>The agenda was focused around four broad topics</w:t>
      </w:r>
    </w:p>
    <w:p w:rsidR="00490F4B" w:rsidRPr="002B0471" w:rsidRDefault="00490F4B" w:rsidP="001257E8">
      <w:pPr>
        <w:pStyle w:val="ListParagraph"/>
        <w:numPr>
          <w:ilvl w:val="0"/>
          <w:numId w:val="40"/>
        </w:numPr>
        <w:spacing w:after="0" w:line="240" w:lineRule="auto"/>
        <w:rPr>
          <w:sz w:val="24"/>
        </w:rPr>
      </w:pPr>
      <w:r w:rsidRPr="002B0471">
        <w:rPr>
          <w:sz w:val="24"/>
        </w:rPr>
        <w:t xml:space="preserve">Making Connections between Current Strategic Plan and New Vision </w:t>
      </w:r>
    </w:p>
    <w:p w:rsidR="00490F4B" w:rsidRPr="002B0471" w:rsidRDefault="00490F4B" w:rsidP="001257E8">
      <w:pPr>
        <w:pStyle w:val="ListParagraph"/>
        <w:numPr>
          <w:ilvl w:val="0"/>
          <w:numId w:val="40"/>
        </w:numPr>
        <w:spacing w:after="0" w:line="240" w:lineRule="auto"/>
        <w:rPr>
          <w:sz w:val="24"/>
        </w:rPr>
      </w:pPr>
      <w:r w:rsidRPr="002B0471">
        <w:rPr>
          <w:sz w:val="24"/>
        </w:rPr>
        <w:t>Career Clusters</w:t>
      </w:r>
      <w:r>
        <w:rPr>
          <w:sz w:val="24"/>
        </w:rPr>
        <w:t>®</w:t>
      </w:r>
      <w:r w:rsidRPr="002B0471">
        <w:rPr>
          <w:sz w:val="24"/>
        </w:rPr>
        <w:t>: Defining Our Next Steps</w:t>
      </w:r>
    </w:p>
    <w:p w:rsidR="00490F4B" w:rsidRPr="002B0471" w:rsidRDefault="00490F4B" w:rsidP="001257E8">
      <w:pPr>
        <w:pStyle w:val="ListParagraph"/>
        <w:numPr>
          <w:ilvl w:val="0"/>
          <w:numId w:val="40"/>
        </w:numPr>
        <w:spacing w:after="0" w:line="240" w:lineRule="auto"/>
        <w:rPr>
          <w:sz w:val="24"/>
        </w:rPr>
      </w:pPr>
      <w:r w:rsidRPr="002B0471">
        <w:rPr>
          <w:sz w:val="24"/>
        </w:rPr>
        <w:t>Smart Growth</w:t>
      </w:r>
    </w:p>
    <w:p w:rsidR="00490F4B" w:rsidRPr="002B0471" w:rsidRDefault="00490F4B" w:rsidP="001257E8">
      <w:pPr>
        <w:pStyle w:val="ListParagraph"/>
        <w:numPr>
          <w:ilvl w:val="0"/>
          <w:numId w:val="40"/>
        </w:numPr>
        <w:spacing w:after="0" w:line="240" w:lineRule="auto"/>
        <w:rPr>
          <w:sz w:val="24"/>
        </w:rPr>
      </w:pPr>
      <w:r w:rsidRPr="002B0471">
        <w:rPr>
          <w:sz w:val="24"/>
        </w:rPr>
        <w:t xml:space="preserve">Membership </w:t>
      </w:r>
      <w:r>
        <w:rPr>
          <w:sz w:val="24"/>
        </w:rPr>
        <w:t xml:space="preserve">and Board Governance </w:t>
      </w:r>
      <w:r w:rsidRPr="002B0471">
        <w:rPr>
          <w:sz w:val="24"/>
        </w:rPr>
        <w:t>Structure</w:t>
      </w:r>
    </w:p>
    <w:p w:rsidR="00FF6412" w:rsidRDefault="00FF6412" w:rsidP="001257E8">
      <w:pPr>
        <w:spacing w:after="0" w:line="240" w:lineRule="auto"/>
        <w:jc w:val="center"/>
        <w:rPr>
          <w:b/>
          <w:sz w:val="26"/>
        </w:rPr>
      </w:pPr>
    </w:p>
    <w:p w:rsidR="00490F4B" w:rsidRPr="000F59AC" w:rsidRDefault="00490F4B" w:rsidP="001257E8">
      <w:pPr>
        <w:spacing w:after="0" w:line="240" w:lineRule="auto"/>
        <w:rPr>
          <w:b/>
          <w:i/>
          <w:color w:val="0070C0"/>
          <w:sz w:val="28"/>
          <w:u w:val="single"/>
        </w:rPr>
      </w:pPr>
      <w:r w:rsidRPr="000F59AC">
        <w:rPr>
          <w:b/>
          <w:i/>
          <w:color w:val="0070C0"/>
          <w:sz w:val="28"/>
          <w:u w:val="single"/>
        </w:rPr>
        <w:t xml:space="preserve">Making Connections between Current Strategic Plan and New Vision </w:t>
      </w:r>
    </w:p>
    <w:p w:rsidR="00490F4B" w:rsidRDefault="00490F4B" w:rsidP="001257E8">
      <w:pPr>
        <w:pStyle w:val="ListParagraph"/>
        <w:numPr>
          <w:ilvl w:val="0"/>
          <w:numId w:val="40"/>
        </w:numPr>
        <w:spacing w:after="0" w:line="240" w:lineRule="auto"/>
        <w:rPr>
          <w:sz w:val="24"/>
        </w:rPr>
      </w:pPr>
      <w:r>
        <w:rPr>
          <w:sz w:val="24"/>
        </w:rPr>
        <w:t xml:space="preserve">Board reviewed current strategic plan and made recommendations for change. </w:t>
      </w:r>
    </w:p>
    <w:p w:rsidR="00490F4B" w:rsidRDefault="00490F4B" w:rsidP="001257E8">
      <w:pPr>
        <w:pStyle w:val="ListParagraph"/>
        <w:numPr>
          <w:ilvl w:val="0"/>
          <w:numId w:val="40"/>
        </w:numPr>
        <w:spacing w:after="0" w:line="240" w:lineRule="auto"/>
        <w:rPr>
          <w:sz w:val="24"/>
        </w:rPr>
      </w:pPr>
      <w:r>
        <w:rPr>
          <w:sz w:val="24"/>
        </w:rPr>
        <w:t>Board reviewed first draft of updated vision principles and made recommendations for improvement and clarification, which informed the final vison paper</w:t>
      </w:r>
    </w:p>
    <w:p w:rsidR="00490F4B" w:rsidRPr="003328BF" w:rsidRDefault="00490F4B" w:rsidP="001257E8">
      <w:pPr>
        <w:pStyle w:val="ListParagraph"/>
        <w:numPr>
          <w:ilvl w:val="0"/>
          <w:numId w:val="40"/>
        </w:numPr>
        <w:spacing w:after="0" w:line="240" w:lineRule="auto"/>
        <w:rPr>
          <w:sz w:val="24"/>
        </w:rPr>
      </w:pPr>
      <w:r w:rsidRPr="003328BF">
        <w:rPr>
          <w:sz w:val="24"/>
        </w:rPr>
        <w:t xml:space="preserve">Board discussed the ideal relationship between the strategic plan and the vision and determined that </w:t>
      </w:r>
      <w:r w:rsidRPr="003328BF">
        <w:rPr>
          <w:sz w:val="24"/>
          <w:szCs w:val="24"/>
        </w:rPr>
        <w:t xml:space="preserve">the </w:t>
      </w:r>
      <w:r>
        <w:rPr>
          <w:sz w:val="24"/>
          <w:szCs w:val="24"/>
        </w:rPr>
        <w:t xml:space="preserve">connection between the two should be strengthened. </w:t>
      </w:r>
    </w:p>
    <w:p w:rsidR="00490F4B" w:rsidRDefault="00490F4B" w:rsidP="001257E8">
      <w:pPr>
        <w:spacing w:after="0" w:line="240" w:lineRule="auto"/>
        <w:jc w:val="center"/>
        <w:rPr>
          <w:b/>
          <w:sz w:val="26"/>
        </w:rPr>
      </w:pPr>
    </w:p>
    <w:p w:rsidR="002F74F7" w:rsidRPr="00490F4B" w:rsidRDefault="002F74F7" w:rsidP="001257E8">
      <w:pPr>
        <w:spacing w:after="0" w:line="240" w:lineRule="auto"/>
        <w:rPr>
          <w:i/>
          <w:sz w:val="24"/>
          <w:szCs w:val="24"/>
          <w:u w:val="single"/>
        </w:rPr>
      </w:pPr>
      <w:r w:rsidRPr="00490F4B">
        <w:rPr>
          <w:i/>
          <w:sz w:val="24"/>
          <w:szCs w:val="24"/>
          <w:u w:val="single"/>
        </w:rPr>
        <w:t>Recommenda</w:t>
      </w:r>
      <w:r w:rsidR="00B27C5E" w:rsidRPr="00490F4B">
        <w:rPr>
          <w:i/>
          <w:sz w:val="24"/>
          <w:szCs w:val="24"/>
          <w:u w:val="single"/>
        </w:rPr>
        <w:t>tions Related to Strategic Plan</w:t>
      </w:r>
    </w:p>
    <w:p w:rsidR="00EC21A1" w:rsidRPr="00FF6412" w:rsidRDefault="00994647" w:rsidP="001257E8">
      <w:pPr>
        <w:spacing w:after="0" w:line="240" w:lineRule="auto"/>
        <w:rPr>
          <w:b/>
          <w:sz w:val="24"/>
          <w:szCs w:val="24"/>
        </w:rPr>
      </w:pPr>
      <w:r w:rsidRPr="00FF6412">
        <w:rPr>
          <w:b/>
          <w:sz w:val="24"/>
          <w:szCs w:val="24"/>
        </w:rPr>
        <w:t>Strategic priority #1 - Partnerships</w:t>
      </w:r>
    </w:p>
    <w:p w:rsidR="002F74F7" w:rsidRPr="00FF6412" w:rsidRDefault="00490F4B" w:rsidP="001257E8">
      <w:pPr>
        <w:spacing w:after="0" w:line="240" w:lineRule="auto"/>
        <w:rPr>
          <w:sz w:val="24"/>
          <w:szCs w:val="24"/>
        </w:rPr>
      </w:pPr>
      <w:r>
        <w:rPr>
          <w:sz w:val="24"/>
          <w:szCs w:val="24"/>
        </w:rPr>
        <w:t>UPDATED</w:t>
      </w:r>
      <w:r w:rsidR="002F74F7" w:rsidRPr="00FF6412">
        <w:rPr>
          <w:sz w:val="24"/>
          <w:szCs w:val="24"/>
        </w:rPr>
        <w:t xml:space="preserve"> STRATEGIC PRIORITY #1: Lead, build and maintain strategic partnerships that expand awareness of and support for CTE.</w:t>
      </w:r>
    </w:p>
    <w:p w:rsidR="002F74F7" w:rsidRPr="00490F4B" w:rsidRDefault="00490F4B" w:rsidP="001257E8">
      <w:pPr>
        <w:pStyle w:val="ListParagraph"/>
        <w:numPr>
          <w:ilvl w:val="0"/>
          <w:numId w:val="8"/>
        </w:numPr>
        <w:spacing w:after="0" w:line="240" w:lineRule="auto"/>
        <w:rPr>
          <w:sz w:val="24"/>
          <w:szCs w:val="24"/>
        </w:rPr>
      </w:pPr>
      <w:r>
        <w:rPr>
          <w:sz w:val="24"/>
          <w:szCs w:val="24"/>
        </w:rPr>
        <w:t xml:space="preserve">Maintain focus on </w:t>
      </w:r>
      <w:r w:rsidR="002F74F7" w:rsidRPr="00FF6412">
        <w:rPr>
          <w:sz w:val="24"/>
          <w:szCs w:val="24"/>
        </w:rPr>
        <w:t xml:space="preserve">federal policies (WIOA, ESSA, Perkins, </w:t>
      </w:r>
      <w:r>
        <w:rPr>
          <w:sz w:val="24"/>
          <w:szCs w:val="24"/>
        </w:rPr>
        <w:t>HEA), but s</w:t>
      </w:r>
      <w:r w:rsidRPr="00490F4B">
        <w:rPr>
          <w:sz w:val="24"/>
          <w:szCs w:val="24"/>
        </w:rPr>
        <w:t xml:space="preserve">trengthen focus on </w:t>
      </w:r>
      <w:r w:rsidR="002F74F7" w:rsidRPr="00490F4B">
        <w:rPr>
          <w:sz w:val="24"/>
          <w:szCs w:val="24"/>
        </w:rPr>
        <w:t xml:space="preserve">state policy that is focused on advancing high-quality CTE (supporting states rights/needs) </w:t>
      </w:r>
    </w:p>
    <w:p w:rsidR="00EC21A1" w:rsidRPr="00FF6412" w:rsidRDefault="00994647" w:rsidP="001257E8">
      <w:pPr>
        <w:pStyle w:val="ListParagraph"/>
        <w:numPr>
          <w:ilvl w:val="0"/>
          <w:numId w:val="8"/>
        </w:numPr>
        <w:spacing w:after="0" w:line="240" w:lineRule="auto"/>
        <w:rPr>
          <w:sz w:val="24"/>
          <w:szCs w:val="24"/>
        </w:rPr>
      </w:pPr>
      <w:r w:rsidRPr="00FF6412">
        <w:rPr>
          <w:sz w:val="24"/>
          <w:szCs w:val="24"/>
        </w:rPr>
        <w:t>change language from “business-led” to “employer” involvement</w:t>
      </w:r>
    </w:p>
    <w:p w:rsidR="00EC21A1" w:rsidRPr="00FF6412" w:rsidRDefault="00994647" w:rsidP="001257E8">
      <w:pPr>
        <w:pStyle w:val="ListParagraph"/>
        <w:numPr>
          <w:ilvl w:val="0"/>
          <w:numId w:val="8"/>
        </w:numPr>
        <w:spacing w:after="0" w:line="240" w:lineRule="auto"/>
        <w:rPr>
          <w:sz w:val="24"/>
          <w:szCs w:val="24"/>
        </w:rPr>
      </w:pPr>
      <w:r w:rsidRPr="00FF6412">
        <w:rPr>
          <w:sz w:val="24"/>
          <w:szCs w:val="24"/>
        </w:rPr>
        <w:t xml:space="preserve">Potential new language: Engage in strategic partnerships with employers/representatives of employers to strengthen CTE’s involvement in workforce development </w:t>
      </w:r>
    </w:p>
    <w:p w:rsidR="00490F4B" w:rsidRPr="00FF6412" w:rsidRDefault="00490F4B" w:rsidP="001257E8">
      <w:pPr>
        <w:pStyle w:val="ListParagraph"/>
        <w:numPr>
          <w:ilvl w:val="0"/>
          <w:numId w:val="8"/>
        </w:numPr>
        <w:spacing w:after="0" w:line="240" w:lineRule="auto"/>
        <w:rPr>
          <w:sz w:val="24"/>
          <w:szCs w:val="24"/>
        </w:rPr>
      </w:pPr>
      <w:r w:rsidRPr="00FF6412">
        <w:rPr>
          <w:sz w:val="24"/>
          <w:szCs w:val="24"/>
        </w:rPr>
        <w:t xml:space="preserve">Employer engagement is both a goal and a strategy.  </w:t>
      </w:r>
    </w:p>
    <w:p w:rsidR="00EC21A1" w:rsidRPr="00FF6412" w:rsidRDefault="00994647" w:rsidP="001257E8">
      <w:pPr>
        <w:pStyle w:val="ListParagraph"/>
        <w:numPr>
          <w:ilvl w:val="1"/>
          <w:numId w:val="8"/>
        </w:numPr>
        <w:spacing w:after="0" w:line="240" w:lineRule="auto"/>
        <w:rPr>
          <w:sz w:val="24"/>
          <w:szCs w:val="24"/>
        </w:rPr>
      </w:pPr>
      <w:r w:rsidRPr="00FF6412">
        <w:rPr>
          <w:sz w:val="24"/>
          <w:szCs w:val="24"/>
        </w:rPr>
        <w:t>Strategies can be to engage employer associations, strategic partnerships as a means to accomplish the work.</w:t>
      </w:r>
    </w:p>
    <w:p w:rsidR="00EC21A1" w:rsidRPr="00FF6412" w:rsidRDefault="00994647" w:rsidP="001257E8">
      <w:pPr>
        <w:pStyle w:val="ListParagraph"/>
        <w:numPr>
          <w:ilvl w:val="0"/>
          <w:numId w:val="8"/>
        </w:numPr>
        <w:spacing w:after="0" w:line="240" w:lineRule="auto"/>
        <w:rPr>
          <w:sz w:val="24"/>
          <w:szCs w:val="24"/>
        </w:rPr>
      </w:pPr>
      <w:r w:rsidRPr="00FF6412">
        <w:rPr>
          <w:sz w:val="24"/>
          <w:szCs w:val="24"/>
        </w:rPr>
        <w:t xml:space="preserve">1.4 /1.5 merged – increase visibility of CTE – with employer-led organizations </w:t>
      </w:r>
    </w:p>
    <w:p w:rsidR="00EC21A1" w:rsidRPr="00FF6412" w:rsidRDefault="00490F4B" w:rsidP="001257E8">
      <w:pPr>
        <w:pStyle w:val="ListParagraph"/>
        <w:numPr>
          <w:ilvl w:val="0"/>
          <w:numId w:val="8"/>
        </w:numPr>
        <w:spacing w:after="0" w:line="240" w:lineRule="auto"/>
        <w:rPr>
          <w:sz w:val="24"/>
          <w:szCs w:val="24"/>
        </w:rPr>
      </w:pPr>
      <w:r>
        <w:rPr>
          <w:sz w:val="24"/>
          <w:szCs w:val="24"/>
        </w:rPr>
        <w:t>R</w:t>
      </w:r>
      <w:r w:rsidR="00994647" w:rsidRPr="00FF6412">
        <w:rPr>
          <w:sz w:val="24"/>
          <w:szCs w:val="24"/>
        </w:rPr>
        <w:t>emove specific reference to ACTE as there are other priority partners</w:t>
      </w:r>
    </w:p>
    <w:p w:rsidR="002F74F7" w:rsidRPr="00FF6412" w:rsidRDefault="002F74F7" w:rsidP="001257E8">
      <w:pPr>
        <w:spacing w:after="0" w:line="240" w:lineRule="auto"/>
        <w:rPr>
          <w:sz w:val="24"/>
          <w:szCs w:val="24"/>
        </w:rPr>
      </w:pPr>
    </w:p>
    <w:p w:rsidR="00486B28" w:rsidRPr="00FF6412" w:rsidRDefault="00486B28" w:rsidP="001257E8">
      <w:pPr>
        <w:spacing w:after="0" w:line="240" w:lineRule="auto"/>
        <w:rPr>
          <w:b/>
          <w:sz w:val="24"/>
          <w:szCs w:val="24"/>
        </w:rPr>
      </w:pPr>
      <w:r w:rsidRPr="00FF6412">
        <w:rPr>
          <w:b/>
          <w:sz w:val="24"/>
          <w:szCs w:val="24"/>
        </w:rPr>
        <w:t>Strategic Priority #2 – Public Policy</w:t>
      </w:r>
    </w:p>
    <w:p w:rsidR="00EC21A1" w:rsidRPr="00FF6412" w:rsidRDefault="00994647" w:rsidP="001257E8">
      <w:pPr>
        <w:pStyle w:val="ListParagraph"/>
        <w:numPr>
          <w:ilvl w:val="0"/>
          <w:numId w:val="9"/>
        </w:numPr>
        <w:spacing w:after="0" w:line="240" w:lineRule="auto"/>
        <w:rPr>
          <w:sz w:val="24"/>
          <w:szCs w:val="24"/>
        </w:rPr>
      </w:pPr>
      <w:r w:rsidRPr="00FF6412">
        <w:rPr>
          <w:sz w:val="24"/>
          <w:szCs w:val="24"/>
        </w:rPr>
        <w:t>Add language to the strategic priority that acknow</w:t>
      </w:r>
      <w:r w:rsidR="00490F4B">
        <w:rPr>
          <w:sz w:val="24"/>
          <w:szCs w:val="24"/>
        </w:rPr>
        <w:t>ledges existing accomplishment</w:t>
      </w:r>
    </w:p>
    <w:p w:rsidR="00EC21A1" w:rsidRPr="00FF6412" w:rsidRDefault="00994647" w:rsidP="001257E8">
      <w:pPr>
        <w:pStyle w:val="ListParagraph"/>
        <w:numPr>
          <w:ilvl w:val="0"/>
          <w:numId w:val="9"/>
        </w:numPr>
        <w:spacing w:after="0" w:line="240" w:lineRule="auto"/>
        <w:rPr>
          <w:sz w:val="24"/>
          <w:szCs w:val="24"/>
        </w:rPr>
      </w:pPr>
      <w:r w:rsidRPr="00FF6412">
        <w:rPr>
          <w:sz w:val="24"/>
          <w:szCs w:val="24"/>
        </w:rPr>
        <w:t>2.1 – split into two goals; keep federal policy and create a separate goal around state policy</w:t>
      </w:r>
    </w:p>
    <w:p w:rsidR="00EC21A1" w:rsidRPr="00FF6412" w:rsidRDefault="001257E8" w:rsidP="001257E8">
      <w:pPr>
        <w:pStyle w:val="ListParagraph"/>
        <w:numPr>
          <w:ilvl w:val="1"/>
          <w:numId w:val="9"/>
        </w:numPr>
        <w:spacing w:after="0" w:line="240" w:lineRule="auto"/>
        <w:rPr>
          <w:sz w:val="24"/>
          <w:szCs w:val="24"/>
        </w:rPr>
      </w:pPr>
      <w:r>
        <w:rPr>
          <w:sz w:val="24"/>
          <w:szCs w:val="24"/>
        </w:rPr>
        <w:t>E</w:t>
      </w:r>
      <w:r w:rsidR="00994647" w:rsidRPr="00FF6412">
        <w:rPr>
          <w:sz w:val="24"/>
          <w:szCs w:val="24"/>
        </w:rPr>
        <w:t>xpand state policy to include more of an analytical role (e.g. ECS dual enrollment paper that identifies criteria of HQ policy; evidence-based)</w:t>
      </w:r>
    </w:p>
    <w:p w:rsidR="00EC21A1" w:rsidRPr="00FF6412" w:rsidRDefault="00994647" w:rsidP="001257E8">
      <w:pPr>
        <w:numPr>
          <w:ilvl w:val="0"/>
          <w:numId w:val="10"/>
        </w:numPr>
        <w:spacing w:after="0" w:line="240" w:lineRule="auto"/>
        <w:rPr>
          <w:sz w:val="24"/>
          <w:szCs w:val="24"/>
        </w:rPr>
      </w:pPr>
      <w:r w:rsidRPr="00FF6412">
        <w:rPr>
          <w:sz w:val="24"/>
          <w:szCs w:val="24"/>
        </w:rPr>
        <w:lastRenderedPageBreak/>
        <w:t xml:space="preserve">Do we need to elevate a “communications” to a strategic priority rather than being a goal? </w:t>
      </w:r>
      <w:r w:rsidRPr="00490F4B">
        <w:rPr>
          <w:sz w:val="24"/>
          <w:szCs w:val="24"/>
        </w:rPr>
        <w:t>The purpose is not just to have a campaign but it is to have communications to accomplish t</w:t>
      </w:r>
      <w:r w:rsidR="00490F4B">
        <w:rPr>
          <w:sz w:val="24"/>
          <w:szCs w:val="24"/>
        </w:rPr>
        <w:t>he strategic priorities; c</w:t>
      </w:r>
      <w:r w:rsidRPr="00FF6412">
        <w:rPr>
          <w:sz w:val="24"/>
          <w:szCs w:val="24"/>
        </w:rPr>
        <w:t>ommunications is a cross-cutting strategy.</w:t>
      </w:r>
    </w:p>
    <w:p w:rsidR="002F74F7" w:rsidRPr="00FF6412" w:rsidRDefault="002F74F7" w:rsidP="001257E8">
      <w:pPr>
        <w:spacing w:after="0" w:line="240" w:lineRule="auto"/>
        <w:rPr>
          <w:sz w:val="24"/>
          <w:szCs w:val="24"/>
        </w:rPr>
      </w:pPr>
    </w:p>
    <w:p w:rsidR="00486B28" w:rsidRPr="00FF6412" w:rsidRDefault="00486B28" w:rsidP="001257E8">
      <w:pPr>
        <w:spacing w:after="0" w:line="240" w:lineRule="auto"/>
        <w:rPr>
          <w:b/>
          <w:sz w:val="24"/>
          <w:szCs w:val="24"/>
        </w:rPr>
      </w:pPr>
      <w:r w:rsidRPr="00FF6412">
        <w:rPr>
          <w:b/>
          <w:sz w:val="24"/>
          <w:szCs w:val="24"/>
        </w:rPr>
        <w:t>Strategic Priority #3</w:t>
      </w:r>
      <w:r w:rsidR="001257E8">
        <w:rPr>
          <w:b/>
          <w:sz w:val="24"/>
          <w:szCs w:val="24"/>
        </w:rPr>
        <w:t xml:space="preserve"> – Professional Development </w:t>
      </w:r>
    </w:p>
    <w:p w:rsidR="00EC21A1" w:rsidRPr="00FF6412" w:rsidRDefault="00994647" w:rsidP="001257E8">
      <w:pPr>
        <w:numPr>
          <w:ilvl w:val="1"/>
          <w:numId w:val="11"/>
        </w:numPr>
        <w:tabs>
          <w:tab w:val="num" w:pos="1260"/>
        </w:tabs>
        <w:spacing w:after="0" w:line="240" w:lineRule="auto"/>
        <w:rPr>
          <w:sz w:val="24"/>
          <w:szCs w:val="24"/>
        </w:rPr>
      </w:pPr>
      <w:r w:rsidRPr="00FF6412">
        <w:rPr>
          <w:sz w:val="24"/>
          <w:szCs w:val="24"/>
        </w:rPr>
        <w:t xml:space="preserve">Being more inclusive than just the members of the association when conducting PD; </w:t>
      </w:r>
      <w:r w:rsidR="001257E8">
        <w:rPr>
          <w:sz w:val="24"/>
          <w:szCs w:val="24"/>
        </w:rPr>
        <w:t xml:space="preserve">although </w:t>
      </w:r>
      <w:r w:rsidRPr="00FF6412">
        <w:rPr>
          <w:sz w:val="24"/>
          <w:szCs w:val="24"/>
        </w:rPr>
        <w:t xml:space="preserve">members should be primary beneficiary </w:t>
      </w:r>
    </w:p>
    <w:p w:rsidR="00EC21A1" w:rsidRPr="00FF6412" w:rsidRDefault="00994647" w:rsidP="001257E8">
      <w:pPr>
        <w:numPr>
          <w:ilvl w:val="1"/>
          <w:numId w:val="11"/>
        </w:numPr>
        <w:tabs>
          <w:tab w:val="num" w:pos="1260"/>
        </w:tabs>
        <w:spacing w:after="0" w:line="240" w:lineRule="auto"/>
        <w:rPr>
          <w:sz w:val="24"/>
          <w:szCs w:val="24"/>
        </w:rPr>
      </w:pPr>
      <w:r w:rsidRPr="00FF6412">
        <w:rPr>
          <w:sz w:val="24"/>
          <w:szCs w:val="24"/>
        </w:rPr>
        <w:t xml:space="preserve">3.5 – Concern about how we meaningfully engage postsecondary community </w:t>
      </w:r>
    </w:p>
    <w:p w:rsidR="00EC21A1" w:rsidRPr="00FF6412" w:rsidRDefault="00994647" w:rsidP="001257E8">
      <w:pPr>
        <w:numPr>
          <w:ilvl w:val="1"/>
          <w:numId w:val="11"/>
        </w:numPr>
        <w:tabs>
          <w:tab w:val="num" w:pos="1260"/>
        </w:tabs>
        <w:spacing w:after="0" w:line="240" w:lineRule="auto"/>
        <w:rPr>
          <w:sz w:val="24"/>
          <w:szCs w:val="24"/>
        </w:rPr>
      </w:pPr>
      <w:r w:rsidRPr="00FF6412">
        <w:rPr>
          <w:sz w:val="24"/>
          <w:szCs w:val="24"/>
        </w:rPr>
        <w:t>Broaden “secondary” to be “K-12” – a lot of energy about what happens before high school</w:t>
      </w:r>
    </w:p>
    <w:p w:rsidR="00486B28" w:rsidRPr="00FF6412" w:rsidRDefault="00486B28" w:rsidP="001257E8">
      <w:pPr>
        <w:spacing w:after="0" w:line="240" w:lineRule="auto"/>
        <w:rPr>
          <w:sz w:val="24"/>
          <w:szCs w:val="24"/>
        </w:rPr>
      </w:pPr>
    </w:p>
    <w:p w:rsidR="00EC21A1" w:rsidRPr="00FF6412" w:rsidRDefault="00486B28" w:rsidP="001257E8">
      <w:pPr>
        <w:spacing w:after="0" w:line="240" w:lineRule="auto"/>
        <w:rPr>
          <w:b/>
          <w:sz w:val="24"/>
          <w:szCs w:val="24"/>
        </w:rPr>
      </w:pPr>
      <w:r w:rsidRPr="00FF6412">
        <w:rPr>
          <w:b/>
          <w:sz w:val="24"/>
          <w:szCs w:val="24"/>
        </w:rPr>
        <w:t>Strategic Priority #4</w:t>
      </w:r>
      <w:r w:rsidR="001257E8">
        <w:rPr>
          <w:b/>
          <w:sz w:val="24"/>
          <w:szCs w:val="24"/>
        </w:rPr>
        <w:t xml:space="preserve"> - TBD</w:t>
      </w:r>
    </w:p>
    <w:p w:rsidR="00EC21A1" w:rsidRPr="00FF6412" w:rsidRDefault="00994647" w:rsidP="001257E8">
      <w:pPr>
        <w:numPr>
          <w:ilvl w:val="1"/>
          <w:numId w:val="12"/>
        </w:numPr>
        <w:tabs>
          <w:tab w:val="num" w:pos="1260"/>
        </w:tabs>
        <w:spacing w:after="0" w:line="240" w:lineRule="auto"/>
        <w:rPr>
          <w:sz w:val="24"/>
          <w:szCs w:val="24"/>
        </w:rPr>
      </w:pPr>
      <w:r w:rsidRPr="00FF6412">
        <w:rPr>
          <w:sz w:val="24"/>
          <w:szCs w:val="24"/>
        </w:rPr>
        <w:t xml:space="preserve">Revisit after Board retreat, given focus on these topics </w:t>
      </w:r>
    </w:p>
    <w:p w:rsidR="00EC21A1" w:rsidRPr="00FF6412" w:rsidRDefault="001257E8" w:rsidP="001257E8">
      <w:pPr>
        <w:numPr>
          <w:ilvl w:val="1"/>
          <w:numId w:val="12"/>
        </w:numPr>
        <w:tabs>
          <w:tab w:val="num" w:pos="1260"/>
        </w:tabs>
        <w:spacing w:after="0" w:line="240" w:lineRule="auto"/>
        <w:rPr>
          <w:sz w:val="24"/>
          <w:szCs w:val="24"/>
        </w:rPr>
      </w:pPr>
      <w:r>
        <w:rPr>
          <w:sz w:val="24"/>
          <w:szCs w:val="24"/>
        </w:rPr>
        <w:t>Ca</w:t>
      </w:r>
      <w:r w:rsidR="00994647" w:rsidRPr="00FF6412">
        <w:rPr>
          <w:sz w:val="24"/>
          <w:szCs w:val="24"/>
        </w:rPr>
        <w:t>pacity discussion – fundraising and sponsorship ar</w:t>
      </w:r>
      <w:r>
        <w:rPr>
          <w:sz w:val="24"/>
          <w:szCs w:val="24"/>
        </w:rPr>
        <w:t xml:space="preserve">e different levels of “energy” </w:t>
      </w:r>
    </w:p>
    <w:p w:rsidR="00EC21A1" w:rsidRPr="00FF6412" w:rsidRDefault="00994647" w:rsidP="001257E8">
      <w:pPr>
        <w:numPr>
          <w:ilvl w:val="1"/>
          <w:numId w:val="12"/>
        </w:numPr>
        <w:tabs>
          <w:tab w:val="num" w:pos="1260"/>
        </w:tabs>
        <w:spacing w:after="0" w:line="240" w:lineRule="auto"/>
        <w:rPr>
          <w:sz w:val="24"/>
          <w:szCs w:val="24"/>
        </w:rPr>
      </w:pPr>
      <w:r w:rsidRPr="00FF6412">
        <w:rPr>
          <w:sz w:val="24"/>
          <w:szCs w:val="24"/>
        </w:rPr>
        <w:t>Modification of language implement action, we recommend, review, guide actions.</w:t>
      </w:r>
    </w:p>
    <w:p w:rsidR="002F74F7" w:rsidRPr="00FF6412" w:rsidRDefault="002F74F7" w:rsidP="001257E8">
      <w:pPr>
        <w:spacing w:after="0" w:line="240" w:lineRule="auto"/>
        <w:rPr>
          <w:sz w:val="24"/>
          <w:szCs w:val="24"/>
        </w:rPr>
      </w:pPr>
    </w:p>
    <w:p w:rsidR="00EC21A1" w:rsidRPr="001257E8" w:rsidRDefault="001257E8" w:rsidP="001257E8">
      <w:pPr>
        <w:spacing w:after="0" w:line="240" w:lineRule="auto"/>
        <w:rPr>
          <w:i/>
          <w:sz w:val="24"/>
          <w:szCs w:val="24"/>
        </w:rPr>
      </w:pPr>
      <w:r>
        <w:rPr>
          <w:i/>
          <w:sz w:val="24"/>
          <w:szCs w:val="24"/>
        </w:rPr>
        <w:t>Idea</w:t>
      </w:r>
      <w:r w:rsidR="00486B28" w:rsidRPr="001257E8">
        <w:rPr>
          <w:i/>
          <w:sz w:val="24"/>
          <w:szCs w:val="24"/>
        </w:rPr>
        <w:t xml:space="preserve">: </w:t>
      </w:r>
      <w:r w:rsidR="00994647" w:rsidRPr="001257E8">
        <w:rPr>
          <w:i/>
          <w:sz w:val="24"/>
          <w:szCs w:val="24"/>
        </w:rPr>
        <w:t>Potentially create a new strategic priority that focuses on influencing the policy agenda of employer organizations</w:t>
      </w:r>
      <w:r w:rsidR="00F57AE6" w:rsidRPr="001257E8">
        <w:rPr>
          <w:i/>
          <w:sz w:val="24"/>
          <w:szCs w:val="24"/>
        </w:rPr>
        <w:t xml:space="preserve"> and connecting employers to state CTE.</w:t>
      </w:r>
    </w:p>
    <w:p w:rsidR="00F57AE6" w:rsidRPr="00FF6412" w:rsidRDefault="00F57AE6" w:rsidP="001257E8">
      <w:pPr>
        <w:spacing w:after="0" w:line="240" w:lineRule="auto"/>
        <w:rPr>
          <w:sz w:val="24"/>
          <w:szCs w:val="24"/>
        </w:rPr>
      </w:pPr>
    </w:p>
    <w:p w:rsidR="002F74F7" w:rsidRPr="00FF6412" w:rsidRDefault="00F57AE6" w:rsidP="001257E8">
      <w:pPr>
        <w:spacing w:after="0" w:line="240" w:lineRule="auto"/>
        <w:rPr>
          <w:b/>
          <w:sz w:val="24"/>
          <w:szCs w:val="24"/>
        </w:rPr>
      </w:pPr>
      <w:r w:rsidRPr="00FF6412">
        <w:rPr>
          <w:sz w:val="24"/>
          <w:szCs w:val="24"/>
        </w:rPr>
        <w:t xml:space="preserve">Note: After discussions with the board about changes to board structure and potential changes to membership structure, everyone agreed that there needed to be more intentionality in the way different groups of associate members are engaged. </w:t>
      </w:r>
      <w:r w:rsidR="00B27C5E" w:rsidRPr="00FF6412">
        <w:rPr>
          <w:sz w:val="24"/>
          <w:szCs w:val="24"/>
        </w:rPr>
        <w:t>Board discussed that this does not need to be added to the strategic plan, as elements related to this are already included.</w:t>
      </w:r>
      <w:r w:rsidR="00B27C5E" w:rsidRPr="00FF6412">
        <w:rPr>
          <w:b/>
          <w:sz w:val="24"/>
          <w:szCs w:val="24"/>
        </w:rPr>
        <w:t xml:space="preserve"> </w:t>
      </w:r>
    </w:p>
    <w:p w:rsidR="002F74F7" w:rsidRPr="00FF6412" w:rsidRDefault="002F74F7" w:rsidP="001257E8">
      <w:pPr>
        <w:spacing w:after="0" w:line="240" w:lineRule="auto"/>
        <w:rPr>
          <w:b/>
          <w:sz w:val="24"/>
          <w:szCs w:val="24"/>
        </w:rPr>
      </w:pPr>
      <w:r w:rsidRPr="00FF6412">
        <w:rPr>
          <w:b/>
          <w:sz w:val="24"/>
          <w:szCs w:val="24"/>
        </w:rPr>
        <w:t xml:space="preserve"> </w:t>
      </w:r>
    </w:p>
    <w:p w:rsidR="00F57AE6" w:rsidRPr="001257E8" w:rsidRDefault="0000522A" w:rsidP="001257E8">
      <w:pPr>
        <w:spacing w:after="0" w:line="240" w:lineRule="auto"/>
        <w:rPr>
          <w:i/>
          <w:sz w:val="24"/>
          <w:szCs w:val="24"/>
          <w:u w:val="single"/>
        </w:rPr>
      </w:pPr>
      <w:r w:rsidRPr="001257E8">
        <w:rPr>
          <w:i/>
          <w:sz w:val="24"/>
          <w:szCs w:val="24"/>
          <w:u w:val="single"/>
        </w:rPr>
        <w:t>Exploration of the Vision Principles</w:t>
      </w:r>
    </w:p>
    <w:p w:rsidR="00206A9C" w:rsidRPr="00FF6412" w:rsidRDefault="00F57AE6" w:rsidP="001257E8">
      <w:pPr>
        <w:spacing w:after="0" w:line="240" w:lineRule="auto"/>
        <w:rPr>
          <w:sz w:val="24"/>
          <w:szCs w:val="24"/>
        </w:rPr>
      </w:pPr>
      <w:r w:rsidRPr="00FF6412">
        <w:rPr>
          <w:sz w:val="24"/>
          <w:szCs w:val="24"/>
        </w:rPr>
        <w:t xml:space="preserve">At the end of the retreat, </w:t>
      </w:r>
      <w:r w:rsidR="00206A9C" w:rsidRPr="00FF6412">
        <w:rPr>
          <w:sz w:val="24"/>
          <w:szCs w:val="24"/>
        </w:rPr>
        <w:t xml:space="preserve">we were discussing outcomes and what board members were excited about. During that conversation, </w:t>
      </w:r>
      <w:r w:rsidR="00B27C5E" w:rsidRPr="00FF6412">
        <w:rPr>
          <w:sz w:val="24"/>
          <w:szCs w:val="24"/>
        </w:rPr>
        <w:t xml:space="preserve">board members expressed that they were </w:t>
      </w:r>
      <w:r w:rsidR="00206A9C" w:rsidRPr="00FF6412">
        <w:rPr>
          <w:sz w:val="24"/>
          <w:szCs w:val="24"/>
        </w:rPr>
        <w:t xml:space="preserve">somewhat underwhelmed by the overall vision document. </w:t>
      </w:r>
      <w:r w:rsidR="00B27C5E" w:rsidRPr="00FF6412">
        <w:rPr>
          <w:sz w:val="24"/>
          <w:szCs w:val="24"/>
        </w:rPr>
        <w:t xml:space="preserve">They felt </w:t>
      </w:r>
      <w:r w:rsidR="00206A9C" w:rsidRPr="00FF6412">
        <w:rPr>
          <w:sz w:val="24"/>
          <w:szCs w:val="24"/>
        </w:rPr>
        <w:t xml:space="preserve">they were </w:t>
      </w:r>
      <w:r w:rsidR="00206A9C" w:rsidRPr="00FF6412">
        <w:rPr>
          <w:i/>
          <w:sz w:val="24"/>
          <w:szCs w:val="24"/>
        </w:rPr>
        <w:t>really pushed</w:t>
      </w:r>
      <w:r w:rsidR="00206A9C" w:rsidRPr="00FF6412">
        <w:rPr>
          <w:sz w:val="24"/>
          <w:szCs w:val="24"/>
        </w:rPr>
        <w:t xml:space="preserve"> </w:t>
      </w:r>
      <w:r w:rsidR="00206A9C" w:rsidRPr="00FF6412">
        <w:rPr>
          <w:i/>
          <w:sz w:val="24"/>
          <w:szCs w:val="24"/>
        </w:rPr>
        <w:t>to be bold</w:t>
      </w:r>
      <w:r w:rsidR="00206A9C" w:rsidRPr="00FF6412">
        <w:rPr>
          <w:sz w:val="24"/>
          <w:szCs w:val="24"/>
        </w:rPr>
        <w:t xml:space="preserve"> during the Vision Summit, but that boldness didn’t come through in the </w:t>
      </w:r>
      <w:r w:rsidR="00B27C5E" w:rsidRPr="00FF6412">
        <w:rPr>
          <w:sz w:val="24"/>
          <w:szCs w:val="24"/>
        </w:rPr>
        <w:t xml:space="preserve">vision </w:t>
      </w:r>
      <w:r w:rsidR="00206A9C" w:rsidRPr="00FF6412">
        <w:rPr>
          <w:sz w:val="24"/>
          <w:szCs w:val="24"/>
        </w:rPr>
        <w:t xml:space="preserve">document. </w:t>
      </w:r>
      <w:r w:rsidR="00B27C5E" w:rsidRPr="00FF6412">
        <w:rPr>
          <w:sz w:val="24"/>
          <w:szCs w:val="24"/>
        </w:rPr>
        <w:t>M</w:t>
      </w:r>
      <w:r w:rsidR="00206A9C" w:rsidRPr="00FF6412">
        <w:rPr>
          <w:sz w:val="24"/>
          <w:szCs w:val="24"/>
        </w:rPr>
        <w:t xml:space="preserve">ost of the </w:t>
      </w:r>
      <w:r w:rsidR="00B27C5E" w:rsidRPr="00FF6412">
        <w:rPr>
          <w:sz w:val="24"/>
          <w:szCs w:val="24"/>
        </w:rPr>
        <w:t xml:space="preserve">vision </w:t>
      </w:r>
      <w:r w:rsidR="00206A9C" w:rsidRPr="00FF6412">
        <w:rPr>
          <w:sz w:val="24"/>
          <w:szCs w:val="24"/>
        </w:rPr>
        <w:t>principles discuss work that the organization is already doing well. The principles do not push the organization out in front or indicate that the organization will be leading in new ways.</w:t>
      </w:r>
    </w:p>
    <w:p w:rsidR="00F57AE6" w:rsidRPr="00FF6412" w:rsidRDefault="00F57AE6" w:rsidP="001257E8">
      <w:pPr>
        <w:spacing w:after="0" w:line="240" w:lineRule="auto"/>
        <w:rPr>
          <w:b/>
          <w:sz w:val="24"/>
          <w:szCs w:val="24"/>
        </w:rPr>
      </w:pPr>
    </w:p>
    <w:p w:rsidR="00B27C5E" w:rsidRPr="00FF6412" w:rsidRDefault="00B27C5E" w:rsidP="001257E8">
      <w:pPr>
        <w:spacing w:after="0" w:line="240" w:lineRule="auto"/>
        <w:rPr>
          <w:b/>
          <w:i/>
          <w:sz w:val="24"/>
          <w:szCs w:val="24"/>
        </w:rPr>
      </w:pPr>
      <w:r w:rsidRPr="00FF6412">
        <w:rPr>
          <w:b/>
          <w:i/>
          <w:sz w:val="24"/>
          <w:szCs w:val="24"/>
        </w:rPr>
        <w:t>Feedback specific to new vision principles</w:t>
      </w:r>
    </w:p>
    <w:p w:rsidR="000C1581" w:rsidRPr="00FF6412" w:rsidRDefault="00312D3A" w:rsidP="001257E8">
      <w:pPr>
        <w:spacing w:after="0" w:line="240" w:lineRule="auto"/>
        <w:rPr>
          <w:b/>
          <w:sz w:val="24"/>
          <w:szCs w:val="24"/>
        </w:rPr>
      </w:pPr>
      <w:r w:rsidRPr="00FF6412">
        <w:rPr>
          <w:b/>
          <w:sz w:val="24"/>
          <w:szCs w:val="24"/>
        </w:rPr>
        <w:t>A.</w:t>
      </w:r>
      <w:r w:rsidR="007D41C5" w:rsidRPr="00FF6412">
        <w:rPr>
          <w:b/>
          <w:sz w:val="24"/>
          <w:szCs w:val="24"/>
        </w:rPr>
        <w:t xml:space="preserve"> </w:t>
      </w:r>
      <w:r w:rsidRPr="00FF6412">
        <w:rPr>
          <w:b/>
          <w:sz w:val="24"/>
          <w:szCs w:val="24"/>
        </w:rPr>
        <w:t xml:space="preserve"> All Students have access </w:t>
      </w:r>
      <w:r w:rsidR="00C47141" w:rsidRPr="00FF6412">
        <w:rPr>
          <w:b/>
          <w:sz w:val="24"/>
          <w:szCs w:val="24"/>
        </w:rPr>
        <w:t>to high</w:t>
      </w:r>
      <w:r w:rsidRPr="00FF6412">
        <w:rPr>
          <w:b/>
          <w:sz w:val="24"/>
          <w:szCs w:val="24"/>
        </w:rPr>
        <w:t>-quality CTE programs of study in a career interest of their choosing in a sector of opportunity. (</w:t>
      </w:r>
      <w:r w:rsidR="001257E8">
        <w:rPr>
          <w:b/>
          <w:sz w:val="24"/>
          <w:szCs w:val="24"/>
        </w:rPr>
        <w:t>i.e., has in-d</w:t>
      </w:r>
      <w:r w:rsidRPr="00FF6412">
        <w:rPr>
          <w:b/>
          <w:sz w:val="24"/>
          <w:szCs w:val="24"/>
        </w:rPr>
        <w:t xml:space="preserve">emand, </w:t>
      </w:r>
      <w:r w:rsidR="001257E8">
        <w:rPr>
          <w:b/>
          <w:sz w:val="24"/>
          <w:szCs w:val="24"/>
        </w:rPr>
        <w:t>“good j</w:t>
      </w:r>
      <w:r w:rsidRPr="00FF6412">
        <w:rPr>
          <w:b/>
          <w:sz w:val="24"/>
          <w:szCs w:val="24"/>
        </w:rPr>
        <w:t>obs</w:t>
      </w:r>
      <w:r w:rsidR="001257E8">
        <w:rPr>
          <w:b/>
          <w:sz w:val="24"/>
          <w:szCs w:val="24"/>
        </w:rPr>
        <w:t>”</w:t>
      </w:r>
      <w:r w:rsidRPr="00FF6412">
        <w:rPr>
          <w:b/>
          <w:sz w:val="24"/>
          <w:szCs w:val="24"/>
        </w:rPr>
        <w:t>)</w:t>
      </w:r>
    </w:p>
    <w:p w:rsidR="00312D3A" w:rsidRPr="00FF6412" w:rsidRDefault="00312D3A" w:rsidP="001257E8">
      <w:pPr>
        <w:pStyle w:val="ListParagraph"/>
        <w:numPr>
          <w:ilvl w:val="0"/>
          <w:numId w:val="1"/>
        </w:numPr>
        <w:spacing w:after="0" w:line="240" w:lineRule="auto"/>
        <w:rPr>
          <w:sz w:val="24"/>
          <w:szCs w:val="24"/>
        </w:rPr>
      </w:pPr>
      <w:r w:rsidRPr="00FF6412">
        <w:rPr>
          <w:sz w:val="24"/>
          <w:szCs w:val="24"/>
        </w:rPr>
        <w:t>Need criteria to define what high-quality CTE is.  This could be done by gathering state’s info on “quality</w:t>
      </w:r>
      <w:r w:rsidR="001257E8">
        <w:rPr>
          <w:sz w:val="24"/>
          <w:szCs w:val="24"/>
        </w:rPr>
        <w:t>.</w:t>
      </w:r>
      <w:r w:rsidRPr="00FF6412">
        <w:rPr>
          <w:sz w:val="24"/>
          <w:szCs w:val="24"/>
        </w:rPr>
        <w:t>”</w:t>
      </w:r>
    </w:p>
    <w:p w:rsidR="00312D3A" w:rsidRPr="00FF6412" w:rsidRDefault="00312D3A" w:rsidP="001257E8">
      <w:pPr>
        <w:pStyle w:val="ListParagraph"/>
        <w:numPr>
          <w:ilvl w:val="0"/>
          <w:numId w:val="1"/>
        </w:numPr>
        <w:spacing w:after="0" w:line="240" w:lineRule="auto"/>
        <w:rPr>
          <w:sz w:val="24"/>
          <w:szCs w:val="24"/>
        </w:rPr>
      </w:pPr>
      <w:r w:rsidRPr="00FF6412">
        <w:rPr>
          <w:sz w:val="24"/>
          <w:szCs w:val="24"/>
        </w:rPr>
        <w:t>Identify strategies/practices for integrating CTE/Academic teaching and learning</w:t>
      </w:r>
    </w:p>
    <w:p w:rsidR="008F4E5B" w:rsidRPr="00FF6412" w:rsidRDefault="00312D3A" w:rsidP="001257E8">
      <w:pPr>
        <w:pStyle w:val="ListParagraph"/>
        <w:numPr>
          <w:ilvl w:val="0"/>
          <w:numId w:val="2"/>
        </w:numPr>
        <w:spacing w:after="0" w:line="240" w:lineRule="auto"/>
        <w:rPr>
          <w:sz w:val="24"/>
          <w:szCs w:val="24"/>
        </w:rPr>
      </w:pPr>
      <w:r w:rsidRPr="00FF6412">
        <w:rPr>
          <w:sz w:val="24"/>
          <w:szCs w:val="24"/>
        </w:rPr>
        <w:t>Build a state policy framework for the implementation of HQ POS</w:t>
      </w:r>
      <w:r w:rsidR="00C76567" w:rsidRPr="00FF6412">
        <w:rPr>
          <w:sz w:val="24"/>
          <w:szCs w:val="24"/>
        </w:rPr>
        <w:t xml:space="preserve"> and build training tools to support the implementation</w:t>
      </w:r>
    </w:p>
    <w:p w:rsidR="007D41C5" w:rsidRPr="00FF6412" w:rsidRDefault="007D41C5" w:rsidP="001257E8">
      <w:pPr>
        <w:spacing w:after="0" w:line="240" w:lineRule="auto"/>
        <w:rPr>
          <w:sz w:val="24"/>
          <w:szCs w:val="24"/>
        </w:rPr>
      </w:pPr>
    </w:p>
    <w:p w:rsidR="007D41C5" w:rsidRPr="00FF6412" w:rsidRDefault="007D41C5" w:rsidP="001257E8">
      <w:pPr>
        <w:spacing w:after="0" w:line="240" w:lineRule="auto"/>
        <w:rPr>
          <w:b/>
          <w:sz w:val="24"/>
          <w:szCs w:val="24"/>
        </w:rPr>
      </w:pPr>
      <w:r w:rsidRPr="00FF6412">
        <w:rPr>
          <w:b/>
          <w:sz w:val="24"/>
          <w:szCs w:val="24"/>
        </w:rPr>
        <w:lastRenderedPageBreak/>
        <w:t>B.  All Students have access to knowledgeable experts who can facilitate career-focused learning.</w:t>
      </w:r>
    </w:p>
    <w:p w:rsidR="00811F66" w:rsidRPr="00FF6412" w:rsidRDefault="00B27C5E" w:rsidP="001257E8">
      <w:pPr>
        <w:pStyle w:val="ListParagraph"/>
        <w:numPr>
          <w:ilvl w:val="0"/>
          <w:numId w:val="29"/>
        </w:numPr>
        <w:spacing w:after="0" w:line="240" w:lineRule="auto"/>
        <w:rPr>
          <w:sz w:val="24"/>
          <w:szCs w:val="24"/>
        </w:rPr>
      </w:pPr>
      <w:r w:rsidRPr="00FF6412">
        <w:rPr>
          <w:sz w:val="24"/>
          <w:szCs w:val="24"/>
        </w:rPr>
        <w:t>Redefine</w:t>
      </w:r>
      <w:r w:rsidR="00811F66" w:rsidRPr="00FF6412">
        <w:rPr>
          <w:sz w:val="24"/>
          <w:szCs w:val="24"/>
        </w:rPr>
        <w:t xml:space="preserve"> role of teacher/classroom. (more facilitation to support student learning)</w:t>
      </w:r>
    </w:p>
    <w:p w:rsidR="00811F66" w:rsidRPr="00FF6412" w:rsidRDefault="001257E8" w:rsidP="001257E8">
      <w:pPr>
        <w:pStyle w:val="ListParagraph"/>
        <w:numPr>
          <w:ilvl w:val="0"/>
          <w:numId w:val="29"/>
        </w:numPr>
        <w:spacing w:after="0" w:line="240" w:lineRule="auto"/>
        <w:rPr>
          <w:sz w:val="24"/>
          <w:szCs w:val="24"/>
        </w:rPr>
      </w:pPr>
      <w:r>
        <w:rPr>
          <w:sz w:val="24"/>
          <w:szCs w:val="24"/>
        </w:rPr>
        <w:t>L</w:t>
      </w:r>
      <w:r w:rsidR="00811F66" w:rsidRPr="00FF6412">
        <w:rPr>
          <w:sz w:val="24"/>
          <w:szCs w:val="24"/>
        </w:rPr>
        <w:t>ift of different modalities of learning (flipping the classroom)</w:t>
      </w:r>
    </w:p>
    <w:p w:rsidR="00811F66" w:rsidRPr="00FF6412" w:rsidRDefault="00B27C5E" w:rsidP="001257E8">
      <w:pPr>
        <w:pStyle w:val="ListParagraph"/>
        <w:numPr>
          <w:ilvl w:val="0"/>
          <w:numId w:val="29"/>
        </w:numPr>
        <w:spacing w:after="0" w:line="240" w:lineRule="auto"/>
        <w:rPr>
          <w:sz w:val="24"/>
          <w:szCs w:val="24"/>
        </w:rPr>
      </w:pPr>
      <w:r w:rsidRPr="00FF6412">
        <w:rPr>
          <w:sz w:val="24"/>
          <w:szCs w:val="24"/>
        </w:rPr>
        <w:t>Promote</w:t>
      </w:r>
      <w:r w:rsidR="00811F66" w:rsidRPr="00FF6412">
        <w:rPr>
          <w:sz w:val="24"/>
          <w:szCs w:val="24"/>
        </w:rPr>
        <w:t xml:space="preserve"> integrated teaching with academies</w:t>
      </w:r>
    </w:p>
    <w:p w:rsidR="00C76567" w:rsidRPr="00FF6412" w:rsidRDefault="00811F66" w:rsidP="001257E8">
      <w:pPr>
        <w:pStyle w:val="ListParagraph"/>
        <w:numPr>
          <w:ilvl w:val="0"/>
          <w:numId w:val="29"/>
        </w:numPr>
        <w:spacing w:after="0" w:line="240" w:lineRule="auto"/>
        <w:rPr>
          <w:sz w:val="24"/>
          <w:szCs w:val="24"/>
        </w:rPr>
      </w:pPr>
      <w:r w:rsidRPr="00FF6412">
        <w:rPr>
          <w:sz w:val="24"/>
          <w:szCs w:val="24"/>
        </w:rPr>
        <w:t xml:space="preserve">Embedded </w:t>
      </w:r>
      <w:r w:rsidR="001257E8">
        <w:rPr>
          <w:sz w:val="24"/>
          <w:szCs w:val="24"/>
        </w:rPr>
        <w:t>c</w:t>
      </w:r>
      <w:r w:rsidRPr="00FF6412">
        <w:rPr>
          <w:sz w:val="24"/>
          <w:szCs w:val="24"/>
        </w:rPr>
        <w:t>redits</w:t>
      </w:r>
    </w:p>
    <w:p w:rsidR="00100B10" w:rsidRPr="00FF6412" w:rsidRDefault="00100B10" w:rsidP="001257E8">
      <w:pPr>
        <w:pStyle w:val="ListParagraph"/>
        <w:numPr>
          <w:ilvl w:val="0"/>
          <w:numId w:val="29"/>
        </w:numPr>
        <w:spacing w:after="0" w:line="240" w:lineRule="auto"/>
        <w:rPr>
          <w:sz w:val="24"/>
          <w:szCs w:val="24"/>
        </w:rPr>
      </w:pPr>
      <w:r w:rsidRPr="00FF6412">
        <w:rPr>
          <w:sz w:val="24"/>
          <w:szCs w:val="24"/>
        </w:rPr>
        <w:t>Facilitate a general CTE teacher certification that is multi-state/online.</w:t>
      </w:r>
    </w:p>
    <w:p w:rsidR="00100B10" w:rsidRPr="00FF6412" w:rsidRDefault="00100B10" w:rsidP="001257E8">
      <w:pPr>
        <w:pStyle w:val="ListParagraph"/>
        <w:numPr>
          <w:ilvl w:val="0"/>
          <w:numId w:val="3"/>
        </w:numPr>
        <w:spacing w:after="0" w:line="240" w:lineRule="auto"/>
        <w:rPr>
          <w:sz w:val="24"/>
          <w:szCs w:val="24"/>
        </w:rPr>
      </w:pPr>
      <w:r w:rsidRPr="00FF6412">
        <w:rPr>
          <w:sz w:val="24"/>
          <w:szCs w:val="24"/>
        </w:rPr>
        <w:t xml:space="preserve">Create training materials for industry and community to support this goal. </w:t>
      </w:r>
      <w:r w:rsidR="00B27C5E" w:rsidRPr="00FF6412">
        <w:rPr>
          <w:sz w:val="24"/>
          <w:szCs w:val="24"/>
        </w:rPr>
        <w:t xml:space="preserve">Develop </w:t>
      </w:r>
      <w:r w:rsidRPr="00FF6412">
        <w:rPr>
          <w:sz w:val="24"/>
          <w:szCs w:val="24"/>
        </w:rPr>
        <w:t>online resources to support.</w:t>
      </w:r>
    </w:p>
    <w:p w:rsidR="000002A2" w:rsidRPr="00FF6412" w:rsidRDefault="000002A2" w:rsidP="001257E8">
      <w:pPr>
        <w:pStyle w:val="ListParagraph"/>
        <w:spacing w:after="0" w:line="240" w:lineRule="auto"/>
        <w:rPr>
          <w:sz w:val="24"/>
          <w:szCs w:val="24"/>
        </w:rPr>
      </w:pPr>
    </w:p>
    <w:p w:rsidR="004D204A" w:rsidRPr="00FF6412" w:rsidRDefault="00030E11" w:rsidP="001257E8">
      <w:pPr>
        <w:pStyle w:val="ListParagraph"/>
        <w:spacing w:after="0" w:line="240" w:lineRule="auto"/>
        <w:ind w:left="0"/>
        <w:rPr>
          <w:b/>
          <w:sz w:val="24"/>
          <w:szCs w:val="24"/>
        </w:rPr>
      </w:pPr>
      <w:r w:rsidRPr="00FF6412">
        <w:rPr>
          <w:b/>
          <w:sz w:val="24"/>
          <w:szCs w:val="24"/>
        </w:rPr>
        <w:t>C. CTE Learning is competency</w:t>
      </w:r>
      <w:r w:rsidR="00240BC7" w:rsidRPr="00FF6412">
        <w:rPr>
          <w:b/>
          <w:sz w:val="24"/>
          <w:szCs w:val="24"/>
        </w:rPr>
        <w:t>-</w:t>
      </w:r>
      <w:r w:rsidRPr="00FF6412">
        <w:rPr>
          <w:b/>
          <w:sz w:val="24"/>
          <w:szCs w:val="24"/>
        </w:rPr>
        <w:t>based and delivered in multiple ways and places</w:t>
      </w:r>
    </w:p>
    <w:p w:rsidR="00030E11" w:rsidRPr="00FF6412" w:rsidRDefault="00030E11" w:rsidP="001257E8">
      <w:pPr>
        <w:pStyle w:val="ListParagraph"/>
        <w:numPr>
          <w:ilvl w:val="0"/>
          <w:numId w:val="30"/>
        </w:numPr>
        <w:spacing w:after="0" w:line="240" w:lineRule="auto"/>
        <w:rPr>
          <w:sz w:val="24"/>
          <w:szCs w:val="24"/>
        </w:rPr>
      </w:pPr>
      <w:r w:rsidRPr="00FF6412">
        <w:rPr>
          <w:sz w:val="24"/>
          <w:szCs w:val="24"/>
        </w:rPr>
        <w:t xml:space="preserve">This is about what we deliver, </w:t>
      </w:r>
      <w:r w:rsidR="00240BC7" w:rsidRPr="00FF6412">
        <w:rPr>
          <w:sz w:val="24"/>
          <w:szCs w:val="24"/>
        </w:rPr>
        <w:t>but not about h</w:t>
      </w:r>
      <w:r w:rsidRPr="00FF6412">
        <w:rPr>
          <w:sz w:val="24"/>
          <w:szCs w:val="24"/>
        </w:rPr>
        <w:t>ow students learn.</w:t>
      </w:r>
    </w:p>
    <w:p w:rsidR="00030E11" w:rsidRPr="00FF6412" w:rsidRDefault="00030E11" w:rsidP="001257E8">
      <w:pPr>
        <w:pStyle w:val="ListParagraph"/>
        <w:numPr>
          <w:ilvl w:val="0"/>
          <w:numId w:val="30"/>
        </w:numPr>
        <w:spacing w:after="0" w:line="240" w:lineRule="auto"/>
        <w:rPr>
          <w:sz w:val="24"/>
          <w:szCs w:val="24"/>
        </w:rPr>
      </w:pPr>
      <w:r w:rsidRPr="00FF6412">
        <w:rPr>
          <w:sz w:val="24"/>
          <w:szCs w:val="24"/>
        </w:rPr>
        <w:t>Need piece on empowering students, parents, teachers to help students pick and navigate meaningful/effective pathways.</w:t>
      </w:r>
    </w:p>
    <w:p w:rsidR="00C76567" w:rsidRPr="00FF6412" w:rsidRDefault="00030E11" w:rsidP="001257E8">
      <w:pPr>
        <w:pStyle w:val="ListParagraph"/>
        <w:numPr>
          <w:ilvl w:val="0"/>
          <w:numId w:val="4"/>
        </w:numPr>
        <w:spacing w:after="0" w:line="240" w:lineRule="auto"/>
        <w:ind w:left="540"/>
        <w:rPr>
          <w:sz w:val="24"/>
          <w:szCs w:val="24"/>
        </w:rPr>
      </w:pPr>
      <w:r w:rsidRPr="00FF6412">
        <w:rPr>
          <w:sz w:val="24"/>
          <w:szCs w:val="24"/>
        </w:rPr>
        <w:t xml:space="preserve">Develop a guiding framework to implement </w:t>
      </w:r>
      <w:r w:rsidR="00C76567" w:rsidRPr="00FF6412">
        <w:rPr>
          <w:sz w:val="24"/>
          <w:szCs w:val="24"/>
        </w:rPr>
        <w:t xml:space="preserve">and measure </w:t>
      </w:r>
      <w:r w:rsidRPr="00FF6412">
        <w:rPr>
          <w:sz w:val="24"/>
          <w:szCs w:val="24"/>
        </w:rPr>
        <w:t>work</w:t>
      </w:r>
      <w:r w:rsidR="00C76567" w:rsidRPr="00FF6412">
        <w:rPr>
          <w:sz w:val="24"/>
          <w:szCs w:val="24"/>
        </w:rPr>
        <w:t>-</w:t>
      </w:r>
      <w:r w:rsidRPr="00FF6412">
        <w:rPr>
          <w:sz w:val="24"/>
          <w:szCs w:val="24"/>
        </w:rPr>
        <w:t>based learning structures.</w:t>
      </w:r>
    </w:p>
    <w:p w:rsidR="00030E11" w:rsidRPr="00FF6412" w:rsidRDefault="00030E11" w:rsidP="001257E8">
      <w:pPr>
        <w:pStyle w:val="ListParagraph"/>
        <w:numPr>
          <w:ilvl w:val="0"/>
          <w:numId w:val="4"/>
        </w:numPr>
        <w:spacing w:after="0" w:line="240" w:lineRule="auto"/>
        <w:ind w:left="540"/>
        <w:rPr>
          <w:sz w:val="24"/>
          <w:szCs w:val="24"/>
        </w:rPr>
      </w:pPr>
      <w:r w:rsidRPr="00FF6412">
        <w:rPr>
          <w:sz w:val="24"/>
          <w:szCs w:val="24"/>
        </w:rPr>
        <w:t>Identify true models of compet</w:t>
      </w:r>
      <w:r w:rsidR="00C76567" w:rsidRPr="00FF6412">
        <w:rPr>
          <w:sz w:val="24"/>
          <w:szCs w:val="24"/>
        </w:rPr>
        <w:t xml:space="preserve">ency-based learning </w:t>
      </w:r>
    </w:p>
    <w:p w:rsidR="001257E8" w:rsidRDefault="001257E8" w:rsidP="001257E8">
      <w:pPr>
        <w:spacing w:after="0" w:line="240" w:lineRule="auto"/>
        <w:rPr>
          <w:b/>
          <w:sz w:val="24"/>
          <w:szCs w:val="24"/>
        </w:rPr>
      </w:pPr>
    </w:p>
    <w:p w:rsidR="00AE5109" w:rsidRPr="00FF6412" w:rsidRDefault="00AE5109" w:rsidP="001257E8">
      <w:pPr>
        <w:spacing w:after="0" w:line="240" w:lineRule="auto"/>
        <w:rPr>
          <w:b/>
          <w:sz w:val="24"/>
          <w:szCs w:val="24"/>
        </w:rPr>
      </w:pPr>
      <w:r w:rsidRPr="00FF6412">
        <w:rPr>
          <w:b/>
          <w:sz w:val="24"/>
          <w:szCs w:val="24"/>
        </w:rPr>
        <w:t xml:space="preserve">D. All </w:t>
      </w:r>
      <w:r w:rsidR="0092733D" w:rsidRPr="00FF6412">
        <w:rPr>
          <w:b/>
          <w:sz w:val="24"/>
          <w:szCs w:val="24"/>
        </w:rPr>
        <w:t>students</w:t>
      </w:r>
      <w:r w:rsidRPr="00FF6412">
        <w:rPr>
          <w:b/>
          <w:sz w:val="24"/>
          <w:szCs w:val="24"/>
        </w:rPr>
        <w:t xml:space="preserve"> have access to counselors and mentoring and established career academic goals</w:t>
      </w:r>
      <w:r w:rsidR="0092733D" w:rsidRPr="00FF6412">
        <w:rPr>
          <w:b/>
          <w:sz w:val="24"/>
          <w:szCs w:val="24"/>
        </w:rPr>
        <w:t xml:space="preserve"> linked to career interest.</w:t>
      </w:r>
    </w:p>
    <w:p w:rsidR="0000522A" w:rsidRPr="001257E8" w:rsidRDefault="0000522A" w:rsidP="001257E8">
      <w:pPr>
        <w:spacing w:after="0" w:line="240" w:lineRule="auto"/>
        <w:rPr>
          <w:i/>
          <w:sz w:val="24"/>
          <w:szCs w:val="24"/>
        </w:rPr>
      </w:pPr>
      <w:r w:rsidRPr="001257E8">
        <w:rPr>
          <w:i/>
          <w:sz w:val="24"/>
          <w:szCs w:val="24"/>
        </w:rPr>
        <w:t>Overall feedback was that the language didn’t feel as “visionary” as the conversation at the Summit.</w:t>
      </w:r>
      <w:r w:rsidR="00240BC7" w:rsidRPr="001257E8">
        <w:rPr>
          <w:i/>
          <w:sz w:val="24"/>
          <w:szCs w:val="24"/>
        </w:rPr>
        <w:t xml:space="preserve"> Participants felt this principle was missing the focus on students discovering their career interests and seeing a path for themselves in CTE. </w:t>
      </w:r>
      <w:r w:rsidRPr="001257E8">
        <w:rPr>
          <w:i/>
          <w:sz w:val="24"/>
          <w:szCs w:val="24"/>
        </w:rPr>
        <w:t xml:space="preserve"> </w:t>
      </w:r>
      <w:r w:rsidR="00240BC7" w:rsidRPr="001257E8">
        <w:rPr>
          <w:i/>
          <w:sz w:val="24"/>
          <w:szCs w:val="24"/>
        </w:rPr>
        <w:t>Participants would like to see systemic change in CTE that would support this type of career exploration and guidance.</w:t>
      </w:r>
    </w:p>
    <w:p w:rsidR="0092733D" w:rsidRPr="00FF6412" w:rsidRDefault="0092733D" w:rsidP="001257E8">
      <w:pPr>
        <w:pStyle w:val="ListParagraph"/>
        <w:numPr>
          <w:ilvl w:val="0"/>
          <w:numId w:val="31"/>
        </w:numPr>
        <w:spacing w:after="0" w:line="240" w:lineRule="auto"/>
        <w:rPr>
          <w:sz w:val="24"/>
          <w:szCs w:val="24"/>
        </w:rPr>
      </w:pPr>
      <w:r w:rsidRPr="00FF6412">
        <w:rPr>
          <w:sz w:val="24"/>
          <w:szCs w:val="24"/>
        </w:rPr>
        <w:t>Promote specific example of success</w:t>
      </w:r>
      <w:r w:rsidR="00C76567" w:rsidRPr="00FF6412">
        <w:rPr>
          <w:sz w:val="24"/>
          <w:szCs w:val="24"/>
        </w:rPr>
        <w:t>ful</w:t>
      </w:r>
      <w:r w:rsidRPr="00FF6412">
        <w:rPr>
          <w:sz w:val="24"/>
          <w:szCs w:val="24"/>
        </w:rPr>
        <w:t xml:space="preserve"> programs so</w:t>
      </w:r>
      <w:r w:rsidR="00C76567" w:rsidRPr="00FF6412">
        <w:rPr>
          <w:sz w:val="24"/>
          <w:szCs w:val="24"/>
        </w:rPr>
        <w:t xml:space="preserve"> others can learn and replicate</w:t>
      </w:r>
      <w:r w:rsidR="00B91080" w:rsidRPr="00FF6412">
        <w:rPr>
          <w:sz w:val="24"/>
          <w:szCs w:val="24"/>
        </w:rPr>
        <w:t xml:space="preserve"> </w:t>
      </w:r>
    </w:p>
    <w:p w:rsidR="00B91080" w:rsidRPr="00FF6412" w:rsidRDefault="00B91080" w:rsidP="001257E8">
      <w:pPr>
        <w:pStyle w:val="ListParagraph"/>
        <w:numPr>
          <w:ilvl w:val="0"/>
          <w:numId w:val="5"/>
        </w:numPr>
        <w:spacing w:after="0" w:line="240" w:lineRule="auto"/>
        <w:rPr>
          <w:sz w:val="24"/>
          <w:szCs w:val="24"/>
        </w:rPr>
      </w:pPr>
      <w:r w:rsidRPr="00FF6412">
        <w:rPr>
          <w:sz w:val="24"/>
          <w:szCs w:val="24"/>
        </w:rPr>
        <w:t>Professional development guides for teacher, counselors, industry, co</w:t>
      </w:r>
      <w:r w:rsidR="00E73650" w:rsidRPr="00FF6412">
        <w:rPr>
          <w:sz w:val="24"/>
          <w:szCs w:val="24"/>
        </w:rPr>
        <w:t>mmunity about students</w:t>
      </w:r>
      <w:r w:rsidR="00C76567" w:rsidRPr="00FF6412">
        <w:rPr>
          <w:sz w:val="24"/>
          <w:szCs w:val="24"/>
        </w:rPr>
        <w:t>’</w:t>
      </w:r>
      <w:r w:rsidR="00E73650" w:rsidRPr="00FF6412">
        <w:rPr>
          <w:sz w:val="24"/>
          <w:szCs w:val="24"/>
        </w:rPr>
        <w:t xml:space="preserve"> inspiration persistenc</w:t>
      </w:r>
      <w:r w:rsidR="00C76567" w:rsidRPr="00FF6412">
        <w:rPr>
          <w:sz w:val="24"/>
          <w:szCs w:val="24"/>
        </w:rPr>
        <w:t>e, resilience, economic success</w:t>
      </w:r>
    </w:p>
    <w:p w:rsidR="00AD0ECA" w:rsidRPr="00FF6412" w:rsidRDefault="00AD0ECA" w:rsidP="001257E8">
      <w:pPr>
        <w:spacing w:after="0" w:line="240" w:lineRule="auto"/>
        <w:rPr>
          <w:b/>
          <w:sz w:val="24"/>
          <w:szCs w:val="24"/>
        </w:rPr>
      </w:pPr>
    </w:p>
    <w:p w:rsidR="00767B6B" w:rsidRPr="00FF6412" w:rsidRDefault="00C47141" w:rsidP="001257E8">
      <w:pPr>
        <w:spacing w:after="0" w:line="240" w:lineRule="auto"/>
        <w:rPr>
          <w:b/>
          <w:sz w:val="24"/>
          <w:szCs w:val="24"/>
        </w:rPr>
      </w:pPr>
      <w:r w:rsidRPr="00FF6412">
        <w:rPr>
          <w:b/>
          <w:sz w:val="24"/>
          <w:szCs w:val="24"/>
        </w:rPr>
        <w:t>E.</w:t>
      </w:r>
      <w:r w:rsidR="005532A3" w:rsidRPr="00FF6412">
        <w:rPr>
          <w:b/>
          <w:sz w:val="24"/>
          <w:szCs w:val="24"/>
        </w:rPr>
        <w:t xml:space="preserve">  CTE is fully committed to quality and is results-oriented.</w:t>
      </w:r>
    </w:p>
    <w:p w:rsidR="005532A3" w:rsidRPr="00FF6412" w:rsidRDefault="005532A3" w:rsidP="001257E8">
      <w:pPr>
        <w:pStyle w:val="ListParagraph"/>
        <w:numPr>
          <w:ilvl w:val="0"/>
          <w:numId w:val="32"/>
        </w:numPr>
        <w:spacing w:after="0" w:line="240" w:lineRule="auto"/>
        <w:ind w:left="540"/>
        <w:rPr>
          <w:sz w:val="24"/>
          <w:szCs w:val="24"/>
        </w:rPr>
      </w:pPr>
      <w:r w:rsidRPr="00FF6412">
        <w:rPr>
          <w:sz w:val="24"/>
          <w:szCs w:val="24"/>
        </w:rPr>
        <w:t xml:space="preserve">State and </w:t>
      </w:r>
      <w:r w:rsidR="001257E8">
        <w:rPr>
          <w:sz w:val="24"/>
          <w:szCs w:val="24"/>
        </w:rPr>
        <w:t>l</w:t>
      </w:r>
      <w:r w:rsidRPr="00FF6412">
        <w:rPr>
          <w:sz w:val="24"/>
          <w:szCs w:val="24"/>
        </w:rPr>
        <w:t xml:space="preserve">ocal responsibility; statement should be </w:t>
      </w:r>
      <w:r w:rsidR="00C76567" w:rsidRPr="00FF6412">
        <w:rPr>
          <w:sz w:val="24"/>
          <w:szCs w:val="24"/>
        </w:rPr>
        <w:t>re-written</w:t>
      </w:r>
    </w:p>
    <w:p w:rsidR="005D26B6" w:rsidRPr="00FF6412" w:rsidRDefault="005D26B6" w:rsidP="001257E8">
      <w:pPr>
        <w:pStyle w:val="ListParagraph"/>
        <w:numPr>
          <w:ilvl w:val="0"/>
          <w:numId w:val="6"/>
        </w:numPr>
        <w:spacing w:after="0" w:line="240" w:lineRule="auto"/>
        <w:ind w:left="540"/>
        <w:rPr>
          <w:sz w:val="24"/>
          <w:szCs w:val="24"/>
        </w:rPr>
      </w:pPr>
      <w:r w:rsidRPr="00FF6412">
        <w:rPr>
          <w:sz w:val="24"/>
          <w:szCs w:val="24"/>
        </w:rPr>
        <w:t xml:space="preserve">Identify data elements (national, state) that will inform POS </w:t>
      </w:r>
      <w:r w:rsidR="001257E8">
        <w:rPr>
          <w:sz w:val="24"/>
          <w:szCs w:val="24"/>
        </w:rPr>
        <w:t>d</w:t>
      </w:r>
      <w:r w:rsidRPr="00FF6412">
        <w:rPr>
          <w:sz w:val="24"/>
          <w:szCs w:val="24"/>
        </w:rPr>
        <w:t>evelopment</w:t>
      </w:r>
      <w:r w:rsidR="00C76567" w:rsidRPr="00FF6412">
        <w:rPr>
          <w:sz w:val="24"/>
          <w:szCs w:val="24"/>
        </w:rPr>
        <w:t>, co</w:t>
      </w:r>
      <w:r w:rsidRPr="00FF6412">
        <w:rPr>
          <w:sz w:val="24"/>
          <w:szCs w:val="24"/>
        </w:rPr>
        <w:t>nnect key data points from states to determine trends</w:t>
      </w:r>
    </w:p>
    <w:p w:rsidR="005D26B6" w:rsidRPr="00FF6412" w:rsidRDefault="005D26B6" w:rsidP="001257E8">
      <w:pPr>
        <w:pStyle w:val="ListParagraph"/>
        <w:numPr>
          <w:ilvl w:val="0"/>
          <w:numId w:val="7"/>
        </w:numPr>
        <w:spacing w:after="0" w:line="240" w:lineRule="auto"/>
        <w:rPr>
          <w:sz w:val="24"/>
          <w:szCs w:val="24"/>
        </w:rPr>
      </w:pPr>
      <w:r w:rsidRPr="00FF6412">
        <w:rPr>
          <w:sz w:val="24"/>
          <w:szCs w:val="24"/>
        </w:rPr>
        <w:t>Identify research and share elements of high</w:t>
      </w:r>
      <w:r w:rsidR="00C76567" w:rsidRPr="00FF6412">
        <w:rPr>
          <w:sz w:val="24"/>
          <w:szCs w:val="24"/>
        </w:rPr>
        <w:t>-</w:t>
      </w:r>
      <w:r w:rsidRPr="00FF6412">
        <w:rPr>
          <w:sz w:val="24"/>
          <w:szCs w:val="24"/>
        </w:rPr>
        <w:t>quality programs of study from states</w:t>
      </w:r>
      <w:r w:rsidR="00C76567" w:rsidRPr="00FF6412">
        <w:rPr>
          <w:sz w:val="24"/>
          <w:szCs w:val="24"/>
        </w:rPr>
        <w:t xml:space="preserve"> (including career readiness accountability systems)</w:t>
      </w:r>
    </w:p>
    <w:p w:rsidR="00240BC7" w:rsidRPr="00FF6412" w:rsidRDefault="00240BC7" w:rsidP="001257E8">
      <w:pPr>
        <w:spacing w:after="0" w:line="240" w:lineRule="auto"/>
        <w:rPr>
          <w:sz w:val="24"/>
          <w:szCs w:val="24"/>
        </w:rPr>
      </w:pPr>
    </w:p>
    <w:p w:rsidR="00486B28" w:rsidRPr="001257E8" w:rsidRDefault="00486B28" w:rsidP="001257E8">
      <w:pPr>
        <w:spacing w:after="0" w:line="240" w:lineRule="auto"/>
        <w:rPr>
          <w:i/>
          <w:sz w:val="24"/>
          <w:szCs w:val="24"/>
          <w:u w:val="single"/>
        </w:rPr>
      </w:pPr>
      <w:r w:rsidRPr="001257E8">
        <w:rPr>
          <w:i/>
          <w:sz w:val="24"/>
          <w:szCs w:val="24"/>
          <w:u w:val="single"/>
        </w:rPr>
        <w:t>Alignment of Strategic Plan and Vision</w:t>
      </w:r>
    </w:p>
    <w:p w:rsidR="00C76567" w:rsidRPr="00FF6412" w:rsidRDefault="00C76567" w:rsidP="001257E8">
      <w:pPr>
        <w:spacing w:after="0" w:line="240" w:lineRule="auto"/>
        <w:rPr>
          <w:i/>
          <w:sz w:val="24"/>
          <w:szCs w:val="24"/>
        </w:rPr>
      </w:pPr>
      <w:r w:rsidRPr="00FF6412">
        <w:rPr>
          <w:i/>
          <w:sz w:val="24"/>
          <w:szCs w:val="24"/>
        </w:rPr>
        <w:t>How much should the vision influence the strategic plan?</w:t>
      </w:r>
    </w:p>
    <w:p w:rsidR="00C76567" w:rsidRPr="001257E8" w:rsidRDefault="00C76567" w:rsidP="001257E8">
      <w:pPr>
        <w:pStyle w:val="ListParagraph"/>
        <w:numPr>
          <w:ilvl w:val="0"/>
          <w:numId w:val="7"/>
        </w:numPr>
        <w:spacing w:after="0" w:line="240" w:lineRule="auto"/>
        <w:rPr>
          <w:sz w:val="24"/>
          <w:szCs w:val="24"/>
        </w:rPr>
      </w:pPr>
      <w:r w:rsidRPr="001257E8">
        <w:rPr>
          <w:sz w:val="24"/>
          <w:szCs w:val="24"/>
        </w:rPr>
        <w:t>General agreement that the vision should focus on the big picture, and the strategic plan should reflect that big picture and identify action steps for accomplishing it.</w:t>
      </w:r>
    </w:p>
    <w:p w:rsidR="00C76567" w:rsidRPr="00FF6412" w:rsidRDefault="00C76567" w:rsidP="001257E8">
      <w:pPr>
        <w:spacing w:after="0" w:line="240" w:lineRule="auto"/>
        <w:rPr>
          <w:sz w:val="24"/>
          <w:szCs w:val="24"/>
        </w:rPr>
      </w:pPr>
    </w:p>
    <w:p w:rsidR="00C76567" w:rsidRPr="00FF6412" w:rsidRDefault="00C76567" w:rsidP="001257E8">
      <w:pPr>
        <w:spacing w:after="0" w:line="240" w:lineRule="auto"/>
        <w:rPr>
          <w:i/>
          <w:sz w:val="24"/>
          <w:szCs w:val="24"/>
        </w:rPr>
      </w:pPr>
      <w:r w:rsidRPr="00FF6412">
        <w:rPr>
          <w:i/>
          <w:sz w:val="24"/>
          <w:szCs w:val="24"/>
        </w:rPr>
        <w:t>Should all parts of the strategic plan align directly to vision principles?</w:t>
      </w:r>
    </w:p>
    <w:p w:rsidR="00645D53" w:rsidRPr="001257E8" w:rsidRDefault="00C76567" w:rsidP="001257E8">
      <w:pPr>
        <w:pStyle w:val="ListParagraph"/>
        <w:numPr>
          <w:ilvl w:val="0"/>
          <w:numId w:val="7"/>
        </w:numPr>
        <w:spacing w:after="0" w:line="240" w:lineRule="auto"/>
        <w:rPr>
          <w:sz w:val="24"/>
          <w:szCs w:val="24"/>
        </w:rPr>
      </w:pPr>
      <w:r w:rsidRPr="001257E8">
        <w:rPr>
          <w:sz w:val="24"/>
          <w:szCs w:val="24"/>
        </w:rPr>
        <w:t>General agreement that they should align at a high level, but that there may be some parts of the strategic plan that relate to operations, governance, financial stability, etc.</w:t>
      </w:r>
      <w:r w:rsidR="00645D53" w:rsidRPr="001257E8">
        <w:rPr>
          <w:sz w:val="24"/>
          <w:szCs w:val="24"/>
        </w:rPr>
        <w:t xml:space="preserve"> </w:t>
      </w:r>
    </w:p>
    <w:p w:rsidR="00C76567" w:rsidRPr="00FF6412" w:rsidRDefault="00C76567" w:rsidP="001257E8">
      <w:pPr>
        <w:spacing w:after="0" w:line="240" w:lineRule="auto"/>
        <w:rPr>
          <w:sz w:val="24"/>
          <w:szCs w:val="24"/>
        </w:rPr>
      </w:pPr>
    </w:p>
    <w:p w:rsidR="00486B28" w:rsidRPr="00FF6412" w:rsidRDefault="00645D53" w:rsidP="001257E8">
      <w:pPr>
        <w:spacing w:after="0" w:line="240" w:lineRule="auto"/>
        <w:rPr>
          <w:i/>
          <w:sz w:val="24"/>
          <w:szCs w:val="24"/>
        </w:rPr>
      </w:pPr>
      <w:r w:rsidRPr="00FF6412">
        <w:rPr>
          <w:i/>
          <w:sz w:val="24"/>
          <w:szCs w:val="24"/>
        </w:rPr>
        <w:lastRenderedPageBreak/>
        <w:t>Should there always be a 5</w:t>
      </w:r>
      <w:r w:rsidRPr="00FF6412">
        <w:rPr>
          <w:i/>
          <w:sz w:val="24"/>
          <w:szCs w:val="24"/>
          <w:vertAlign w:val="superscript"/>
        </w:rPr>
        <w:t>th</w:t>
      </w:r>
      <w:r w:rsidRPr="00FF6412">
        <w:rPr>
          <w:i/>
          <w:sz w:val="24"/>
          <w:szCs w:val="24"/>
        </w:rPr>
        <w:t xml:space="preserve"> “flexible” target or strategic priority?</w:t>
      </w:r>
    </w:p>
    <w:p w:rsidR="00645D53" w:rsidRDefault="00645D53" w:rsidP="001257E8">
      <w:pPr>
        <w:spacing w:after="0" w:line="240" w:lineRule="auto"/>
        <w:rPr>
          <w:sz w:val="24"/>
          <w:szCs w:val="24"/>
        </w:rPr>
      </w:pPr>
      <w:r w:rsidRPr="00FF6412">
        <w:rPr>
          <w:sz w:val="24"/>
          <w:szCs w:val="24"/>
        </w:rPr>
        <w:t xml:space="preserve">General consensus was that a) there’s no need to be limited to 5 strategic priorities, and b) </w:t>
      </w:r>
      <w:r w:rsidR="002869FB" w:rsidRPr="00FF6412">
        <w:rPr>
          <w:sz w:val="24"/>
          <w:szCs w:val="24"/>
        </w:rPr>
        <w:t xml:space="preserve">additional strategic priorities can be added by staff during the life of the strategic plan as needs arise. </w:t>
      </w:r>
      <w:r w:rsidR="001257E8">
        <w:rPr>
          <w:sz w:val="24"/>
          <w:szCs w:val="24"/>
        </w:rPr>
        <w:t xml:space="preserve"> </w:t>
      </w:r>
    </w:p>
    <w:p w:rsidR="001257E8" w:rsidRPr="00FF6412" w:rsidRDefault="001257E8" w:rsidP="001257E8">
      <w:pPr>
        <w:spacing w:after="0" w:line="240" w:lineRule="auto"/>
        <w:rPr>
          <w:sz w:val="24"/>
          <w:szCs w:val="24"/>
        </w:rPr>
      </w:pPr>
    </w:p>
    <w:p w:rsidR="00240BC7" w:rsidRPr="000F59AC" w:rsidRDefault="000F59AC" w:rsidP="001257E8">
      <w:pPr>
        <w:spacing w:after="0" w:line="240" w:lineRule="auto"/>
        <w:rPr>
          <w:b/>
          <w:i/>
          <w:color w:val="0070C0"/>
          <w:sz w:val="28"/>
          <w:szCs w:val="24"/>
          <w:u w:val="single"/>
        </w:rPr>
      </w:pPr>
      <w:r>
        <w:rPr>
          <w:b/>
          <w:i/>
          <w:color w:val="0070C0"/>
          <w:sz w:val="28"/>
          <w:szCs w:val="24"/>
          <w:u w:val="single"/>
        </w:rPr>
        <w:t>Career Clusters®: Defining Our Next Steps</w:t>
      </w:r>
    </w:p>
    <w:p w:rsidR="002E6D45" w:rsidRPr="000F59AC" w:rsidRDefault="002E6D45" w:rsidP="001257E8">
      <w:pPr>
        <w:spacing w:after="0" w:line="240" w:lineRule="auto"/>
        <w:rPr>
          <w:i/>
          <w:sz w:val="24"/>
          <w:szCs w:val="24"/>
        </w:rPr>
      </w:pPr>
      <w:r w:rsidRPr="000F59AC">
        <w:rPr>
          <w:i/>
          <w:sz w:val="24"/>
          <w:szCs w:val="24"/>
        </w:rPr>
        <w:t xml:space="preserve">Note: Scenarios below were recommended by table groups and then voted on. </w:t>
      </w:r>
    </w:p>
    <w:p w:rsidR="002E6D45" w:rsidRPr="00FF6412" w:rsidRDefault="002E6D45" w:rsidP="001257E8">
      <w:pPr>
        <w:spacing w:after="0" w:line="240" w:lineRule="auto"/>
        <w:rPr>
          <w:sz w:val="24"/>
          <w:szCs w:val="24"/>
        </w:rPr>
      </w:pPr>
    </w:p>
    <w:p w:rsidR="0063322A" w:rsidRPr="00FF6412" w:rsidRDefault="00DE4951" w:rsidP="001257E8">
      <w:pPr>
        <w:pStyle w:val="ListParagraph"/>
        <w:numPr>
          <w:ilvl w:val="0"/>
          <w:numId w:val="33"/>
        </w:numPr>
        <w:spacing w:after="120" w:line="240" w:lineRule="auto"/>
        <w:contextualSpacing w:val="0"/>
        <w:rPr>
          <w:sz w:val="24"/>
          <w:szCs w:val="24"/>
        </w:rPr>
      </w:pPr>
      <w:r w:rsidRPr="00FF6412">
        <w:rPr>
          <w:sz w:val="24"/>
          <w:szCs w:val="24"/>
        </w:rPr>
        <w:t>Align and merge existing resources by revalidating and repackaging</w:t>
      </w:r>
      <w:r w:rsidR="002E6D45" w:rsidRPr="00FF6412">
        <w:rPr>
          <w:sz w:val="24"/>
          <w:szCs w:val="24"/>
        </w:rPr>
        <w:t xml:space="preserve"> the Career Clusters Knowledge and Skill Statements (so that they absorb the CCTC) into one cohesive resource for states to access as an i</w:t>
      </w:r>
      <w:r w:rsidRPr="00FF6412">
        <w:rPr>
          <w:sz w:val="24"/>
          <w:szCs w:val="24"/>
        </w:rPr>
        <w:t>ndustry vetted framework, renaming</w:t>
      </w:r>
      <w:r w:rsidR="002E6D45" w:rsidRPr="00FF6412">
        <w:rPr>
          <w:sz w:val="24"/>
          <w:szCs w:val="24"/>
        </w:rPr>
        <w:t xml:space="preserve"> the pathways that exist in the Career Clusters Framework, and keep</w:t>
      </w:r>
      <w:r w:rsidRPr="00FF6412">
        <w:rPr>
          <w:sz w:val="24"/>
          <w:szCs w:val="24"/>
        </w:rPr>
        <w:t>ing</w:t>
      </w:r>
      <w:r w:rsidR="002E6D45" w:rsidRPr="00FF6412">
        <w:rPr>
          <w:sz w:val="24"/>
          <w:szCs w:val="24"/>
        </w:rPr>
        <w:t xml:space="preserve"> the Career Ready Practices.</w:t>
      </w:r>
    </w:p>
    <w:p w:rsidR="002869FB" w:rsidRPr="00FF6412" w:rsidRDefault="002869FB" w:rsidP="001257E8">
      <w:pPr>
        <w:pStyle w:val="ListParagraph"/>
        <w:numPr>
          <w:ilvl w:val="0"/>
          <w:numId w:val="33"/>
        </w:numPr>
        <w:spacing w:after="120" w:line="240" w:lineRule="auto"/>
        <w:contextualSpacing w:val="0"/>
        <w:rPr>
          <w:sz w:val="24"/>
          <w:szCs w:val="24"/>
        </w:rPr>
      </w:pPr>
      <w:r w:rsidRPr="00FF6412">
        <w:rPr>
          <w:sz w:val="24"/>
          <w:szCs w:val="24"/>
        </w:rPr>
        <w:t>Align and merge existing resources by renaming, revalidating and repackaging the CCTC and Career Cluster Knowledge &amp; Skill Statements into one cohesive resource for states to access as an industry vetted framework.</w:t>
      </w:r>
      <w:r w:rsidR="0063322A" w:rsidRPr="00FF6412">
        <w:rPr>
          <w:sz w:val="24"/>
          <w:szCs w:val="24"/>
        </w:rPr>
        <w:t xml:space="preserve"> </w:t>
      </w:r>
      <w:r w:rsidRPr="00FF6412">
        <w:rPr>
          <w:sz w:val="24"/>
          <w:szCs w:val="24"/>
        </w:rPr>
        <w:t>Incorporate program level (secondary/postsecondary) designations into the CCTC to expand relevance for postsecondary programs.</w:t>
      </w:r>
      <w:r w:rsidR="0063322A" w:rsidRPr="00FF6412">
        <w:rPr>
          <w:sz w:val="24"/>
          <w:szCs w:val="24"/>
        </w:rPr>
        <w:t xml:space="preserve"> </w:t>
      </w:r>
      <w:r w:rsidRPr="00FF6412">
        <w:rPr>
          <w:sz w:val="24"/>
          <w:szCs w:val="24"/>
        </w:rPr>
        <w:t>Create clear links and/or crosswalks to industry standards and technical competencies</w:t>
      </w:r>
      <w:r w:rsidR="0063322A" w:rsidRPr="00FF6412">
        <w:rPr>
          <w:sz w:val="24"/>
          <w:szCs w:val="24"/>
        </w:rPr>
        <w:t>.</w:t>
      </w:r>
    </w:p>
    <w:p w:rsidR="0063322A" w:rsidRPr="00FF6412" w:rsidRDefault="0063322A" w:rsidP="001257E8">
      <w:pPr>
        <w:pStyle w:val="ListParagraph"/>
        <w:numPr>
          <w:ilvl w:val="0"/>
          <w:numId w:val="33"/>
        </w:numPr>
        <w:spacing w:after="120" w:line="240" w:lineRule="auto"/>
        <w:contextualSpacing w:val="0"/>
        <w:rPr>
          <w:sz w:val="24"/>
          <w:szCs w:val="24"/>
        </w:rPr>
      </w:pPr>
      <w:r w:rsidRPr="00FF6412">
        <w:rPr>
          <w:sz w:val="24"/>
          <w:szCs w:val="24"/>
        </w:rPr>
        <w:t>Refresh and/or reorganize the Career Cluster Framework to reflect emerging occupations through the Career Pathways. Revisit the Career Pathways names and sectors, and develop a rubric around rigorous POS of states can make good decisions.</w:t>
      </w:r>
    </w:p>
    <w:p w:rsidR="0063322A" w:rsidRPr="00FF6412" w:rsidRDefault="0063322A" w:rsidP="001257E8">
      <w:pPr>
        <w:pStyle w:val="ListParagraph"/>
        <w:numPr>
          <w:ilvl w:val="0"/>
          <w:numId w:val="33"/>
        </w:numPr>
        <w:spacing w:after="0" w:line="240" w:lineRule="auto"/>
        <w:rPr>
          <w:sz w:val="24"/>
          <w:szCs w:val="24"/>
        </w:rPr>
      </w:pPr>
      <w:r w:rsidRPr="00FF6412">
        <w:rPr>
          <w:sz w:val="24"/>
          <w:szCs w:val="24"/>
        </w:rPr>
        <w:t>The Career Clusters Framework should be retained, and the Career Ready Practices should be lifted up. Approach CCTC as a framework for how states could develop their own standards.</w:t>
      </w:r>
    </w:p>
    <w:p w:rsidR="002869FB" w:rsidRPr="00FF6412" w:rsidRDefault="002869FB" w:rsidP="001257E8">
      <w:pPr>
        <w:pStyle w:val="ListParagraph"/>
        <w:spacing w:after="0" w:line="240" w:lineRule="auto"/>
        <w:rPr>
          <w:sz w:val="24"/>
          <w:szCs w:val="24"/>
        </w:rPr>
      </w:pPr>
    </w:p>
    <w:p w:rsidR="00385256" w:rsidRPr="00FF6412" w:rsidRDefault="00385256" w:rsidP="001257E8">
      <w:pPr>
        <w:spacing w:after="0" w:line="240" w:lineRule="auto"/>
        <w:rPr>
          <w:sz w:val="24"/>
          <w:szCs w:val="24"/>
        </w:rPr>
      </w:pPr>
      <w:r w:rsidRPr="00FF6412">
        <w:rPr>
          <w:sz w:val="24"/>
          <w:szCs w:val="24"/>
        </w:rPr>
        <w:t xml:space="preserve">11 board members voted, and 64% of those chose </w:t>
      </w:r>
      <w:r w:rsidR="00FF6412" w:rsidRPr="00FF6412">
        <w:rPr>
          <w:sz w:val="24"/>
          <w:szCs w:val="24"/>
        </w:rPr>
        <w:t>scenario A</w:t>
      </w:r>
      <w:r w:rsidRPr="00FF6412">
        <w:rPr>
          <w:sz w:val="24"/>
          <w:szCs w:val="24"/>
        </w:rPr>
        <w:t>.</w:t>
      </w:r>
    </w:p>
    <w:p w:rsidR="002E6D45" w:rsidRPr="00FF6412" w:rsidRDefault="002E6D45" w:rsidP="001257E8">
      <w:pPr>
        <w:spacing w:after="0" w:line="240" w:lineRule="auto"/>
        <w:rPr>
          <w:sz w:val="24"/>
          <w:szCs w:val="24"/>
        </w:rPr>
      </w:pPr>
    </w:p>
    <w:p w:rsidR="0063322A" w:rsidRPr="00FF6412" w:rsidRDefault="0063322A" w:rsidP="001257E8">
      <w:pPr>
        <w:spacing w:after="0" w:line="240" w:lineRule="auto"/>
        <w:rPr>
          <w:sz w:val="24"/>
          <w:szCs w:val="24"/>
        </w:rPr>
      </w:pPr>
      <w:r w:rsidRPr="00FF6412">
        <w:rPr>
          <w:noProof/>
          <w:sz w:val="24"/>
          <w:szCs w:val="24"/>
        </w:rPr>
        <w:drawing>
          <wp:inline distT="0" distB="0" distL="0" distR="0">
            <wp:extent cx="5196840" cy="2263140"/>
            <wp:effectExtent l="0" t="0" r="381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F6412" w:rsidRPr="00FF6412" w:rsidRDefault="002E6D45" w:rsidP="001257E8">
      <w:pPr>
        <w:spacing w:after="0" w:line="240" w:lineRule="auto"/>
        <w:rPr>
          <w:sz w:val="24"/>
          <w:szCs w:val="24"/>
        </w:rPr>
      </w:pPr>
      <w:r w:rsidRPr="00FF6412">
        <w:rPr>
          <w:sz w:val="24"/>
          <w:szCs w:val="24"/>
        </w:rPr>
        <w:t xml:space="preserve"> </w:t>
      </w:r>
    </w:p>
    <w:p w:rsidR="000F59AC" w:rsidRDefault="000F59AC" w:rsidP="001257E8">
      <w:pPr>
        <w:spacing w:after="0" w:line="240" w:lineRule="auto"/>
        <w:rPr>
          <w:b/>
          <w:i/>
          <w:sz w:val="24"/>
          <w:szCs w:val="24"/>
        </w:rPr>
      </w:pPr>
    </w:p>
    <w:p w:rsidR="00E16363" w:rsidRPr="000F59AC" w:rsidRDefault="00FF6412" w:rsidP="001257E8">
      <w:pPr>
        <w:spacing w:after="0" w:line="240" w:lineRule="auto"/>
        <w:rPr>
          <w:b/>
          <w:sz w:val="24"/>
          <w:szCs w:val="24"/>
        </w:rPr>
      </w:pPr>
      <w:r w:rsidRPr="000F59AC">
        <w:rPr>
          <w:b/>
          <w:sz w:val="24"/>
          <w:szCs w:val="24"/>
        </w:rPr>
        <w:lastRenderedPageBreak/>
        <w:t xml:space="preserve">What does success look </w:t>
      </w:r>
      <w:r w:rsidR="00E16363" w:rsidRPr="000F59AC">
        <w:rPr>
          <w:b/>
          <w:sz w:val="24"/>
          <w:szCs w:val="24"/>
        </w:rPr>
        <w:t>like for the Career Clusters Framework? What would constitute ‘moving the needle’</w:t>
      </w:r>
      <w:r w:rsidRPr="000F59AC">
        <w:rPr>
          <w:b/>
          <w:sz w:val="24"/>
          <w:szCs w:val="24"/>
        </w:rPr>
        <w:t xml:space="preserve"> for Career Clusters?</w:t>
      </w:r>
    </w:p>
    <w:p w:rsidR="006B2622" w:rsidRPr="00FF6412" w:rsidRDefault="006B2622" w:rsidP="001257E8">
      <w:pPr>
        <w:pStyle w:val="ListParagraph"/>
        <w:numPr>
          <w:ilvl w:val="0"/>
          <w:numId w:val="7"/>
        </w:numPr>
        <w:spacing w:after="0" w:line="240" w:lineRule="auto"/>
        <w:rPr>
          <w:sz w:val="24"/>
          <w:szCs w:val="24"/>
        </w:rPr>
      </w:pPr>
      <w:r w:rsidRPr="00FF6412">
        <w:rPr>
          <w:sz w:val="24"/>
          <w:szCs w:val="24"/>
        </w:rPr>
        <w:t>Career Cluster Framework is universally recognized by education, workforce development, economic development, etc.</w:t>
      </w:r>
    </w:p>
    <w:p w:rsidR="00890B1A" w:rsidRPr="00FF6412" w:rsidRDefault="00890B1A" w:rsidP="001257E8">
      <w:pPr>
        <w:pStyle w:val="ListParagraph"/>
        <w:numPr>
          <w:ilvl w:val="0"/>
          <w:numId w:val="7"/>
        </w:numPr>
        <w:spacing w:after="0" w:line="240" w:lineRule="auto"/>
        <w:rPr>
          <w:sz w:val="24"/>
          <w:szCs w:val="24"/>
        </w:rPr>
      </w:pPr>
      <w:r w:rsidRPr="00FF6412">
        <w:rPr>
          <w:sz w:val="24"/>
          <w:szCs w:val="24"/>
        </w:rPr>
        <w:t>Full alignment with sectors/workforce development industries and DOL/DOC adopt CC</w:t>
      </w:r>
    </w:p>
    <w:p w:rsidR="002E6D45" w:rsidRPr="00FF6412" w:rsidRDefault="002E6D45" w:rsidP="001257E8">
      <w:pPr>
        <w:pStyle w:val="ListParagraph"/>
        <w:numPr>
          <w:ilvl w:val="0"/>
          <w:numId w:val="7"/>
        </w:numPr>
        <w:spacing w:after="0" w:line="240" w:lineRule="auto"/>
        <w:rPr>
          <w:sz w:val="24"/>
          <w:szCs w:val="24"/>
        </w:rPr>
      </w:pPr>
      <w:r w:rsidRPr="00FF6412">
        <w:rPr>
          <w:sz w:val="24"/>
          <w:szCs w:val="24"/>
        </w:rPr>
        <w:t>Short-term outcome: Revalidation of Knowledge and Skills Statements/CCTC into one framework</w:t>
      </w:r>
    </w:p>
    <w:p w:rsidR="00890B1A" w:rsidRPr="00FF6412" w:rsidRDefault="00890B1A" w:rsidP="001257E8">
      <w:pPr>
        <w:pStyle w:val="ListParagraph"/>
        <w:numPr>
          <w:ilvl w:val="0"/>
          <w:numId w:val="7"/>
        </w:numPr>
        <w:spacing w:after="0" w:line="240" w:lineRule="auto"/>
        <w:rPr>
          <w:sz w:val="24"/>
          <w:szCs w:val="24"/>
        </w:rPr>
      </w:pPr>
      <w:r w:rsidRPr="00FF6412">
        <w:rPr>
          <w:sz w:val="24"/>
          <w:szCs w:val="24"/>
        </w:rPr>
        <w:t>Full awareness and understanding of CC by parents and students</w:t>
      </w:r>
    </w:p>
    <w:p w:rsidR="00890B1A" w:rsidRPr="00FF6412" w:rsidRDefault="00890B1A" w:rsidP="001257E8">
      <w:pPr>
        <w:spacing w:after="0" w:line="240" w:lineRule="auto"/>
        <w:rPr>
          <w:sz w:val="24"/>
          <w:szCs w:val="24"/>
        </w:rPr>
      </w:pPr>
    </w:p>
    <w:p w:rsidR="00884390" w:rsidRPr="000F59AC" w:rsidRDefault="00884390" w:rsidP="001257E8">
      <w:pPr>
        <w:spacing w:after="0" w:line="240" w:lineRule="auto"/>
        <w:rPr>
          <w:b/>
          <w:i/>
          <w:color w:val="0070C0"/>
          <w:sz w:val="28"/>
          <w:szCs w:val="24"/>
          <w:u w:val="single"/>
        </w:rPr>
      </w:pPr>
      <w:r w:rsidRPr="000F59AC">
        <w:rPr>
          <w:b/>
          <w:i/>
          <w:color w:val="0070C0"/>
          <w:sz w:val="28"/>
          <w:szCs w:val="24"/>
          <w:u w:val="single"/>
        </w:rPr>
        <w:t>Smart Growth:</w:t>
      </w:r>
    </w:p>
    <w:p w:rsidR="00884390" w:rsidRPr="007F5168" w:rsidRDefault="00884390" w:rsidP="007F5168">
      <w:pPr>
        <w:pStyle w:val="ListParagraph"/>
        <w:numPr>
          <w:ilvl w:val="0"/>
          <w:numId w:val="41"/>
        </w:numPr>
        <w:spacing w:after="0" w:line="240" w:lineRule="auto"/>
        <w:rPr>
          <w:sz w:val="24"/>
          <w:szCs w:val="24"/>
        </w:rPr>
      </w:pPr>
      <w:r w:rsidRPr="007F5168">
        <w:rPr>
          <w:sz w:val="24"/>
          <w:szCs w:val="24"/>
        </w:rPr>
        <w:t>Does our current funding provide enough capacity to fully support our members?</w:t>
      </w:r>
    </w:p>
    <w:p w:rsidR="00884390" w:rsidRPr="007F5168" w:rsidRDefault="00884390" w:rsidP="007F5168">
      <w:pPr>
        <w:pStyle w:val="ListParagraph"/>
        <w:numPr>
          <w:ilvl w:val="0"/>
          <w:numId w:val="41"/>
        </w:numPr>
        <w:spacing w:after="0" w:line="240" w:lineRule="auto"/>
        <w:rPr>
          <w:sz w:val="24"/>
          <w:szCs w:val="24"/>
        </w:rPr>
      </w:pPr>
      <w:r w:rsidRPr="007F5168">
        <w:rPr>
          <w:sz w:val="24"/>
          <w:szCs w:val="24"/>
        </w:rPr>
        <w:t xml:space="preserve">In light of our recent fundraising successes, how should we prioritize fundraising?  </w:t>
      </w:r>
    </w:p>
    <w:p w:rsidR="00884390" w:rsidRPr="007F5168" w:rsidRDefault="00884390" w:rsidP="007F5168">
      <w:pPr>
        <w:pStyle w:val="ListParagraph"/>
        <w:numPr>
          <w:ilvl w:val="0"/>
          <w:numId w:val="41"/>
        </w:numPr>
        <w:spacing w:after="0" w:line="240" w:lineRule="auto"/>
        <w:rPr>
          <w:sz w:val="24"/>
          <w:szCs w:val="24"/>
        </w:rPr>
      </w:pPr>
      <w:r w:rsidRPr="007F5168">
        <w:rPr>
          <w:sz w:val="24"/>
          <w:szCs w:val="24"/>
        </w:rPr>
        <w:t>Have we achieved enough diversity in our funding streams (balance of dues versus non-dues revenue)?</w:t>
      </w:r>
    </w:p>
    <w:p w:rsidR="00884390" w:rsidRPr="00FF6412" w:rsidRDefault="00884390" w:rsidP="001257E8">
      <w:pPr>
        <w:spacing w:after="0" w:line="240" w:lineRule="auto"/>
        <w:rPr>
          <w:sz w:val="24"/>
          <w:szCs w:val="24"/>
        </w:rPr>
      </w:pPr>
    </w:p>
    <w:p w:rsidR="00884390" w:rsidRPr="007F5168" w:rsidRDefault="00884390" w:rsidP="001257E8">
      <w:pPr>
        <w:spacing w:after="0" w:line="240" w:lineRule="auto"/>
        <w:rPr>
          <w:b/>
          <w:sz w:val="24"/>
          <w:szCs w:val="24"/>
        </w:rPr>
      </w:pPr>
      <w:r w:rsidRPr="007F5168">
        <w:rPr>
          <w:b/>
          <w:sz w:val="24"/>
          <w:szCs w:val="24"/>
        </w:rPr>
        <w:t>Funding streams:</w:t>
      </w:r>
    </w:p>
    <w:p w:rsidR="007F5168" w:rsidRDefault="00C240F3" w:rsidP="007F5168">
      <w:pPr>
        <w:pStyle w:val="ListParagraph"/>
        <w:numPr>
          <w:ilvl w:val="0"/>
          <w:numId w:val="42"/>
        </w:numPr>
        <w:spacing w:after="0" w:line="240" w:lineRule="auto"/>
        <w:rPr>
          <w:sz w:val="24"/>
          <w:szCs w:val="24"/>
        </w:rPr>
      </w:pPr>
      <w:r w:rsidRPr="007F5168">
        <w:rPr>
          <w:sz w:val="24"/>
          <w:szCs w:val="24"/>
        </w:rPr>
        <w:t>It isn’t about chasing money – it’s about doing the work of the strategic plan.</w:t>
      </w:r>
    </w:p>
    <w:p w:rsidR="00BA55FF" w:rsidRPr="007F5168" w:rsidRDefault="007F5168" w:rsidP="007F5168">
      <w:pPr>
        <w:pStyle w:val="ListParagraph"/>
        <w:numPr>
          <w:ilvl w:val="0"/>
          <w:numId w:val="42"/>
        </w:numPr>
        <w:spacing w:after="0" w:line="240" w:lineRule="auto"/>
        <w:rPr>
          <w:sz w:val="24"/>
          <w:szCs w:val="24"/>
        </w:rPr>
      </w:pPr>
      <w:r>
        <w:rPr>
          <w:sz w:val="24"/>
          <w:szCs w:val="24"/>
        </w:rPr>
        <w:t>The right question is: i</w:t>
      </w:r>
      <w:r w:rsidR="00C240F3" w:rsidRPr="007F5168">
        <w:rPr>
          <w:sz w:val="24"/>
          <w:szCs w:val="24"/>
        </w:rPr>
        <w:t xml:space="preserve">s the work appropriate and </w:t>
      </w:r>
      <w:r w:rsidR="004465C9" w:rsidRPr="007F5168">
        <w:rPr>
          <w:sz w:val="24"/>
          <w:szCs w:val="24"/>
        </w:rPr>
        <w:t>does the grant afford</w:t>
      </w:r>
      <w:r w:rsidR="00C240F3" w:rsidRPr="007F5168">
        <w:rPr>
          <w:sz w:val="24"/>
          <w:szCs w:val="24"/>
        </w:rPr>
        <w:t xml:space="preserve"> the team the funds for it</w:t>
      </w:r>
      <w:r w:rsidR="004465C9" w:rsidRPr="007F5168">
        <w:rPr>
          <w:sz w:val="24"/>
          <w:szCs w:val="24"/>
        </w:rPr>
        <w:t>?</w:t>
      </w:r>
      <w:r w:rsidR="00C240F3" w:rsidRPr="007F5168">
        <w:rPr>
          <w:sz w:val="24"/>
          <w:szCs w:val="24"/>
        </w:rPr>
        <w:t xml:space="preserve"> Feel like </w:t>
      </w:r>
      <w:r w:rsidR="004465C9" w:rsidRPr="007F5168">
        <w:rPr>
          <w:sz w:val="24"/>
          <w:szCs w:val="24"/>
        </w:rPr>
        <w:t xml:space="preserve">what’s </w:t>
      </w:r>
      <w:r w:rsidR="00C240F3" w:rsidRPr="007F5168">
        <w:rPr>
          <w:sz w:val="24"/>
          <w:szCs w:val="24"/>
        </w:rPr>
        <w:t>happening now</w:t>
      </w:r>
      <w:r w:rsidR="004465C9" w:rsidRPr="007F5168">
        <w:rPr>
          <w:sz w:val="24"/>
          <w:szCs w:val="24"/>
        </w:rPr>
        <w:t xml:space="preserve"> is appropriate</w:t>
      </w:r>
      <w:r w:rsidR="00C240F3" w:rsidRPr="007F5168">
        <w:rPr>
          <w:sz w:val="24"/>
          <w:szCs w:val="24"/>
        </w:rPr>
        <w:t>.</w:t>
      </w:r>
    </w:p>
    <w:p w:rsidR="00BA55FF" w:rsidRPr="007F5168" w:rsidRDefault="00C240F3" w:rsidP="007F5168">
      <w:pPr>
        <w:pStyle w:val="ListParagraph"/>
        <w:numPr>
          <w:ilvl w:val="0"/>
          <w:numId w:val="42"/>
        </w:numPr>
        <w:tabs>
          <w:tab w:val="num" w:pos="2880"/>
        </w:tabs>
        <w:spacing w:after="0" w:line="240" w:lineRule="auto"/>
        <w:rPr>
          <w:sz w:val="24"/>
          <w:szCs w:val="24"/>
        </w:rPr>
      </w:pPr>
      <w:r w:rsidRPr="007F5168">
        <w:rPr>
          <w:sz w:val="24"/>
          <w:szCs w:val="24"/>
        </w:rPr>
        <w:t>Consider a development staff person – someone whose job it is to nurture relationships within the philanthropic community</w:t>
      </w:r>
    </w:p>
    <w:p w:rsidR="00BA55FF" w:rsidRPr="007F5168" w:rsidRDefault="00C240F3" w:rsidP="007F5168">
      <w:pPr>
        <w:pStyle w:val="ListParagraph"/>
        <w:numPr>
          <w:ilvl w:val="1"/>
          <w:numId w:val="42"/>
        </w:numPr>
        <w:tabs>
          <w:tab w:val="num" w:pos="2880"/>
        </w:tabs>
        <w:spacing w:after="0" w:line="240" w:lineRule="auto"/>
        <w:rPr>
          <w:sz w:val="24"/>
          <w:szCs w:val="24"/>
        </w:rPr>
      </w:pPr>
      <w:r w:rsidRPr="007F5168">
        <w:rPr>
          <w:sz w:val="24"/>
          <w:szCs w:val="24"/>
        </w:rPr>
        <w:t xml:space="preserve">With this large infusion of funds, build that capacity before seeking more funds; this is different than how to respond to funders that approach Advance </w:t>
      </w:r>
      <w:r w:rsidR="007F5168">
        <w:rPr>
          <w:sz w:val="24"/>
          <w:szCs w:val="24"/>
        </w:rPr>
        <w:t>CTE</w:t>
      </w:r>
    </w:p>
    <w:p w:rsidR="00BA55FF" w:rsidRPr="007F5168" w:rsidRDefault="00C240F3" w:rsidP="007F5168">
      <w:pPr>
        <w:pStyle w:val="ListParagraph"/>
        <w:numPr>
          <w:ilvl w:val="0"/>
          <w:numId w:val="42"/>
        </w:numPr>
        <w:tabs>
          <w:tab w:val="num" w:pos="2880"/>
        </w:tabs>
        <w:spacing w:after="0" w:line="240" w:lineRule="auto"/>
        <w:rPr>
          <w:sz w:val="24"/>
          <w:szCs w:val="24"/>
        </w:rPr>
      </w:pPr>
      <w:r w:rsidRPr="007F5168">
        <w:rPr>
          <w:sz w:val="24"/>
          <w:szCs w:val="24"/>
        </w:rPr>
        <w:t>Funders are reaching out to Advance CTE now</w:t>
      </w:r>
    </w:p>
    <w:p w:rsidR="00BA55FF" w:rsidRPr="007F5168" w:rsidRDefault="00C240F3" w:rsidP="007F5168">
      <w:pPr>
        <w:pStyle w:val="ListParagraph"/>
        <w:numPr>
          <w:ilvl w:val="0"/>
          <w:numId w:val="42"/>
        </w:numPr>
        <w:tabs>
          <w:tab w:val="num" w:pos="2880"/>
        </w:tabs>
        <w:spacing w:after="0" w:line="240" w:lineRule="auto"/>
        <w:rPr>
          <w:sz w:val="24"/>
          <w:szCs w:val="24"/>
        </w:rPr>
      </w:pPr>
      <w:r w:rsidRPr="007F5168">
        <w:rPr>
          <w:sz w:val="24"/>
          <w:szCs w:val="24"/>
        </w:rPr>
        <w:t>Do we need a set of criteria for determining which funders to go with?</w:t>
      </w:r>
    </w:p>
    <w:p w:rsidR="00BA55FF" w:rsidRPr="007F5168" w:rsidRDefault="00C240F3" w:rsidP="007F5168">
      <w:pPr>
        <w:pStyle w:val="ListParagraph"/>
        <w:numPr>
          <w:ilvl w:val="0"/>
          <w:numId w:val="42"/>
        </w:numPr>
        <w:tabs>
          <w:tab w:val="num" w:pos="2880"/>
        </w:tabs>
        <w:spacing w:after="0" w:line="240" w:lineRule="auto"/>
        <w:rPr>
          <w:sz w:val="24"/>
          <w:szCs w:val="24"/>
        </w:rPr>
      </w:pPr>
      <w:r w:rsidRPr="007F5168">
        <w:rPr>
          <w:sz w:val="24"/>
          <w:szCs w:val="24"/>
        </w:rPr>
        <w:t>Look at the whole picture of the funding chart – grant makes it appear typical revenue streams have decreased, but they have actually grown. They’re just being outpaced by grant funding.</w:t>
      </w:r>
    </w:p>
    <w:p w:rsidR="007F5168" w:rsidRDefault="007F5168" w:rsidP="001257E8">
      <w:pPr>
        <w:spacing w:after="0" w:line="240" w:lineRule="auto"/>
        <w:rPr>
          <w:sz w:val="24"/>
          <w:szCs w:val="24"/>
        </w:rPr>
      </w:pPr>
    </w:p>
    <w:p w:rsidR="00884390" w:rsidRPr="007F5168" w:rsidRDefault="00884390" w:rsidP="001257E8">
      <w:pPr>
        <w:spacing w:after="0" w:line="240" w:lineRule="auto"/>
        <w:rPr>
          <w:b/>
          <w:sz w:val="24"/>
          <w:szCs w:val="24"/>
        </w:rPr>
      </w:pPr>
      <w:r w:rsidRPr="007F5168">
        <w:rPr>
          <w:b/>
          <w:sz w:val="24"/>
          <w:szCs w:val="24"/>
        </w:rPr>
        <w:t>Capacity:</w:t>
      </w:r>
    </w:p>
    <w:p w:rsidR="00BA55FF" w:rsidRPr="007F5168" w:rsidRDefault="00C240F3" w:rsidP="007F5168">
      <w:pPr>
        <w:pStyle w:val="ListParagraph"/>
        <w:numPr>
          <w:ilvl w:val="0"/>
          <w:numId w:val="43"/>
        </w:numPr>
        <w:spacing w:after="0" w:line="240" w:lineRule="auto"/>
        <w:rPr>
          <w:sz w:val="24"/>
          <w:szCs w:val="24"/>
        </w:rPr>
      </w:pPr>
      <w:r w:rsidRPr="007F5168">
        <w:rPr>
          <w:sz w:val="24"/>
          <w:szCs w:val="24"/>
        </w:rPr>
        <w:t>Will the staff be large enough to handle the capacity for the grants?</w:t>
      </w:r>
    </w:p>
    <w:p w:rsidR="00BA55FF" w:rsidRPr="007F5168" w:rsidRDefault="00C240F3" w:rsidP="007F5168">
      <w:pPr>
        <w:pStyle w:val="ListParagraph"/>
        <w:numPr>
          <w:ilvl w:val="0"/>
          <w:numId w:val="43"/>
        </w:numPr>
        <w:spacing w:after="0" w:line="240" w:lineRule="auto"/>
        <w:rPr>
          <w:sz w:val="24"/>
          <w:szCs w:val="24"/>
        </w:rPr>
      </w:pPr>
      <w:r w:rsidRPr="007F5168">
        <w:rPr>
          <w:sz w:val="24"/>
          <w:szCs w:val="24"/>
        </w:rPr>
        <w:t>Need to manage a balance between new staff/old staff</w:t>
      </w:r>
    </w:p>
    <w:p w:rsidR="00BA55FF" w:rsidRPr="007F5168" w:rsidRDefault="007F5168" w:rsidP="007F5168">
      <w:pPr>
        <w:pStyle w:val="ListParagraph"/>
        <w:numPr>
          <w:ilvl w:val="0"/>
          <w:numId w:val="43"/>
        </w:numPr>
        <w:spacing w:after="0" w:line="240" w:lineRule="auto"/>
        <w:rPr>
          <w:sz w:val="24"/>
          <w:szCs w:val="24"/>
        </w:rPr>
      </w:pPr>
      <w:r>
        <w:rPr>
          <w:sz w:val="24"/>
          <w:szCs w:val="24"/>
        </w:rPr>
        <w:t>Consider r</w:t>
      </w:r>
      <w:r w:rsidR="00C240F3" w:rsidRPr="007F5168">
        <w:rPr>
          <w:sz w:val="24"/>
          <w:szCs w:val="24"/>
        </w:rPr>
        <w:t>each</w:t>
      </w:r>
      <w:r>
        <w:rPr>
          <w:sz w:val="24"/>
          <w:szCs w:val="24"/>
        </w:rPr>
        <w:t>ing</w:t>
      </w:r>
      <w:r w:rsidR="00C240F3" w:rsidRPr="007F5168">
        <w:rPr>
          <w:sz w:val="24"/>
          <w:szCs w:val="24"/>
        </w:rPr>
        <w:t xml:space="preserve"> out to consultants to flex the capacity of the staff as new funding emerges?</w:t>
      </w:r>
    </w:p>
    <w:p w:rsidR="007F5168" w:rsidRDefault="007F5168" w:rsidP="001257E8">
      <w:pPr>
        <w:spacing w:after="0" w:line="240" w:lineRule="auto"/>
        <w:rPr>
          <w:b/>
          <w:sz w:val="24"/>
          <w:szCs w:val="24"/>
        </w:rPr>
      </w:pPr>
    </w:p>
    <w:p w:rsidR="00884390" w:rsidRPr="007F5168" w:rsidRDefault="00884390" w:rsidP="001257E8">
      <w:pPr>
        <w:spacing w:after="0" w:line="240" w:lineRule="auto"/>
        <w:rPr>
          <w:b/>
          <w:sz w:val="24"/>
          <w:szCs w:val="24"/>
        </w:rPr>
      </w:pPr>
      <w:r w:rsidRPr="007F5168">
        <w:rPr>
          <w:b/>
          <w:sz w:val="24"/>
          <w:szCs w:val="24"/>
        </w:rPr>
        <w:t>Members:</w:t>
      </w:r>
    </w:p>
    <w:p w:rsidR="00BA55FF" w:rsidRPr="007F5168" w:rsidRDefault="00C240F3" w:rsidP="007F5168">
      <w:pPr>
        <w:pStyle w:val="ListParagraph"/>
        <w:numPr>
          <w:ilvl w:val="0"/>
          <w:numId w:val="45"/>
        </w:numPr>
        <w:spacing w:after="0" w:line="240" w:lineRule="auto"/>
        <w:rPr>
          <w:sz w:val="24"/>
          <w:szCs w:val="24"/>
        </w:rPr>
      </w:pPr>
      <w:r w:rsidRPr="007F5168">
        <w:rPr>
          <w:sz w:val="24"/>
          <w:szCs w:val="24"/>
        </w:rPr>
        <w:t>Need to make sure members still feel like services are being delivered and they are the focus of the organization</w:t>
      </w:r>
    </w:p>
    <w:p w:rsidR="00BA55FF" w:rsidRPr="007F5168" w:rsidRDefault="00C240F3" w:rsidP="007F5168">
      <w:pPr>
        <w:pStyle w:val="ListParagraph"/>
        <w:numPr>
          <w:ilvl w:val="0"/>
          <w:numId w:val="45"/>
        </w:numPr>
        <w:spacing w:after="0" w:line="240" w:lineRule="auto"/>
        <w:rPr>
          <w:sz w:val="24"/>
          <w:szCs w:val="24"/>
        </w:rPr>
      </w:pPr>
      <w:r w:rsidRPr="007F5168">
        <w:rPr>
          <w:sz w:val="24"/>
          <w:szCs w:val="24"/>
        </w:rPr>
        <w:t>Some outcome of the grant needs to result in services to members</w:t>
      </w:r>
    </w:p>
    <w:p w:rsidR="00BA55FF" w:rsidRPr="007F5168" w:rsidRDefault="00C240F3" w:rsidP="007F5168">
      <w:pPr>
        <w:pStyle w:val="ListParagraph"/>
        <w:numPr>
          <w:ilvl w:val="0"/>
          <w:numId w:val="45"/>
        </w:numPr>
        <w:spacing w:after="0" w:line="240" w:lineRule="auto"/>
        <w:rPr>
          <w:sz w:val="24"/>
          <w:szCs w:val="24"/>
        </w:rPr>
      </w:pPr>
      <w:r w:rsidRPr="007F5168">
        <w:rPr>
          <w:sz w:val="24"/>
          <w:szCs w:val="24"/>
        </w:rPr>
        <w:t>If we do have excess money in bank, how do we use it to grow the organization?</w:t>
      </w:r>
    </w:p>
    <w:p w:rsidR="00BA55FF" w:rsidRPr="007F5168" w:rsidRDefault="00C240F3" w:rsidP="007F5168">
      <w:pPr>
        <w:pStyle w:val="ListParagraph"/>
        <w:numPr>
          <w:ilvl w:val="0"/>
          <w:numId w:val="45"/>
        </w:numPr>
        <w:spacing w:after="0" w:line="240" w:lineRule="auto"/>
        <w:rPr>
          <w:sz w:val="24"/>
          <w:szCs w:val="24"/>
        </w:rPr>
      </w:pPr>
      <w:r w:rsidRPr="007F5168">
        <w:rPr>
          <w:sz w:val="24"/>
          <w:szCs w:val="24"/>
        </w:rPr>
        <w:t>Used some of the reserves funding to pay for Summit and vision doc</w:t>
      </w:r>
    </w:p>
    <w:p w:rsidR="0064182D" w:rsidRPr="000F59AC" w:rsidRDefault="00C240F3" w:rsidP="001257E8">
      <w:pPr>
        <w:pStyle w:val="ListParagraph"/>
        <w:numPr>
          <w:ilvl w:val="0"/>
          <w:numId w:val="45"/>
        </w:numPr>
        <w:spacing w:after="0" w:line="240" w:lineRule="auto"/>
        <w:rPr>
          <w:sz w:val="24"/>
          <w:szCs w:val="24"/>
        </w:rPr>
      </w:pPr>
      <w:r w:rsidRPr="007F5168">
        <w:rPr>
          <w:sz w:val="24"/>
          <w:szCs w:val="24"/>
        </w:rPr>
        <w:t>Emphasize what members get from paying dues – associate members have a different investment, so need to think differently about their ROI</w:t>
      </w:r>
      <w:r w:rsidR="0064182D" w:rsidRPr="000F59AC">
        <w:rPr>
          <w:sz w:val="24"/>
          <w:szCs w:val="24"/>
        </w:rPr>
        <w:br w:type="page"/>
      </w:r>
    </w:p>
    <w:p w:rsidR="004465C9" w:rsidRPr="004465C9" w:rsidRDefault="004465C9" w:rsidP="001257E8">
      <w:pPr>
        <w:spacing w:after="0" w:line="240" w:lineRule="auto"/>
        <w:rPr>
          <w:b/>
          <w:sz w:val="24"/>
          <w:szCs w:val="24"/>
        </w:rPr>
      </w:pPr>
      <w:r w:rsidRPr="004465C9">
        <w:rPr>
          <w:b/>
          <w:sz w:val="24"/>
          <w:szCs w:val="24"/>
        </w:rPr>
        <w:lastRenderedPageBreak/>
        <w:t>Smart Growth (continued)</w:t>
      </w:r>
    </w:p>
    <w:p w:rsidR="0064182D" w:rsidRPr="007F5168" w:rsidRDefault="0064182D" w:rsidP="007F5168">
      <w:pPr>
        <w:spacing w:line="240" w:lineRule="auto"/>
        <w:rPr>
          <w:sz w:val="24"/>
          <w:szCs w:val="24"/>
        </w:rPr>
      </w:pPr>
      <w:r w:rsidRPr="007F5168">
        <w:rPr>
          <w:sz w:val="24"/>
          <w:szCs w:val="24"/>
        </w:rPr>
        <w:t xml:space="preserve">How do current members perceive the changes we have recently been through – changes to the name, the brand, and now our funding streams? </w:t>
      </w:r>
      <w:r w:rsidR="004465C9" w:rsidRPr="007F5168">
        <w:rPr>
          <w:sz w:val="24"/>
          <w:szCs w:val="24"/>
        </w:rPr>
        <w:t>(bolded items were the most common responses)</w:t>
      </w:r>
    </w:p>
    <w:p w:rsidR="00BA55FF" w:rsidRPr="007F5168" w:rsidRDefault="00C240F3" w:rsidP="007F5168">
      <w:pPr>
        <w:pStyle w:val="ListParagraph"/>
        <w:numPr>
          <w:ilvl w:val="0"/>
          <w:numId w:val="47"/>
        </w:numPr>
        <w:spacing w:after="0" w:line="240" w:lineRule="auto"/>
        <w:rPr>
          <w:sz w:val="24"/>
          <w:szCs w:val="24"/>
        </w:rPr>
      </w:pPr>
      <w:r w:rsidRPr="007F5168">
        <w:rPr>
          <w:b/>
          <w:bCs/>
          <w:sz w:val="24"/>
          <w:szCs w:val="24"/>
        </w:rPr>
        <w:t>Too early to tell</w:t>
      </w:r>
    </w:p>
    <w:p w:rsidR="004465C9" w:rsidRPr="007F5168" w:rsidRDefault="004465C9" w:rsidP="007F5168">
      <w:pPr>
        <w:pStyle w:val="ListParagraph"/>
        <w:numPr>
          <w:ilvl w:val="0"/>
          <w:numId w:val="47"/>
        </w:numPr>
        <w:spacing w:after="0" w:line="240" w:lineRule="auto"/>
        <w:rPr>
          <w:sz w:val="24"/>
          <w:szCs w:val="24"/>
        </w:rPr>
      </w:pPr>
      <w:r w:rsidRPr="007F5168">
        <w:rPr>
          <w:b/>
          <w:bCs/>
          <w:sz w:val="24"/>
          <w:szCs w:val="24"/>
        </w:rPr>
        <w:t>Associate members feel like they were left out of the vision/name change conversation at the Summit.</w:t>
      </w:r>
    </w:p>
    <w:p w:rsidR="00BA55FF" w:rsidRPr="007F5168" w:rsidRDefault="00C240F3" w:rsidP="007F5168">
      <w:pPr>
        <w:pStyle w:val="ListParagraph"/>
        <w:numPr>
          <w:ilvl w:val="0"/>
          <w:numId w:val="47"/>
        </w:numPr>
        <w:spacing w:after="0" w:line="240" w:lineRule="auto"/>
        <w:rPr>
          <w:sz w:val="24"/>
          <w:szCs w:val="24"/>
        </w:rPr>
      </w:pPr>
      <w:r w:rsidRPr="007F5168">
        <w:rPr>
          <w:sz w:val="24"/>
          <w:szCs w:val="24"/>
        </w:rPr>
        <w:t>Why are</w:t>
      </w:r>
      <w:r w:rsidR="007F5168">
        <w:rPr>
          <w:sz w:val="24"/>
          <w:szCs w:val="24"/>
        </w:rPr>
        <w:t xml:space="preserve"> we changing? What does it mean? </w:t>
      </w:r>
      <w:r w:rsidRPr="007F5168">
        <w:rPr>
          <w:sz w:val="24"/>
          <w:szCs w:val="24"/>
        </w:rPr>
        <w:t>What’s the direction? Does this me</w:t>
      </w:r>
      <w:r w:rsidR="007F5168">
        <w:rPr>
          <w:sz w:val="24"/>
          <w:szCs w:val="24"/>
        </w:rPr>
        <w:t xml:space="preserve">an there will be a new vision? </w:t>
      </w:r>
      <w:r w:rsidR="000F59AC">
        <w:rPr>
          <w:sz w:val="24"/>
          <w:szCs w:val="24"/>
        </w:rPr>
        <w:t>What does this mean for Learning that Works campaign?</w:t>
      </w:r>
    </w:p>
    <w:p w:rsidR="00BA55FF" w:rsidRPr="007F5168" w:rsidRDefault="00C240F3" w:rsidP="007F5168">
      <w:pPr>
        <w:pStyle w:val="ListParagraph"/>
        <w:numPr>
          <w:ilvl w:val="0"/>
          <w:numId w:val="47"/>
        </w:numPr>
        <w:spacing w:after="0" w:line="240" w:lineRule="auto"/>
        <w:rPr>
          <w:sz w:val="24"/>
          <w:szCs w:val="24"/>
        </w:rPr>
      </w:pPr>
      <w:r w:rsidRPr="007F5168">
        <w:rPr>
          <w:sz w:val="24"/>
          <w:szCs w:val="24"/>
        </w:rPr>
        <w:t>Still a mindset that this org is for SDs. We need to be intentional about how we engage other members.</w:t>
      </w:r>
    </w:p>
    <w:p w:rsidR="00BA55FF" w:rsidRPr="007F5168" w:rsidRDefault="00C240F3" w:rsidP="007F5168">
      <w:pPr>
        <w:pStyle w:val="ListParagraph"/>
        <w:numPr>
          <w:ilvl w:val="0"/>
          <w:numId w:val="47"/>
        </w:numPr>
        <w:spacing w:after="0" w:line="240" w:lineRule="auto"/>
        <w:rPr>
          <w:sz w:val="24"/>
          <w:szCs w:val="24"/>
        </w:rPr>
      </w:pPr>
      <w:r w:rsidRPr="007F5168">
        <w:rPr>
          <w:sz w:val="24"/>
          <w:szCs w:val="24"/>
        </w:rPr>
        <w:t xml:space="preserve">Who is making sure that policymakers and those with influence know what Advance CTE is and that it’s the same org as NASDCTEc? </w:t>
      </w:r>
    </w:p>
    <w:p w:rsidR="00BA55FF" w:rsidRPr="007F5168" w:rsidRDefault="00C240F3" w:rsidP="007F5168">
      <w:pPr>
        <w:pStyle w:val="ListParagraph"/>
        <w:numPr>
          <w:ilvl w:val="0"/>
          <w:numId w:val="47"/>
        </w:numPr>
        <w:spacing w:after="0" w:line="240" w:lineRule="auto"/>
        <w:rPr>
          <w:sz w:val="24"/>
          <w:szCs w:val="24"/>
        </w:rPr>
      </w:pPr>
      <w:r w:rsidRPr="007F5168">
        <w:rPr>
          <w:sz w:val="24"/>
          <w:szCs w:val="24"/>
        </w:rPr>
        <w:t>How do we explain the name change to our counterparts at the state level? Need talking points.</w:t>
      </w:r>
    </w:p>
    <w:p w:rsidR="00BA55FF" w:rsidRPr="007F5168" w:rsidRDefault="00C240F3" w:rsidP="007F5168">
      <w:pPr>
        <w:pStyle w:val="ListParagraph"/>
        <w:numPr>
          <w:ilvl w:val="0"/>
          <w:numId w:val="47"/>
        </w:numPr>
        <w:spacing w:after="0" w:line="240" w:lineRule="auto"/>
        <w:rPr>
          <w:sz w:val="24"/>
          <w:szCs w:val="24"/>
        </w:rPr>
      </w:pPr>
      <w:r w:rsidRPr="007F5168">
        <w:rPr>
          <w:sz w:val="24"/>
          <w:szCs w:val="24"/>
        </w:rPr>
        <w:t>FL Directors don’t really know what Advance CTE is all about (they only know it by its materials); they won’t know about the name change until they see it on printed collateral</w:t>
      </w:r>
    </w:p>
    <w:p w:rsidR="00BA55FF" w:rsidRPr="007F5168" w:rsidRDefault="00C240F3" w:rsidP="007F5168">
      <w:pPr>
        <w:pStyle w:val="ListParagraph"/>
        <w:numPr>
          <w:ilvl w:val="0"/>
          <w:numId w:val="47"/>
        </w:numPr>
        <w:spacing w:after="0" w:line="240" w:lineRule="auto"/>
        <w:rPr>
          <w:sz w:val="24"/>
          <w:szCs w:val="24"/>
        </w:rPr>
      </w:pPr>
      <w:r w:rsidRPr="007F5168">
        <w:rPr>
          <w:sz w:val="24"/>
          <w:szCs w:val="24"/>
        </w:rPr>
        <w:t>Superintendents want to be on the cutting line and want to help lead the organization; we need to equip them (talking points, slides, branding packages)</w:t>
      </w:r>
    </w:p>
    <w:p w:rsidR="00BA55FF" w:rsidRPr="007F5168" w:rsidRDefault="00C240F3" w:rsidP="007F5168">
      <w:pPr>
        <w:pStyle w:val="ListParagraph"/>
        <w:numPr>
          <w:ilvl w:val="0"/>
          <w:numId w:val="47"/>
        </w:numPr>
        <w:spacing w:after="0" w:line="240" w:lineRule="auto"/>
        <w:rPr>
          <w:sz w:val="24"/>
          <w:szCs w:val="24"/>
        </w:rPr>
      </w:pPr>
      <w:r w:rsidRPr="007F5168">
        <w:rPr>
          <w:sz w:val="24"/>
          <w:szCs w:val="24"/>
        </w:rPr>
        <w:t>What do the state CTE systems get from the SD membership in Advance CTE (others may not see the value as much with SD out of the name)? What’s the message members can give to their states and counterparts to share ROI of membership?</w:t>
      </w:r>
    </w:p>
    <w:p w:rsidR="0064182D" w:rsidRPr="00FF6412" w:rsidRDefault="0064182D" w:rsidP="001257E8">
      <w:pPr>
        <w:spacing w:after="0" w:line="240" w:lineRule="auto"/>
        <w:rPr>
          <w:sz w:val="24"/>
          <w:szCs w:val="24"/>
        </w:rPr>
      </w:pPr>
    </w:p>
    <w:p w:rsidR="00BA55FF" w:rsidRPr="000F59AC" w:rsidRDefault="0064182D" w:rsidP="001257E8">
      <w:pPr>
        <w:spacing w:after="0" w:line="240" w:lineRule="auto"/>
        <w:rPr>
          <w:i/>
          <w:sz w:val="24"/>
          <w:szCs w:val="24"/>
        </w:rPr>
      </w:pPr>
      <w:r w:rsidRPr="000F59AC">
        <w:rPr>
          <w:i/>
          <w:sz w:val="24"/>
          <w:szCs w:val="24"/>
        </w:rPr>
        <w:t xml:space="preserve">Note: </w:t>
      </w:r>
      <w:r w:rsidR="00C240F3" w:rsidRPr="000F59AC">
        <w:rPr>
          <w:i/>
          <w:sz w:val="24"/>
          <w:szCs w:val="24"/>
        </w:rPr>
        <w:t>Kate explained that the branding campaign is not changing. All that is changing is the branding surrounding the organization. Need to make this clear to all.</w:t>
      </w:r>
      <w:r w:rsidRPr="000F59AC">
        <w:rPr>
          <w:i/>
          <w:sz w:val="24"/>
          <w:szCs w:val="24"/>
        </w:rPr>
        <w:t xml:space="preserve"> This news was met with great relief, as most board members thought they would be asked to rebrand all messaging. They weren’t complaining, but they were bracing for the lift that would represent and the need to guide local CTE leaders through that.</w:t>
      </w:r>
    </w:p>
    <w:p w:rsidR="0064182D" w:rsidRDefault="0064182D" w:rsidP="000F59AC">
      <w:pPr>
        <w:spacing w:after="0" w:line="240" w:lineRule="auto"/>
        <w:rPr>
          <w:sz w:val="24"/>
          <w:szCs w:val="24"/>
        </w:rPr>
      </w:pPr>
    </w:p>
    <w:p w:rsidR="006D493A" w:rsidRPr="000F59AC" w:rsidRDefault="0056544C" w:rsidP="001257E8">
      <w:pPr>
        <w:spacing w:after="0" w:line="240" w:lineRule="auto"/>
        <w:rPr>
          <w:b/>
          <w:i/>
          <w:color w:val="0070C0"/>
          <w:sz w:val="28"/>
          <w:szCs w:val="24"/>
          <w:u w:val="single"/>
        </w:rPr>
      </w:pPr>
      <w:r w:rsidRPr="000F59AC">
        <w:rPr>
          <w:b/>
          <w:i/>
          <w:color w:val="0070C0"/>
          <w:sz w:val="28"/>
          <w:szCs w:val="24"/>
          <w:u w:val="single"/>
        </w:rPr>
        <w:t xml:space="preserve">Membership </w:t>
      </w:r>
      <w:r w:rsidR="000F59AC" w:rsidRPr="000F59AC">
        <w:rPr>
          <w:b/>
          <w:i/>
          <w:color w:val="0070C0"/>
          <w:sz w:val="28"/>
          <w:szCs w:val="24"/>
          <w:u w:val="single"/>
        </w:rPr>
        <w:t xml:space="preserve">&amp; Board Governance Structure </w:t>
      </w:r>
    </w:p>
    <w:p w:rsidR="000F59AC" w:rsidRDefault="000F59AC" w:rsidP="001257E8">
      <w:pPr>
        <w:spacing w:after="0" w:line="240" w:lineRule="auto"/>
        <w:rPr>
          <w:b/>
          <w:sz w:val="24"/>
          <w:szCs w:val="24"/>
        </w:rPr>
      </w:pPr>
    </w:p>
    <w:p w:rsidR="004465C9" w:rsidRPr="00E25913" w:rsidRDefault="004465C9" w:rsidP="001257E8">
      <w:pPr>
        <w:spacing w:after="0" w:line="240" w:lineRule="auto"/>
        <w:rPr>
          <w:i/>
          <w:sz w:val="24"/>
          <w:szCs w:val="24"/>
        </w:rPr>
      </w:pPr>
      <w:r w:rsidRPr="00E25913">
        <w:rPr>
          <w:i/>
          <w:sz w:val="24"/>
          <w:szCs w:val="24"/>
        </w:rPr>
        <w:t>What are the benefits of membership?</w:t>
      </w:r>
      <w:r w:rsidR="00111D13" w:rsidRPr="00E25913">
        <w:rPr>
          <w:i/>
          <w:sz w:val="24"/>
          <w:szCs w:val="24"/>
        </w:rPr>
        <w:t xml:space="preserve"> (most common responses in bold)</w:t>
      </w:r>
    </w:p>
    <w:p w:rsidR="004465C9" w:rsidRPr="00111D13" w:rsidRDefault="00111D13" w:rsidP="001257E8">
      <w:pPr>
        <w:pStyle w:val="ListParagraph"/>
        <w:numPr>
          <w:ilvl w:val="0"/>
          <w:numId w:val="34"/>
        </w:numPr>
        <w:spacing w:after="0" w:line="240" w:lineRule="auto"/>
        <w:rPr>
          <w:b/>
          <w:sz w:val="24"/>
          <w:szCs w:val="24"/>
        </w:rPr>
      </w:pPr>
      <w:r w:rsidRPr="00111D13">
        <w:rPr>
          <w:b/>
          <w:sz w:val="24"/>
          <w:szCs w:val="24"/>
        </w:rPr>
        <w:t>Networking with peers</w:t>
      </w:r>
    </w:p>
    <w:p w:rsidR="00111D13" w:rsidRPr="00111D13" w:rsidRDefault="00111D13" w:rsidP="001257E8">
      <w:pPr>
        <w:pStyle w:val="ListParagraph"/>
        <w:numPr>
          <w:ilvl w:val="0"/>
          <w:numId w:val="34"/>
        </w:numPr>
        <w:spacing w:after="0" w:line="240" w:lineRule="auto"/>
        <w:rPr>
          <w:b/>
          <w:sz w:val="24"/>
          <w:szCs w:val="24"/>
        </w:rPr>
      </w:pPr>
      <w:r w:rsidRPr="00111D13">
        <w:rPr>
          <w:b/>
          <w:sz w:val="24"/>
          <w:szCs w:val="24"/>
        </w:rPr>
        <w:t>Advocacy</w:t>
      </w:r>
    </w:p>
    <w:p w:rsidR="00111D13" w:rsidRPr="00111D13" w:rsidRDefault="00111D13" w:rsidP="001257E8">
      <w:pPr>
        <w:pStyle w:val="ListParagraph"/>
        <w:numPr>
          <w:ilvl w:val="0"/>
          <w:numId w:val="34"/>
        </w:numPr>
        <w:spacing w:after="0" w:line="240" w:lineRule="auto"/>
        <w:rPr>
          <w:b/>
          <w:sz w:val="24"/>
          <w:szCs w:val="24"/>
        </w:rPr>
      </w:pPr>
      <w:r w:rsidRPr="00111D13">
        <w:rPr>
          <w:b/>
          <w:sz w:val="24"/>
          <w:szCs w:val="24"/>
        </w:rPr>
        <w:t>Participating in the development of federal legislation/information about federal policies</w:t>
      </w:r>
    </w:p>
    <w:p w:rsidR="00111D13" w:rsidRPr="00111D13" w:rsidRDefault="00111D13" w:rsidP="001257E8">
      <w:pPr>
        <w:pStyle w:val="ListParagraph"/>
        <w:numPr>
          <w:ilvl w:val="0"/>
          <w:numId w:val="34"/>
        </w:numPr>
        <w:spacing w:after="0" w:line="240" w:lineRule="auto"/>
        <w:rPr>
          <w:b/>
          <w:sz w:val="24"/>
          <w:szCs w:val="24"/>
        </w:rPr>
      </w:pPr>
      <w:r w:rsidRPr="00111D13">
        <w:rPr>
          <w:b/>
          <w:sz w:val="24"/>
          <w:szCs w:val="24"/>
        </w:rPr>
        <w:t>Professional development</w:t>
      </w:r>
    </w:p>
    <w:p w:rsidR="00111D13" w:rsidRPr="00111D13" w:rsidRDefault="00111D13" w:rsidP="001257E8">
      <w:pPr>
        <w:pStyle w:val="ListParagraph"/>
        <w:numPr>
          <w:ilvl w:val="0"/>
          <w:numId w:val="34"/>
        </w:numPr>
        <w:spacing w:after="0" w:line="240" w:lineRule="auto"/>
        <w:rPr>
          <w:b/>
          <w:sz w:val="24"/>
          <w:szCs w:val="24"/>
        </w:rPr>
      </w:pPr>
      <w:r w:rsidRPr="00111D13">
        <w:rPr>
          <w:b/>
          <w:sz w:val="24"/>
          <w:szCs w:val="24"/>
        </w:rPr>
        <w:t>Resources and strategies for state office and for faculty/staff in field</w:t>
      </w:r>
    </w:p>
    <w:p w:rsidR="00111D13" w:rsidRPr="00111D13" w:rsidRDefault="00111D13" w:rsidP="001257E8">
      <w:pPr>
        <w:pStyle w:val="ListParagraph"/>
        <w:numPr>
          <w:ilvl w:val="0"/>
          <w:numId w:val="34"/>
        </w:numPr>
        <w:spacing w:after="0" w:line="240" w:lineRule="auto"/>
        <w:rPr>
          <w:sz w:val="24"/>
          <w:szCs w:val="24"/>
        </w:rPr>
      </w:pPr>
      <w:r w:rsidRPr="00111D13">
        <w:rPr>
          <w:sz w:val="24"/>
          <w:szCs w:val="24"/>
        </w:rPr>
        <w:t>Collective leadership to guide a national framework for CTE (for quality)</w:t>
      </w:r>
    </w:p>
    <w:p w:rsidR="004465C9" w:rsidRDefault="004465C9" w:rsidP="001257E8">
      <w:pPr>
        <w:spacing w:after="0" w:line="240" w:lineRule="auto"/>
        <w:rPr>
          <w:b/>
          <w:sz w:val="24"/>
          <w:szCs w:val="24"/>
        </w:rPr>
      </w:pPr>
    </w:p>
    <w:p w:rsidR="00E25913" w:rsidRDefault="00E25913" w:rsidP="001257E8">
      <w:pPr>
        <w:spacing w:after="0" w:line="240" w:lineRule="auto"/>
        <w:rPr>
          <w:b/>
          <w:sz w:val="24"/>
          <w:szCs w:val="24"/>
        </w:rPr>
      </w:pPr>
    </w:p>
    <w:p w:rsidR="004465C9" w:rsidRPr="00E25913" w:rsidRDefault="00111D13" w:rsidP="001257E8">
      <w:pPr>
        <w:spacing w:after="0" w:line="240" w:lineRule="auto"/>
        <w:rPr>
          <w:i/>
          <w:sz w:val="24"/>
          <w:szCs w:val="24"/>
        </w:rPr>
      </w:pPr>
      <w:r w:rsidRPr="00E25913">
        <w:rPr>
          <w:i/>
          <w:sz w:val="24"/>
          <w:szCs w:val="24"/>
        </w:rPr>
        <w:lastRenderedPageBreak/>
        <w:t>What additional benefits should we include on this list? (most common response in bold)</w:t>
      </w:r>
    </w:p>
    <w:p w:rsidR="00E25913" w:rsidRPr="00E25913" w:rsidRDefault="00E25913" w:rsidP="00E25913">
      <w:pPr>
        <w:pStyle w:val="ListParagraph"/>
        <w:numPr>
          <w:ilvl w:val="0"/>
          <w:numId w:val="35"/>
        </w:numPr>
        <w:spacing w:after="0" w:line="240" w:lineRule="auto"/>
        <w:rPr>
          <w:b/>
          <w:sz w:val="24"/>
          <w:szCs w:val="24"/>
        </w:rPr>
      </w:pPr>
      <w:r w:rsidRPr="00E25913">
        <w:rPr>
          <w:b/>
          <w:sz w:val="24"/>
          <w:szCs w:val="24"/>
        </w:rPr>
        <w:t>Access to clearinghouses of relevant information</w:t>
      </w:r>
    </w:p>
    <w:p w:rsidR="00111D13" w:rsidRDefault="00111D13" w:rsidP="001257E8">
      <w:pPr>
        <w:pStyle w:val="ListParagraph"/>
        <w:numPr>
          <w:ilvl w:val="0"/>
          <w:numId w:val="35"/>
        </w:numPr>
        <w:spacing w:after="0" w:line="240" w:lineRule="auto"/>
        <w:rPr>
          <w:b/>
          <w:sz w:val="24"/>
          <w:szCs w:val="24"/>
        </w:rPr>
      </w:pPr>
      <w:r w:rsidRPr="00111D13">
        <w:rPr>
          <w:b/>
          <w:sz w:val="24"/>
          <w:szCs w:val="24"/>
        </w:rPr>
        <w:t>Show more/better understanding of how postsecondary CTE works, and design services and benefits targeted to this audience</w:t>
      </w:r>
    </w:p>
    <w:p w:rsidR="00111D13" w:rsidRPr="00111D13" w:rsidRDefault="00111D13" w:rsidP="001257E8">
      <w:pPr>
        <w:pStyle w:val="ListParagraph"/>
        <w:numPr>
          <w:ilvl w:val="0"/>
          <w:numId w:val="35"/>
        </w:numPr>
        <w:spacing w:after="0" w:line="240" w:lineRule="auto"/>
        <w:rPr>
          <w:b/>
          <w:sz w:val="24"/>
          <w:szCs w:val="24"/>
        </w:rPr>
      </w:pPr>
      <w:r>
        <w:rPr>
          <w:b/>
          <w:sz w:val="24"/>
          <w:szCs w:val="24"/>
        </w:rPr>
        <w:t>Expand to a broader focus on K-postsecondary and disseminate best practices for all levels of education</w:t>
      </w:r>
    </w:p>
    <w:p w:rsidR="00022E55" w:rsidRDefault="00111D13" w:rsidP="001257E8">
      <w:pPr>
        <w:pStyle w:val="ListParagraph"/>
        <w:numPr>
          <w:ilvl w:val="0"/>
          <w:numId w:val="35"/>
        </w:numPr>
        <w:spacing w:after="0" w:line="240" w:lineRule="auto"/>
        <w:rPr>
          <w:sz w:val="24"/>
          <w:szCs w:val="24"/>
        </w:rPr>
      </w:pPr>
      <w:r>
        <w:rPr>
          <w:sz w:val="24"/>
          <w:szCs w:val="24"/>
        </w:rPr>
        <w:t>CTE</w:t>
      </w:r>
      <w:r w:rsidR="00022E55">
        <w:rPr>
          <w:sz w:val="24"/>
          <w:szCs w:val="24"/>
        </w:rPr>
        <w:t xml:space="preserve"> Learning Community, for both policy and practice levels</w:t>
      </w:r>
    </w:p>
    <w:p w:rsidR="00111D13" w:rsidRPr="00022E55" w:rsidRDefault="00111D13" w:rsidP="001257E8">
      <w:pPr>
        <w:pStyle w:val="ListParagraph"/>
        <w:numPr>
          <w:ilvl w:val="0"/>
          <w:numId w:val="35"/>
        </w:numPr>
        <w:spacing w:after="0" w:line="240" w:lineRule="auto"/>
        <w:rPr>
          <w:sz w:val="24"/>
          <w:szCs w:val="24"/>
        </w:rPr>
      </w:pPr>
      <w:r w:rsidRPr="00111D13">
        <w:rPr>
          <w:sz w:val="24"/>
          <w:szCs w:val="24"/>
        </w:rPr>
        <w:t>Dissemination of research and best practices</w:t>
      </w:r>
    </w:p>
    <w:p w:rsidR="00022E55" w:rsidRDefault="00022E55" w:rsidP="001257E8">
      <w:pPr>
        <w:spacing w:after="0" w:line="240" w:lineRule="auto"/>
        <w:rPr>
          <w:b/>
          <w:sz w:val="24"/>
          <w:szCs w:val="24"/>
        </w:rPr>
      </w:pPr>
    </w:p>
    <w:p w:rsidR="00994647" w:rsidRPr="00022E55" w:rsidRDefault="00994647" w:rsidP="001257E8">
      <w:pPr>
        <w:spacing w:after="0" w:line="240" w:lineRule="auto"/>
        <w:rPr>
          <w:sz w:val="24"/>
          <w:szCs w:val="24"/>
        </w:rPr>
      </w:pPr>
      <w:r w:rsidRPr="00022E55">
        <w:rPr>
          <w:sz w:val="24"/>
          <w:szCs w:val="24"/>
        </w:rPr>
        <w:t xml:space="preserve">Attendees added another level of conversation – </w:t>
      </w:r>
      <w:r w:rsidR="00E25913" w:rsidRPr="00E25913">
        <w:rPr>
          <w:i/>
          <w:sz w:val="24"/>
          <w:szCs w:val="24"/>
        </w:rPr>
        <w:t>What</w:t>
      </w:r>
      <w:r w:rsidR="00E25913">
        <w:rPr>
          <w:sz w:val="24"/>
          <w:szCs w:val="24"/>
        </w:rPr>
        <w:t xml:space="preserve"> </w:t>
      </w:r>
      <w:r w:rsidRPr="00E25913">
        <w:rPr>
          <w:i/>
          <w:sz w:val="24"/>
          <w:szCs w:val="24"/>
        </w:rPr>
        <w:t>benefits</w:t>
      </w:r>
      <w:r w:rsidR="00E25913">
        <w:rPr>
          <w:i/>
          <w:sz w:val="24"/>
          <w:szCs w:val="24"/>
        </w:rPr>
        <w:t xml:space="preserve"> do</w:t>
      </w:r>
      <w:r w:rsidRPr="00E25913">
        <w:rPr>
          <w:i/>
          <w:sz w:val="24"/>
          <w:szCs w:val="24"/>
        </w:rPr>
        <w:t xml:space="preserve"> they receive that members (especially associate members) may not know about</w:t>
      </w:r>
      <w:r w:rsidR="00E25913">
        <w:rPr>
          <w:i/>
          <w:sz w:val="24"/>
          <w:szCs w:val="24"/>
        </w:rPr>
        <w:t>?</w:t>
      </w:r>
      <w:r w:rsidRPr="00022E55">
        <w:rPr>
          <w:sz w:val="24"/>
          <w:szCs w:val="24"/>
        </w:rPr>
        <w:t xml:space="preserve"> </w:t>
      </w:r>
      <w:r w:rsidR="00022E55">
        <w:rPr>
          <w:sz w:val="24"/>
          <w:szCs w:val="24"/>
        </w:rPr>
        <w:t>(most common responses in bold)</w:t>
      </w:r>
    </w:p>
    <w:p w:rsidR="00022E55" w:rsidRPr="00022E55" w:rsidRDefault="00022E55" w:rsidP="001257E8">
      <w:pPr>
        <w:pStyle w:val="ListParagraph"/>
        <w:numPr>
          <w:ilvl w:val="0"/>
          <w:numId w:val="36"/>
        </w:numPr>
        <w:spacing w:after="0" w:line="240" w:lineRule="auto"/>
        <w:rPr>
          <w:b/>
          <w:sz w:val="24"/>
          <w:szCs w:val="24"/>
        </w:rPr>
      </w:pPr>
      <w:r w:rsidRPr="00022E55">
        <w:rPr>
          <w:b/>
          <w:sz w:val="24"/>
          <w:szCs w:val="24"/>
        </w:rPr>
        <w:t>Access to a responsive staff and technical assistance</w:t>
      </w:r>
    </w:p>
    <w:p w:rsidR="00022E55" w:rsidRPr="00022E55" w:rsidRDefault="00022E55" w:rsidP="001257E8">
      <w:pPr>
        <w:pStyle w:val="ListParagraph"/>
        <w:numPr>
          <w:ilvl w:val="0"/>
          <w:numId w:val="36"/>
        </w:numPr>
        <w:spacing w:after="0" w:line="240" w:lineRule="auto"/>
        <w:rPr>
          <w:sz w:val="24"/>
          <w:szCs w:val="24"/>
        </w:rPr>
      </w:pPr>
      <w:r w:rsidRPr="00022E55">
        <w:rPr>
          <w:sz w:val="24"/>
          <w:szCs w:val="24"/>
        </w:rPr>
        <w:t>Helping connect state leaders to congressional delegation</w:t>
      </w:r>
    </w:p>
    <w:p w:rsidR="00022E55" w:rsidRPr="00022E55" w:rsidRDefault="00022E55" w:rsidP="001257E8">
      <w:pPr>
        <w:pStyle w:val="ListParagraph"/>
        <w:numPr>
          <w:ilvl w:val="0"/>
          <w:numId w:val="36"/>
        </w:numPr>
        <w:spacing w:after="0" w:line="240" w:lineRule="auto"/>
        <w:rPr>
          <w:sz w:val="24"/>
          <w:szCs w:val="24"/>
        </w:rPr>
      </w:pPr>
      <w:r w:rsidRPr="00022E55">
        <w:rPr>
          <w:sz w:val="24"/>
          <w:szCs w:val="24"/>
        </w:rPr>
        <w:t>Organizational leadership</w:t>
      </w:r>
    </w:p>
    <w:p w:rsidR="00022E55" w:rsidRPr="00022E55" w:rsidRDefault="00022E55" w:rsidP="001257E8">
      <w:pPr>
        <w:pStyle w:val="ListParagraph"/>
        <w:numPr>
          <w:ilvl w:val="0"/>
          <w:numId w:val="36"/>
        </w:numPr>
        <w:spacing w:after="0" w:line="240" w:lineRule="auto"/>
        <w:rPr>
          <w:sz w:val="24"/>
          <w:szCs w:val="24"/>
        </w:rPr>
      </w:pPr>
      <w:r w:rsidRPr="00022E55">
        <w:rPr>
          <w:sz w:val="24"/>
          <w:szCs w:val="24"/>
        </w:rPr>
        <w:t>Forum for community development – meetings, conferences, face-to-face interaction</w:t>
      </w:r>
    </w:p>
    <w:p w:rsidR="006C2484" w:rsidRPr="006C2484" w:rsidRDefault="00022E55" w:rsidP="001257E8">
      <w:pPr>
        <w:pStyle w:val="ListParagraph"/>
        <w:numPr>
          <w:ilvl w:val="0"/>
          <w:numId w:val="36"/>
        </w:numPr>
        <w:spacing w:after="0" w:line="240" w:lineRule="auto"/>
        <w:rPr>
          <w:b/>
          <w:sz w:val="24"/>
          <w:szCs w:val="24"/>
        </w:rPr>
      </w:pPr>
      <w:r w:rsidRPr="00022E55">
        <w:rPr>
          <w:sz w:val="24"/>
          <w:szCs w:val="24"/>
        </w:rPr>
        <w:t>Latest information on CTE</w:t>
      </w:r>
    </w:p>
    <w:p w:rsidR="006C2484" w:rsidRDefault="006C2484" w:rsidP="001257E8">
      <w:pPr>
        <w:spacing w:after="0" w:line="240" w:lineRule="auto"/>
        <w:rPr>
          <w:sz w:val="24"/>
          <w:szCs w:val="24"/>
        </w:rPr>
      </w:pPr>
    </w:p>
    <w:p w:rsidR="00065811" w:rsidRPr="00E25913" w:rsidRDefault="00065811" w:rsidP="001257E8">
      <w:pPr>
        <w:spacing w:after="0" w:line="240" w:lineRule="auto"/>
        <w:rPr>
          <w:i/>
          <w:sz w:val="24"/>
          <w:szCs w:val="24"/>
        </w:rPr>
      </w:pPr>
      <w:r w:rsidRPr="00E25913">
        <w:rPr>
          <w:i/>
          <w:sz w:val="24"/>
          <w:szCs w:val="24"/>
        </w:rPr>
        <w:t>How should the member benefits we discussed influence fundraising efforts?</w:t>
      </w:r>
    </w:p>
    <w:p w:rsidR="00065811" w:rsidRPr="00617214" w:rsidRDefault="00E25913" w:rsidP="001257E8">
      <w:pPr>
        <w:pStyle w:val="ListParagraph"/>
        <w:numPr>
          <w:ilvl w:val="0"/>
          <w:numId w:val="37"/>
        </w:numPr>
        <w:spacing w:after="0" w:line="240" w:lineRule="auto"/>
        <w:rPr>
          <w:sz w:val="24"/>
          <w:szCs w:val="24"/>
        </w:rPr>
      </w:pPr>
      <w:r>
        <w:rPr>
          <w:sz w:val="24"/>
          <w:szCs w:val="24"/>
        </w:rPr>
        <w:t>F</w:t>
      </w:r>
      <w:r w:rsidR="00617214" w:rsidRPr="00617214">
        <w:rPr>
          <w:sz w:val="24"/>
          <w:szCs w:val="24"/>
        </w:rPr>
        <w:t xml:space="preserve">undraising should be aligned </w:t>
      </w:r>
      <w:r w:rsidR="00065811" w:rsidRPr="00617214">
        <w:rPr>
          <w:sz w:val="24"/>
          <w:szCs w:val="24"/>
        </w:rPr>
        <w:t>to strategic plan</w:t>
      </w:r>
    </w:p>
    <w:p w:rsidR="00065811" w:rsidRPr="00FF6412" w:rsidRDefault="00065811" w:rsidP="001257E8">
      <w:pPr>
        <w:spacing w:after="0" w:line="240" w:lineRule="auto"/>
        <w:rPr>
          <w:sz w:val="24"/>
          <w:szCs w:val="24"/>
        </w:rPr>
      </w:pPr>
    </w:p>
    <w:p w:rsidR="00065811" w:rsidRPr="00E25913" w:rsidRDefault="00065811" w:rsidP="001257E8">
      <w:pPr>
        <w:spacing w:after="0" w:line="240" w:lineRule="auto"/>
        <w:rPr>
          <w:i/>
          <w:sz w:val="24"/>
          <w:szCs w:val="24"/>
        </w:rPr>
      </w:pPr>
      <w:r w:rsidRPr="00E25913">
        <w:rPr>
          <w:i/>
          <w:sz w:val="24"/>
          <w:szCs w:val="24"/>
        </w:rPr>
        <w:t>How should the new brand platform i</w:t>
      </w:r>
      <w:r w:rsidR="003226A1" w:rsidRPr="00E25913">
        <w:rPr>
          <w:i/>
          <w:sz w:val="24"/>
          <w:szCs w:val="24"/>
        </w:rPr>
        <w:t xml:space="preserve">mpact </w:t>
      </w:r>
      <w:r w:rsidR="00617214" w:rsidRPr="00E25913">
        <w:rPr>
          <w:i/>
          <w:sz w:val="24"/>
          <w:szCs w:val="24"/>
        </w:rPr>
        <w:t xml:space="preserve">the </w:t>
      </w:r>
      <w:r w:rsidR="003226A1" w:rsidRPr="00E25913">
        <w:rPr>
          <w:i/>
          <w:sz w:val="24"/>
          <w:szCs w:val="24"/>
        </w:rPr>
        <w:t>member benefits we offer?</w:t>
      </w:r>
    </w:p>
    <w:p w:rsidR="00065811" w:rsidRPr="00617214" w:rsidRDefault="00617214" w:rsidP="001257E8">
      <w:pPr>
        <w:pStyle w:val="ListParagraph"/>
        <w:numPr>
          <w:ilvl w:val="0"/>
          <w:numId w:val="37"/>
        </w:numPr>
        <w:spacing w:after="0" w:line="240" w:lineRule="auto"/>
        <w:rPr>
          <w:sz w:val="24"/>
          <w:szCs w:val="24"/>
        </w:rPr>
      </w:pPr>
      <w:r w:rsidRPr="00617214">
        <w:rPr>
          <w:sz w:val="24"/>
          <w:szCs w:val="24"/>
        </w:rPr>
        <w:t>It should r</w:t>
      </w:r>
      <w:r w:rsidR="00065811" w:rsidRPr="00617214">
        <w:rPr>
          <w:sz w:val="24"/>
          <w:szCs w:val="24"/>
        </w:rPr>
        <w:t>eaffirm strength of common purpose</w:t>
      </w:r>
    </w:p>
    <w:p w:rsidR="00065811" w:rsidRPr="00617214" w:rsidRDefault="00617214" w:rsidP="001257E8">
      <w:pPr>
        <w:pStyle w:val="ListParagraph"/>
        <w:numPr>
          <w:ilvl w:val="0"/>
          <w:numId w:val="37"/>
        </w:numPr>
        <w:spacing w:after="0" w:line="240" w:lineRule="auto"/>
        <w:rPr>
          <w:sz w:val="24"/>
          <w:szCs w:val="24"/>
        </w:rPr>
      </w:pPr>
      <w:r w:rsidRPr="00617214">
        <w:rPr>
          <w:sz w:val="24"/>
          <w:szCs w:val="24"/>
        </w:rPr>
        <w:t>Gives o</w:t>
      </w:r>
      <w:r w:rsidR="00065811" w:rsidRPr="00617214">
        <w:rPr>
          <w:sz w:val="24"/>
          <w:szCs w:val="24"/>
        </w:rPr>
        <w:t>pportunity to communicate and reinforce member benefits currently available</w:t>
      </w:r>
    </w:p>
    <w:p w:rsidR="003226A1" w:rsidRPr="00FF6412" w:rsidRDefault="003226A1" w:rsidP="001257E8">
      <w:pPr>
        <w:spacing w:after="0" w:line="240" w:lineRule="auto"/>
        <w:rPr>
          <w:sz w:val="24"/>
          <w:szCs w:val="24"/>
        </w:rPr>
      </w:pPr>
    </w:p>
    <w:p w:rsidR="003226A1" w:rsidRPr="00E25913" w:rsidRDefault="003F2A48" w:rsidP="001257E8">
      <w:pPr>
        <w:spacing w:after="0" w:line="240" w:lineRule="auto"/>
        <w:rPr>
          <w:i/>
          <w:sz w:val="24"/>
          <w:szCs w:val="24"/>
        </w:rPr>
      </w:pPr>
      <w:r w:rsidRPr="00E25913">
        <w:rPr>
          <w:i/>
          <w:sz w:val="24"/>
          <w:szCs w:val="24"/>
        </w:rPr>
        <w:t>As we grow, what steps can we take to ensure that states see we’re still serving our membership?</w:t>
      </w:r>
    </w:p>
    <w:p w:rsidR="003F2A48" w:rsidRPr="00617214" w:rsidRDefault="003F2A48" w:rsidP="001257E8">
      <w:pPr>
        <w:pStyle w:val="ListParagraph"/>
        <w:numPr>
          <w:ilvl w:val="0"/>
          <w:numId w:val="38"/>
        </w:numPr>
        <w:spacing w:after="0" w:line="240" w:lineRule="auto"/>
        <w:rPr>
          <w:sz w:val="24"/>
          <w:szCs w:val="24"/>
        </w:rPr>
      </w:pPr>
      <w:r w:rsidRPr="00617214">
        <w:rPr>
          <w:sz w:val="24"/>
          <w:szCs w:val="24"/>
        </w:rPr>
        <w:t>Communication</w:t>
      </w:r>
    </w:p>
    <w:p w:rsidR="00617214" w:rsidRDefault="003F2A48" w:rsidP="001257E8">
      <w:pPr>
        <w:pStyle w:val="ListParagraph"/>
        <w:numPr>
          <w:ilvl w:val="0"/>
          <w:numId w:val="38"/>
        </w:numPr>
        <w:spacing w:after="0" w:line="240" w:lineRule="auto"/>
        <w:rPr>
          <w:sz w:val="24"/>
          <w:szCs w:val="24"/>
        </w:rPr>
      </w:pPr>
      <w:r w:rsidRPr="00617214">
        <w:rPr>
          <w:sz w:val="24"/>
          <w:szCs w:val="24"/>
        </w:rPr>
        <w:t>Continue to focus on SD needs first and foremost (meetings, in particular)</w:t>
      </w:r>
    </w:p>
    <w:p w:rsidR="00E25913" w:rsidRPr="00E25913" w:rsidRDefault="00E25913" w:rsidP="00E25913">
      <w:pPr>
        <w:pStyle w:val="ListParagraph"/>
        <w:spacing w:after="0" w:line="240" w:lineRule="auto"/>
        <w:rPr>
          <w:sz w:val="24"/>
          <w:szCs w:val="24"/>
        </w:rPr>
      </w:pPr>
    </w:p>
    <w:p w:rsidR="002C2C2A" w:rsidRPr="00E25913" w:rsidRDefault="002C2C2A" w:rsidP="001257E8">
      <w:pPr>
        <w:spacing w:after="0" w:line="240" w:lineRule="auto"/>
        <w:rPr>
          <w:i/>
          <w:sz w:val="24"/>
          <w:szCs w:val="24"/>
        </w:rPr>
      </w:pPr>
      <w:r w:rsidRPr="00E25913">
        <w:rPr>
          <w:i/>
          <w:sz w:val="24"/>
          <w:szCs w:val="24"/>
        </w:rPr>
        <w:t>What would make members say, “My membership in this organization has real value to me.”</w:t>
      </w:r>
    </w:p>
    <w:p w:rsidR="002C2C2A" w:rsidRPr="00617214" w:rsidRDefault="00617214" w:rsidP="001257E8">
      <w:pPr>
        <w:pStyle w:val="ListParagraph"/>
        <w:numPr>
          <w:ilvl w:val="0"/>
          <w:numId w:val="39"/>
        </w:numPr>
        <w:spacing w:after="0" w:line="240" w:lineRule="auto"/>
        <w:rPr>
          <w:sz w:val="24"/>
          <w:szCs w:val="24"/>
        </w:rPr>
      </w:pPr>
      <w:r w:rsidRPr="00617214">
        <w:rPr>
          <w:sz w:val="24"/>
          <w:szCs w:val="24"/>
        </w:rPr>
        <w:t>Be r</w:t>
      </w:r>
      <w:r w:rsidR="002C2C2A" w:rsidRPr="00617214">
        <w:rPr>
          <w:sz w:val="24"/>
          <w:szCs w:val="24"/>
        </w:rPr>
        <w:t>esponsive to emerging issues, challenges, opportunities</w:t>
      </w:r>
    </w:p>
    <w:p w:rsidR="002C2C2A" w:rsidRPr="00617214" w:rsidRDefault="00617214" w:rsidP="001257E8">
      <w:pPr>
        <w:pStyle w:val="ListParagraph"/>
        <w:numPr>
          <w:ilvl w:val="0"/>
          <w:numId w:val="39"/>
        </w:numPr>
        <w:spacing w:after="0" w:line="240" w:lineRule="auto"/>
        <w:rPr>
          <w:sz w:val="24"/>
          <w:szCs w:val="24"/>
        </w:rPr>
      </w:pPr>
      <w:r w:rsidRPr="00617214">
        <w:rPr>
          <w:sz w:val="24"/>
          <w:szCs w:val="24"/>
        </w:rPr>
        <w:t xml:space="preserve">Offer </w:t>
      </w:r>
      <w:r w:rsidR="002C2C2A" w:rsidRPr="00617214">
        <w:rPr>
          <w:sz w:val="24"/>
          <w:szCs w:val="24"/>
        </w:rPr>
        <w:t>immediate access to a peer network</w:t>
      </w:r>
    </w:p>
    <w:p w:rsidR="002C2C2A" w:rsidRPr="00617214" w:rsidRDefault="00617214" w:rsidP="001257E8">
      <w:pPr>
        <w:pStyle w:val="ListParagraph"/>
        <w:numPr>
          <w:ilvl w:val="0"/>
          <w:numId w:val="39"/>
        </w:numPr>
        <w:spacing w:after="0" w:line="240" w:lineRule="auto"/>
        <w:rPr>
          <w:sz w:val="24"/>
          <w:szCs w:val="24"/>
        </w:rPr>
      </w:pPr>
      <w:r w:rsidRPr="00617214">
        <w:rPr>
          <w:sz w:val="24"/>
          <w:szCs w:val="24"/>
        </w:rPr>
        <w:t>Demonstrate that Advance CTE is i</w:t>
      </w:r>
      <w:r w:rsidR="002C2C2A" w:rsidRPr="00617214">
        <w:rPr>
          <w:sz w:val="24"/>
          <w:szCs w:val="24"/>
        </w:rPr>
        <w:t>nfluencing and contributing to federal policy</w:t>
      </w:r>
    </w:p>
    <w:p w:rsidR="002C2C2A" w:rsidRPr="00FF6412" w:rsidRDefault="002C2C2A" w:rsidP="001257E8">
      <w:pPr>
        <w:spacing w:after="0" w:line="240" w:lineRule="auto"/>
        <w:rPr>
          <w:sz w:val="24"/>
          <w:szCs w:val="24"/>
        </w:rPr>
      </w:pPr>
    </w:p>
    <w:p w:rsidR="008A1DA5" w:rsidRPr="00E25913" w:rsidRDefault="008A1DA5" w:rsidP="001257E8">
      <w:pPr>
        <w:spacing w:after="0" w:line="240" w:lineRule="auto"/>
        <w:rPr>
          <w:b/>
          <w:i/>
          <w:sz w:val="24"/>
          <w:szCs w:val="24"/>
        </w:rPr>
      </w:pPr>
      <w:r w:rsidRPr="00E25913">
        <w:rPr>
          <w:b/>
          <w:i/>
          <w:sz w:val="24"/>
          <w:szCs w:val="24"/>
        </w:rPr>
        <w:t>Who are “state leaders”?</w:t>
      </w:r>
    </w:p>
    <w:p w:rsidR="0086476E" w:rsidRPr="00FF6412" w:rsidRDefault="00C066DB" w:rsidP="001257E8">
      <w:pPr>
        <w:spacing w:after="0" w:line="240" w:lineRule="auto"/>
        <w:rPr>
          <w:sz w:val="24"/>
          <w:szCs w:val="24"/>
        </w:rPr>
      </w:pPr>
      <w:r w:rsidRPr="00FF6412">
        <w:rPr>
          <w:sz w:val="24"/>
          <w:szCs w:val="24"/>
        </w:rPr>
        <w:t>We be</w:t>
      </w:r>
      <w:r w:rsidR="006916EF" w:rsidRPr="00FF6412">
        <w:rPr>
          <w:sz w:val="24"/>
          <w:szCs w:val="24"/>
        </w:rPr>
        <w:t xml:space="preserve">gan by asking attendees to brainstorm a list of “state leaders”, and the brainstorming session was robust. The list generated is below. </w:t>
      </w:r>
    </w:p>
    <w:p w:rsidR="0086476E" w:rsidRPr="00FF6412" w:rsidRDefault="0086476E" w:rsidP="001257E8">
      <w:pPr>
        <w:pStyle w:val="ListParagraph"/>
        <w:numPr>
          <w:ilvl w:val="0"/>
          <w:numId w:val="19"/>
        </w:numPr>
        <w:spacing w:after="0" w:line="240" w:lineRule="auto"/>
        <w:rPr>
          <w:sz w:val="24"/>
          <w:szCs w:val="24"/>
        </w:rPr>
        <w:sectPr w:rsidR="0086476E" w:rsidRPr="00FF6412" w:rsidSect="001257E8">
          <w:footerReference w:type="default" r:id="rId9"/>
          <w:pgSz w:w="12240" w:h="15840"/>
          <w:pgMar w:top="1440" w:right="1440" w:bottom="1440" w:left="1440" w:header="720" w:footer="720" w:gutter="0"/>
          <w:cols w:space="720"/>
          <w:docGrid w:linePitch="360"/>
        </w:sectPr>
      </w:pPr>
      <w:r w:rsidRPr="00FF6412">
        <w:rPr>
          <w:sz w:val="24"/>
          <w:szCs w:val="24"/>
        </w:rPr>
        <w:t>*State Directors and their counterparts (including the person who manages Perkins Funding</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lastRenderedPageBreak/>
        <w:t>Workforce Development</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t>State Director’s deputy or staff</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t>Other state agencies</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t>Governor’s policy staff</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lastRenderedPageBreak/>
        <w:t>Economic Development</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t>Elementary/Primary education</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t>State Chambers/Business Associations/Business and Industry</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lastRenderedPageBreak/>
        <w:t>Administrator Groups</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t>CTSO leaders</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t>Parent Organizations</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t>Chairman of state CTE board</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t>Schools and colleges of education that support CTE</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t>ACTE – chapter at state level</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t>ACTE school-level leaders</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lastRenderedPageBreak/>
        <w:t>American Association of Community Colleges</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t>2-year institutions of higher ed</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t>4-year institutions of higher ed</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t>Curriculum Directors</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t>School Counselors Association</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t>State Superintendents</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t>State Board of Education</w:t>
      </w:r>
    </w:p>
    <w:p w:rsidR="0086476E" w:rsidRPr="00FF6412" w:rsidRDefault="0086476E" w:rsidP="001257E8">
      <w:pPr>
        <w:pStyle w:val="ListParagraph"/>
        <w:numPr>
          <w:ilvl w:val="0"/>
          <w:numId w:val="19"/>
        </w:numPr>
        <w:spacing w:after="0" w:line="240" w:lineRule="auto"/>
        <w:rPr>
          <w:sz w:val="24"/>
          <w:szCs w:val="24"/>
        </w:rPr>
      </w:pPr>
      <w:r w:rsidRPr="00FF6412">
        <w:rPr>
          <w:sz w:val="24"/>
          <w:szCs w:val="24"/>
        </w:rPr>
        <w:t>Legislators</w:t>
      </w:r>
    </w:p>
    <w:p w:rsidR="0086476E" w:rsidRPr="00FF6412" w:rsidRDefault="0086476E" w:rsidP="001257E8">
      <w:pPr>
        <w:spacing w:after="0" w:line="240" w:lineRule="auto"/>
        <w:rPr>
          <w:sz w:val="24"/>
          <w:szCs w:val="24"/>
        </w:rPr>
        <w:sectPr w:rsidR="0086476E" w:rsidRPr="00FF6412" w:rsidSect="0086476E">
          <w:type w:val="continuous"/>
          <w:pgSz w:w="12240" w:h="15840"/>
          <w:pgMar w:top="720" w:right="1440" w:bottom="720" w:left="1440" w:header="720" w:footer="720" w:gutter="0"/>
          <w:cols w:num="2" w:space="720"/>
          <w:docGrid w:linePitch="360"/>
        </w:sectPr>
      </w:pPr>
    </w:p>
    <w:p w:rsidR="0086476E" w:rsidRPr="00FF6412" w:rsidRDefault="0086476E" w:rsidP="001257E8">
      <w:pPr>
        <w:spacing w:after="0" w:line="240" w:lineRule="auto"/>
        <w:rPr>
          <w:sz w:val="24"/>
          <w:szCs w:val="24"/>
        </w:rPr>
      </w:pPr>
    </w:p>
    <w:p w:rsidR="0086476E" w:rsidRPr="00FF6412" w:rsidRDefault="0086476E" w:rsidP="001257E8">
      <w:pPr>
        <w:spacing w:after="0" w:line="240" w:lineRule="auto"/>
        <w:rPr>
          <w:sz w:val="24"/>
          <w:szCs w:val="24"/>
        </w:rPr>
      </w:pPr>
      <w:r w:rsidRPr="00FF6412">
        <w:rPr>
          <w:sz w:val="24"/>
          <w:szCs w:val="24"/>
        </w:rPr>
        <w:t>*This group is considered a given. Most view this as the only group that should be afforded full membership.</w:t>
      </w:r>
    </w:p>
    <w:p w:rsidR="0086476E" w:rsidRPr="00FF6412" w:rsidRDefault="0086476E" w:rsidP="001257E8">
      <w:pPr>
        <w:spacing w:after="0" w:line="240" w:lineRule="auto"/>
        <w:rPr>
          <w:sz w:val="24"/>
          <w:szCs w:val="24"/>
        </w:rPr>
      </w:pPr>
    </w:p>
    <w:p w:rsidR="0086476E" w:rsidRPr="00FF6412" w:rsidRDefault="0018643E" w:rsidP="001257E8">
      <w:pPr>
        <w:spacing w:after="0" w:line="240" w:lineRule="auto"/>
        <w:rPr>
          <w:sz w:val="24"/>
          <w:szCs w:val="24"/>
        </w:rPr>
      </w:pPr>
      <w:r w:rsidRPr="00FF6412">
        <w:rPr>
          <w:sz w:val="24"/>
          <w:szCs w:val="24"/>
        </w:rPr>
        <w:t xml:space="preserve">Many </w:t>
      </w:r>
      <w:r w:rsidR="00617214">
        <w:rPr>
          <w:sz w:val="24"/>
          <w:szCs w:val="24"/>
        </w:rPr>
        <w:t xml:space="preserve">board members </w:t>
      </w:r>
      <w:r w:rsidRPr="00FF6412">
        <w:rPr>
          <w:sz w:val="24"/>
          <w:szCs w:val="24"/>
        </w:rPr>
        <w:t xml:space="preserve">explained that they view this as a list of groups that can become associate members, but there </w:t>
      </w:r>
      <w:r w:rsidR="00617214">
        <w:rPr>
          <w:sz w:val="24"/>
          <w:szCs w:val="24"/>
        </w:rPr>
        <w:t xml:space="preserve">not general </w:t>
      </w:r>
      <w:r w:rsidRPr="00FF6412">
        <w:rPr>
          <w:sz w:val="24"/>
          <w:szCs w:val="24"/>
        </w:rPr>
        <w:t>inte</w:t>
      </w:r>
      <w:r w:rsidR="00C240F3" w:rsidRPr="00FF6412">
        <w:rPr>
          <w:sz w:val="24"/>
          <w:szCs w:val="24"/>
        </w:rPr>
        <w:t xml:space="preserve">rest in creating other tiers of membership beyond those that currently exist. </w:t>
      </w:r>
      <w:r w:rsidR="00617214">
        <w:rPr>
          <w:sz w:val="24"/>
          <w:szCs w:val="24"/>
        </w:rPr>
        <w:t xml:space="preserve">Some board members expressed concern that allowing </w:t>
      </w:r>
      <w:r w:rsidR="0086476E" w:rsidRPr="00FF6412">
        <w:rPr>
          <w:sz w:val="24"/>
          <w:szCs w:val="24"/>
        </w:rPr>
        <w:t xml:space="preserve">states to have larger numbers of full members, </w:t>
      </w:r>
      <w:r w:rsidR="00617214">
        <w:rPr>
          <w:sz w:val="24"/>
          <w:szCs w:val="24"/>
        </w:rPr>
        <w:t>would make it hard to insure</w:t>
      </w:r>
      <w:r w:rsidR="0086476E" w:rsidRPr="00FF6412">
        <w:rPr>
          <w:sz w:val="24"/>
          <w:szCs w:val="24"/>
        </w:rPr>
        <w:t xml:space="preserve"> fair representation </w:t>
      </w:r>
      <w:r w:rsidR="00617214">
        <w:rPr>
          <w:sz w:val="24"/>
          <w:szCs w:val="24"/>
        </w:rPr>
        <w:t xml:space="preserve">for smaller states </w:t>
      </w:r>
      <w:r w:rsidR="0086476E" w:rsidRPr="00FF6412">
        <w:rPr>
          <w:sz w:val="24"/>
          <w:szCs w:val="24"/>
        </w:rPr>
        <w:t xml:space="preserve">in a vote at a business meeting. That grew into </w:t>
      </w:r>
      <w:r w:rsidR="00617214">
        <w:rPr>
          <w:sz w:val="24"/>
          <w:szCs w:val="24"/>
        </w:rPr>
        <w:t xml:space="preserve">a discussion about </w:t>
      </w:r>
      <w:r w:rsidR="0086476E" w:rsidRPr="00FF6412">
        <w:rPr>
          <w:sz w:val="24"/>
          <w:szCs w:val="24"/>
        </w:rPr>
        <w:t xml:space="preserve">how a change in membership structure would affect the governance structure. </w:t>
      </w:r>
      <w:r w:rsidR="00617214">
        <w:rPr>
          <w:sz w:val="24"/>
          <w:szCs w:val="24"/>
        </w:rPr>
        <w:t xml:space="preserve">One board member </w:t>
      </w:r>
      <w:r w:rsidR="0086476E" w:rsidRPr="00FF6412">
        <w:rPr>
          <w:sz w:val="24"/>
          <w:szCs w:val="24"/>
        </w:rPr>
        <w:t>recommended that we talk about the governance structure first and then see where that led us with regard to membership structure.</w:t>
      </w:r>
      <w:r w:rsidR="00C240F3" w:rsidRPr="00FF6412">
        <w:rPr>
          <w:sz w:val="24"/>
          <w:szCs w:val="24"/>
        </w:rPr>
        <w:t xml:space="preserve"> The findings of that discussion follow.</w:t>
      </w:r>
    </w:p>
    <w:p w:rsidR="00C240F3" w:rsidRPr="00FF6412" w:rsidRDefault="00C240F3" w:rsidP="001257E8">
      <w:pPr>
        <w:spacing w:after="0" w:line="240" w:lineRule="auto"/>
        <w:rPr>
          <w:sz w:val="24"/>
          <w:szCs w:val="24"/>
        </w:rPr>
      </w:pPr>
    </w:p>
    <w:p w:rsidR="00890D1F" w:rsidRPr="00240D1A" w:rsidRDefault="004E5E05" w:rsidP="001257E8">
      <w:pPr>
        <w:spacing w:after="0" w:line="240" w:lineRule="auto"/>
        <w:rPr>
          <w:b/>
          <w:i/>
          <w:sz w:val="24"/>
          <w:szCs w:val="24"/>
        </w:rPr>
      </w:pPr>
      <w:r w:rsidRPr="00240D1A">
        <w:rPr>
          <w:b/>
          <w:i/>
          <w:sz w:val="24"/>
          <w:szCs w:val="24"/>
        </w:rPr>
        <w:t>Board Governance Structure</w:t>
      </w:r>
    </w:p>
    <w:p w:rsidR="00B10475" w:rsidRPr="00FF6412" w:rsidRDefault="00D41C6F" w:rsidP="001257E8">
      <w:pPr>
        <w:spacing w:after="0" w:line="240" w:lineRule="auto"/>
        <w:rPr>
          <w:sz w:val="24"/>
          <w:szCs w:val="24"/>
        </w:rPr>
      </w:pPr>
      <w:r>
        <w:rPr>
          <w:sz w:val="24"/>
          <w:szCs w:val="24"/>
        </w:rPr>
        <w:t xml:space="preserve">Board decided to select a </w:t>
      </w:r>
      <w:r w:rsidR="00B10475" w:rsidRPr="00FF6412">
        <w:rPr>
          <w:sz w:val="24"/>
          <w:szCs w:val="24"/>
        </w:rPr>
        <w:t xml:space="preserve">subcommittee to explore board governance options, </w:t>
      </w:r>
      <w:r w:rsidR="00617214">
        <w:rPr>
          <w:sz w:val="24"/>
          <w:szCs w:val="24"/>
        </w:rPr>
        <w:t xml:space="preserve">so board members worked </w:t>
      </w:r>
      <w:r w:rsidR="00B10475" w:rsidRPr="00FF6412">
        <w:rPr>
          <w:sz w:val="24"/>
          <w:szCs w:val="24"/>
        </w:rPr>
        <w:t xml:space="preserve">in teams to develop scenarios for the subcommittee to explore. </w:t>
      </w:r>
    </w:p>
    <w:p w:rsidR="00512798" w:rsidRPr="00FF6412" w:rsidRDefault="00512798" w:rsidP="001257E8">
      <w:pPr>
        <w:spacing w:after="0" w:line="240" w:lineRule="auto"/>
        <w:rPr>
          <w:sz w:val="24"/>
          <w:szCs w:val="24"/>
        </w:rPr>
      </w:pPr>
    </w:p>
    <w:p w:rsidR="00512798" w:rsidRPr="00FF6412" w:rsidRDefault="00D41C6F" w:rsidP="001257E8">
      <w:pPr>
        <w:spacing w:after="0" w:line="240" w:lineRule="auto"/>
        <w:rPr>
          <w:sz w:val="24"/>
          <w:szCs w:val="24"/>
        </w:rPr>
      </w:pPr>
      <w:r>
        <w:rPr>
          <w:sz w:val="24"/>
          <w:szCs w:val="24"/>
        </w:rPr>
        <w:t xml:space="preserve">Next, </w:t>
      </w:r>
      <w:r w:rsidR="00617214">
        <w:rPr>
          <w:sz w:val="24"/>
          <w:szCs w:val="24"/>
        </w:rPr>
        <w:t xml:space="preserve">attendees were asked to </w:t>
      </w:r>
      <w:r w:rsidR="00B10475" w:rsidRPr="00FF6412">
        <w:rPr>
          <w:sz w:val="24"/>
          <w:szCs w:val="24"/>
        </w:rPr>
        <w:t xml:space="preserve">individually think about questions like, “What will this help the organization accomplish?”, “How would the membership receive this?”, and “What unintended negative consequences might this create?” </w:t>
      </w:r>
      <w:r>
        <w:rPr>
          <w:sz w:val="24"/>
          <w:szCs w:val="24"/>
        </w:rPr>
        <w:t xml:space="preserve">Board members then developed </w:t>
      </w:r>
      <w:r w:rsidR="00B10475" w:rsidRPr="00FF6412">
        <w:rPr>
          <w:sz w:val="24"/>
          <w:szCs w:val="24"/>
        </w:rPr>
        <w:t xml:space="preserve">pros and cons for each scenario (or problems solved by the scenario vs. problems created by the scenario). </w:t>
      </w:r>
    </w:p>
    <w:p w:rsidR="00512798" w:rsidRPr="00FF6412" w:rsidRDefault="00512798" w:rsidP="001257E8">
      <w:pPr>
        <w:spacing w:after="0" w:line="240" w:lineRule="auto"/>
        <w:rPr>
          <w:sz w:val="24"/>
          <w:szCs w:val="24"/>
        </w:rPr>
      </w:pPr>
    </w:p>
    <w:p w:rsidR="00512798" w:rsidRPr="00FF6412" w:rsidRDefault="00617214" w:rsidP="001257E8">
      <w:pPr>
        <w:spacing w:after="0" w:line="240" w:lineRule="auto"/>
        <w:rPr>
          <w:b/>
          <w:sz w:val="24"/>
          <w:szCs w:val="24"/>
        </w:rPr>
      </w:pPr>
      <w:r>
        <w:rPr>
          <w:sz w:val="24"/>
          <w:szCs w:val="24"/>
        </w:rPr>
        <w:t xml:space="preserve">We promised that </w:t>
      </w:r>
      <w:r w:rsidR="00512798" w:rsidRPr="00FF6412">
        <w:rPr>
          <w:sz w:val="24"/>
          <w:szCs w:val="24"/>
        </w:rPr>
        <w:t xml:space="preserve">the subcommittee would get the full list of recommendations, as well as the pros and cons, so that they could make informed recommendations for the board to consider. </w:t>
      </w:r>
    </w:p>
    <w:p w:rsidR="00D41C6F" w:rsidRDefault="00D41C6F" w:rsidP="001257E8">
      <w:pPr>
        <w:spacing w:after="0" w:line="240" w:lineRule="auto"/>
        <w:rPr>
          <w:b/>
          <w:sz w:val="24"/>
          <w:szCs w:val="24"/>
        </w:rPr>
      </w:pPr>
    </w:p>
    <w:p w:rsidR="00512798" w:rsidRPr="00617214" w:rsidRDefault="00B10475" w:rsidP="001257E8">
      <w:pPr>
        <w:spacing w:after="0" w:line="240" w:lineRule="auto"/>
        <w:rPr>
          <w:b/>
          <w:sz w:val="24"/>
          <w:szCs w:val="24"/>
        </w:rPr>
      </w:pPr>
      <w:r w:rsidRPr="00FF6412">
        <w:rPr>
          <w:b/>
          <w:sz w:val="24"/>
          <w:szCs w:val="24"/>
        </w:rPr>
        <w:t xml:space="preserve">Recommendations are listed below, and the pros and cons directly follow the recommendations they relate to. </w:t>
      </w:r>
    </w:p>
    <w:p w:rsidR="003D4C42" w:rsidRPr="00FF6412" w:rsidRDefault="003D4C42" w:rsidP="001257E8">
      <w:pPr>
        <w:spacing w:after="0" w:line="240" w:lineRule="auto"/>
        <w:rPr>
          <w:sz w:val="24"/>
          <w:szCs w:val="24"/>
          <w:u w:val="single"/>
        </w:rPr>
      </w:pPr>
      <w:r w:rsidRPr="00FF6412">
        <w:rPr>
          <w:sz w:val="24"/>
          <w:szCs w:val="24"/>
          <w:u w:val="single"/>
        </w:rPr>
        <w:t>Team 1:</w:t>
      </w:r>
    </w:p>
    <w:p w:rsidR="003D4C42" w:rsidRPr="00240D1A" w:rsidRDefault="003D4C42" w:rsidP="00240D1A">
      <w:pPr>
        <w:spacing w:after="0" w:line="240" w:lineRule="auto"/>
        <w:rPr>
          <w:sz w:val="24"/>
          <w:szCs w:val="24"/>
        </w:rPr>
      </w:pPr>
      <w:r w:rsidRPr="00240D1A">
        <w:rPr>
          <w:sz w:val="24"/>
          <w:szCs w:val="24"/>
        </w:rPr>
        <w:t xml:space="preserve">3 classes of membership – </w:t>
      </w:r>
    </w:p>
    <w:p w:rsidR="003D4C42" w:rsidRPr="00FF6412" w:rsidRDefault="003D4C42" w:rsidP="001257E8">
      <w:pPr>
        <w:pStyle w:val="ListParagraph"/>
        <w:numPr>
          <w:ilvl w:val="0"/>
          <w:numId w:val="21"/>
        </w:numPr>
        <w:spacing w:after="0" w:line="240" w:lineRule="auto"/>
        <w:rPr>
          <w:sz w:val="24"/>
          <w:szCs w:val="24"/>
        </w:rPr>
      </w:pPr>
      <w:r w:rsidRPr="00FF6412">
        <w:rPr>
          <w:sz w:val="24"/>
          <w:szCs w:val="24"/>
        </w:rPr>
        <w:t>Full membership (active members):</w:t>
      </w:r>
    </w:p>
    <w:p w:rsidR="003D4C42" w:rsidRPr="00FF6412" w:rsidRDefault="003D4C42" w:rsidP="001257E8">
      <w:pPr>
        <w:pStyle w:val="ListParagraph"/>
        <w:numPr>
          <w:ilvl w:val="1"/>
          <w:numId w:val="21"/>
        </w:numPr>
        <w:spacing w:after="0" w:line="240" w:lineRule="auto"/>
        <w:rPr>
          <w:sz w:val="24"/>
          <w:szCs w:val="24"/>
        </w:rPr>
      </w:pPr>
      <w:r w:rsidRPr="00FF6412">
        <w:rPr>
          <w:sz w:val="24"/>
          <w:szCs w:val="24"/>
        </w:rPr>
        <w:t>Leave as is (1 vote per state) OR</w:t>
      </w:r>
    </w:p>
    <w:p w:rsidR="003D4C42" w:rsidRPr="00FF6412" w:rsidRDefault="003D4C42" w:rsidP="001257E8">
      <w:pPr>
        <w:pStyle w:val="ListParagraph"/>
        <w:numPr>
          <w:ilvl w:val="1"/>
          <w:numId w:val="21"/>
        </w:numPr>
        <w:spacing w:after="0" w:line="240" w:lineRule="auto"/>
        <w:rPr>
          <w:sz w:val="24"/>
          <w:szCs w:val="24"/>
        </w:rPr>
      </w:pPr>
      <w:r w:rsidRPr="00FF6412">
        <w:rPr>
          <w:sz w:val="24"/>
          <w:szCs w:val="24"/>
        </w:rPr>
        <w:t>2 votes per state – one secondary, other postsecondary – one would have to be Perkins signatory (Question: would this change the dues structure)</w:t>
      </w:r>
    </w:p>
    <w:p w:rsidR="003D4C42" w:rsidRPr="00FF6412" w:rsidRDefault="003D4C42" w:rsidP="001257E8">
      <w:pPr>
        <w:pStyle w:val="ListParagraph"/>
        <w:numPr>
          <w:ilvl w:val="0"/>
          <w:numId w:val="21"/>
        </w:numPr>
        <w:spacing w:after="0" w:line="240" w:lineRule="auto"/>
        <w:rPr>
          <w:sz w:val="24"/>
          <w:szCs w:val="24"/>
        </w:rPr>
      </w:pPr>
      <w:r w:rsidRPr="00FF6412">
        <w:rPr>
          <w:sz w:val="24"/>
          <w:szCs w:val="24"/>
        </w:rPr>
        <w:t>Associate membership (individual members):</w:t>
      </w:r>
    </w:p>
    <w:p w:rsidR="003D4C42" w:rsidRPr="00FF6412" w:rsidRDefault="003D4C42" w:rsidP="001257E8">
      <w:pPr>
        <w:pStyle w:val="ListParagraph"/>
        <w:numPr>
          <w:ilvl w:val="1"/>
          <w:numId w:val="21"/>
        </w:numPr>
        <w:spacing w:after="0" w:line="240" w:lineRule="auto"/>
        <w:rPr>
          <w:sz w:val="24"/>
          <w:szCs w:val="24"/>
        </w:rPr>
      </w:pPr>
      <w:r w:rsidRPr="00FF6412">
        <w:rPr>
          <w:sz w:val="24"/>
          <w:szCs w:val="24"/>
        </w:rPr>
        <w:t>Leave open, as it is now</w:t>
      </w:r>
    </w:p>
    <w:p w:rsidR="003D4C42" w:rsidRPr="00FF6412" w:rsidRDefault="003D4C42" w:rsidP="001257E8">
      <w:pPr>
        <w:pStyle w:val="ListParagraph"/>
        <w:numPr>
          <w:ilvl w:val="1"/>
          <w:numId w:val="21"/>
        </w:numPr>
        <w:spacing w:after="0" w:line="240" w:lineRule="auto"/>
        <w:rPr>
          <w:sz w:val="24"/>
          <w:szCs w:val="24"/>
        </w:rPr>
      </w:pPr>
      <w:r w:rsidRPr="00FF6412">
        <w:rPr>
          <w:sz w:val="24"/>
          <w:szCs w:val="24"/>
        </w:rPr>
        <w:t>Use the “state leaders” list we generated (on page 20 of this document) as a potential target audience</w:t>
      </w:r>
    </w:p>
    <w:p w:rsidR="003D4C42" w:rsidRPr="00FF6412" w:rsidRDefault="003D4C42" w:rsidP="001257E8">
      <w:pPr>
        <w:pStyle w:val="ListParagraph"/>
        <w:numPr>
          <w:ilvl w:val="1"/>
          <w:numId w:val="21"/>
        </w:numPr>
        <w:spacing w:after="0" w:line="240" w:lineRule="auto"/>
        <w:rPr>
          <w:sz w:val="24"/>
          <w:szCs w:val="24"/>
        </w:rPr>
      </w:pPr>
      <w:r w:rsidRPr="00FF6412">
        <w:rPr>
          <w:sz w:val="24"/>
          <w:szCs w:val="24"/>
        </w:rPr>
        <w:lastRenderedPageBreak/>
        <w:t>TBD: passive or active recruiting of associate members</w:t>
      </w:r>
    </w:p>
    <w:p w:rsidR="003D4C42" w:rsidRPr="00FF6412" w:rsidRDefault="003D4C42" w:rsidP="001257E8">
      <w:pPr>
        <w:pStyle w:val="ListParagraph"/>
        <w:numPr>
          <w:ilvl w:val="1"/>
          <w:numId w:val="21"/>
        </w:numPr>
        <w:spacing w:after="0" w:line="240" w:lineRule="auto"/>
        <w:rPr>
          <w:sz w:val="24"/>
          <w:szCs w:val="24"/>
        </w:rPr>
      </w:pPr>
      <w:r w:rsidRPr="00FF6412">
        <w:rPr>
          <w:sz w:val="24"/>
          <w:szCs w:val="24"/>
        </w:rPr>
        <w:t>TBD: dues structure for associate members</w:t>
      </w:r>
    </w:p>
    <w:p w:rsidR="00240D1A" w:rsidRDefault="003D4C42" w:rsidP="00240D1A">
      <w:pPr>
        <w:pStyle w:val="ListParagraph"/>
        <w:numPr>
          <w:ilvl w:val="0"/>
          <w:numId w:val="21"/>
        </w:numPr>
        <w:spacing w:after="0" w:line="240" w:lineRule="auto"/>
        <w:rPr>
          <w:sz w:val="24"/>
          <w:szCs w:val="24"/>
        </w:rPr>
      </w:pPr>
      <w:r w:rsidRPr="00FF6412">
        <w:rPr>
          <w:sz w:val="24"/>
          <w:szCs w:val="24"/>
        </w:rPr>
        <w:t>Contributing member (institution, organization, agency)</w:t>
      </w:r>
    </w:p>
    <w:p w:rsidR="003D4C42" w:rsidRPr="00240D1A" w:rsidRDefault="003D4C42" w:rsidP="00240D1A">
      <w:pPr>
        <w:spacing w:after="0" w:line="240" w:lineRule="auto"/>
        <w:rPr>
          <w:sz w:val="24"/>
          <w:szCs w:val="24"/>
        </w:rPr>
      </w:pPr>
      <w:r w:rsidRPr="00240D1A">
        <w:rPr>
          <w:sz w:val="24"/>
          <w:szCs w:val="24"/>
        </w:rPr>
        <w:t xml:space="preserve">Board Structure – </w:t>
      </w:r>
    </w:p>
    <w:p w:rsidR="003D4C42" w:rsidRPr="00FF6412" w:rsidRDefault="00BE3B07" w:rsidP="001257E8">
      <w:pPr>
        <w:pStyle w:val="ListParagraph"/>
        <w:numPr>
          <w:ilvl w:val="0"/>
          <w:numId w:val="22"/>
        </w:numPr>
        <w:spacing w:after="0" w:line="240" w:lineRule="auto"/>
        <w:rPr>
          <w:sz w:val="24"/>
          <w:szCs w:val="24"/>
        </w:rPr>
      </w:pPr>
      <w:r w:rsidRPr="00FF6412">
        <w:rPr>
          <w:sz w:val="24"/>
          <w:szCs w:val="24"/>
        </w:rPr>
        <w:t>Only one recommended change: shift from the current regional representation, but maintain some regional component to the organization of the board</w:t>
      </w:r>
    </w:p>
    <w:p w:rsidR="003D4C42" w:rsidRPr="00FF6412" w:rsidRDefault="003D4C42" w:rsidP="001257E8">
      <w:pPr>
        <w:spacing w:after="0" w:line="240" w:lineRule="auto"/>
        <w:rPr>
          <w:sz w:val="24"/>
          <w:szCs w:val="24"/>
        </w:rPr>
      </w:pPr>
    </w:p>
    <w:p w:rsidR="00BE3B07" w:rsidRPr="00FF6412" w:rsidRDefault="00BE3B07" w:rsidP="001257E8">
      <w:pPr>
        <w:spacing w:after="0" w:line="240" w:lineRule="auto"/>
        <w:rPr>
          <w:sz w:val="24"/>
          <w:szCs w:val="24"/>
        </w:rPr>
      </w:pPr>
      <w:r w:rsidRPr="00FF6412">
        <w:rPr>
          <w:sz w:val="24"/>
          <w:szCs w:val="24"/>
        </w:rPr>
        <w:t>Pros:</w:t>
      </w:r>
    </w:p>
    <w:p w:rsidR="0016524E" w:rsidRPr="00FF6412" w:rsidRDefault="0016524E" w:rsidP="00240D1A">
      <w:pPr>
        <w:pStyle w:val="ListParagraph"/>
        <w:numPr>
          <w:ilvl w:val="0"/>
          <w:numId w:val="22"/>
        </w:numPr>
        <w:spacing w:after="0" w:line="240" w:lineRule="auto"/>
        <w:rPr>
          <w:sz w:val="24"/>
          <w:szCs w:val="24"/>
        </w:rPr>
      </w:pPr>
      <w:r w:rsidRPr="00FF6412">
        <w:rPr>
          <w:sz w:val="24"/>
          <w:szCs w:val="24"/>
        </w:rPr>
        <w:t>Larger regions may improve geographic diversity</w:t>
      </w:r>
    </w:p>
    <w:p w:rsidR="0016524E" w:rsidRPr="00FF6412" w:rsidRDefault="0016524E" w:rsidP="00240D1A">
      <w:pPr>
        <w:pStyle w:val="ListParagraph"/>
        <w:numPr>
          <w:ilvl w:val="0"/>
          <w:numId w:val="22"/>
        </w:numPr>
        <w:spacing w:after="0" w:line="240" w:lineRule="auto"/>
        <w:rPr>
          <w:sz w:val="24"/>
          <w:szCs w:val="24"/>
        </w:rPr>
      </w:pPr>
      <w:r w:rsidRPr="00FF6412">
        <w:rPr>
          <w:sz w:val="24"/>
          <w:szCs w:val="24"/>
        </w:rPr>
        <w:t>Active membership needs to be retained with a focus on SDs</w:t>
      </w:r>
    </w:p>
    <w:p w:rsidR="0016524E" w:rsidRPr="00FF6412" w:rsidRDefault="00240D1A" w:rsidP="00240D1A">
      <w:pPr>
        <w:pStyle w:val="ListParagraph"/>
        <w:numPr>
          <w:ilvl w:val="0"/>
          <w:numId w:val="22"/>
        </w:numPr>
        <w:spacing w:after="0" w:line="240" w:lineRule="auto"/>
        <w:rPr>
          <w:sz w:val="24"/>
          <w:szCs w:val="24"/>
        </w:rPr>
      </w:pPr>
      <w:r>
        <w:rPr>
          <w:sz w:val="24"/>
          <w:szCs w:val="24"/>
        </w:rPr>
        <w:t>T</w:t>
      </w:r>
      <w:r w:rsidR="0016524E" w:rsidRPr="00FF6412">
        <w:rPr>
          <w:sz w:val="24"/>
          <w:szCs w:val="24"/>
        </w:rPr>
        <w:t>his would be received well by postsecondary.</w:t>
      </w:r>
    </w:p>
    <w:p w:rsidR="0016524E" w:rsidRPr="00FF6412" w:rsidRDefault="0016524E" w:rsidP="00240D1A">
      <w:pPr>
        <w:pStyle w:val="ListParagraph"/>
        <w:numPr>
          <w:ilvl w:val="0"/>
          <w:numId w:val="22"/>
        </w:numPr>
        <w:spacing w:after="0" w:line="240" w:lineRule="auto"/>
        <w:rPr>
          <w:sz w:val="24"/>
          <w:szCs w:val="24"/>
        </w:rPr>
      </w:pPr>
      <w:r w:rsidRPr="00FF6412">
        <w:rPr>
          <w:sz w:val="24"/>
          <w:szCs w:val="24"/>
        </w:rPr>
        <w:t>There is support for the Perkins state director in either scenario</w:t>
      </w:r>
    </w:p>
    <w:p w:rsidR="0016524E" w:rsidRPr="00FF6412" w:rsidRDefault="0016524E" w:rsidP="001257E8">
      <w:pPr>
        <w:spacing w:after="0" w:line="240" w:lineRule="auto"/>
        <w:rPr>
          <w:sz w:val="24"/>
          <w:szCs w:val="24"/>
        </w:rPr>
      </w:pPr>
    </w:p>
    <w:p w:rsidR="00BE3B07" w:rsidRPr="00FF6412" w:rsidRDefault="00BE3B07" w:rsidP="001257E8">
      <w:pPr>
        <w:spacing w:after="0" w:line="240" w:lineRule="auto"/>
        <w:rPr>
          <w:sz w:val="24"/>
          <w:szCs w:val="24"/>
        </w:rPr>
      </w:pPr>
      <w:r w:rsidRPr="00FF6412">
        <w:rPr>
          <w:sz w:val="24"/>
          <w:szCs w:val="24"/>
        </w:rPr>
        <w:t>Cons:</w:t>
      </w:r>
    </w:p>
    <w:p w:rsidR="0016524E" w:rsidRPr="00FF6412" w:rsidRDefault="0016524E" w:rsidP="00240D1A">
      <w:pPr>
        <w:pStyle w:val="ListParagraph"/>
        <w:numPr>
          <w:ilvl w:val="0"/>
          <w:numId w:val="22"/>
        </w:numPr>
        <w:spacing w:after="0" w:line="240" w:lineRule="auto"/>
        <w:rPr>
          <w:sz w:val="24"/>
          <w:szCs w:val="24"/>
        </w:rPr>
      </w:pPr>
      <w:r w:rsidRPr="00FF6412">
        <w:rPr>
          <w:sz w:val="24"/>
          <w:szCs w:val="24"/>
        </w:rPr>
        <w:t xml:space="preserve">Need to get rid of regional structure. </w:t>
      </w:r>
    </w:p>
    <w:p w:rsidR="0016524E" w:rsidRPr="00FF6412" w:rsidRDefault="0016524E" w:rsidP="00240D1A">
      <w:pPr>
        <w:pStyle w:val="ListParagraph"/>
        <w:numPr>
          <w:ilvl w:val="0"/>
          <w:numId w:val="22"/>
        </w:numPr>
        <w:spacing w:after="0" w:line="240" w:lineRule="auto"/>
        <w:rPr>
          <w:sz w:val="24"/>
          <w:szCs w:val="24"/>
        </w:rPr>
      </w:pPr>
      <w:r w:rsidRPr="00FF6412">
        <w:rPr>
          <w:sz w:val="24"/>
          <w:szCs w:val="24"/>
        </w:rPr>
        <w:t>If associate membership continues to grow, their lack of representation on the board may become an issue.</w:t>
      </w:r>
    </w:p>
    <w:p w:rsidR="0016524E" w:rsidRPr="00FF6412" w:rsidRDefault="0016524E" w:rsidP="00240D1A">
      <w:pPr>
        <w:pStyle w:val="ListParagraph"/>
        <w:numPr>
          <w:ilvl w:val="0"/>
          <w:numId w:val="22"/>
        </w:numPr>
        <w:spacing w:after="0" w:line="240" w:lineRule="auto"/>
        <w:rPr>
          <w:sz w:val="24"/>
          <w:szCs w:val="24"/>
        </w:rPr>
      </w:pPr>
      <w:r w:rsidRPr="00FF6412">
        <w:rPr>
          <w:sz w:val="24"/>
          <w:szCs w:val="24"/>
        </w:rPr>
        <w:t>Inconsistent representation across states based on members/structure</w:t>
      </w:r>
    </w:p>
    <w:p w:rsidR="0016524E" w:rsidRPr="00FF6412" w:rsidRDefault="0016524E" w:rsidP="00240D1A">
      <w:pPr>
        <w:pStyle w:val="ListParagraph"/>
        <w:numPr>
          <w:ilvl w:val="0"/>
          <w:numId w:val="22"/>
        </w:numPr>
        <w:spacing w:after="0" w:line="240" w:lineRule="auto"/>
        <w:rPr>
          <w:sz w:val="24"/>
          <w:szCs w:val="24"/>
        </w:rPr>
      </w:pPr>
      <w:r w:rsidRPr="00FF6412">
        <w:rPr>
          <w:sz w:val="24"/>
          <w:szCs w:val="24"/>
        </w:rPr>
        <w:t>Could be an increased cost</w:t>
      </w:r>
    </w:p>
    <w:p w:rsidR="0016524E" w:rsidRPr="00FF6412" w:rsidRDefault="0016524E" w:rsidP="001257E8">
      <w:pPr>
        <w:spacing w:after="0" w:line="240" w:lineRule="auto"/>
        <w:rPr>
          <w:sz w:val="24"/>
          <w:szCs w:val="24"/>
        </w:rPr>
      </w:pPr>
    </w:p>
    <w:p w:rsidR="00BE3B07" w:rsidRPr="00FF6412" w:rsidRDefault="00BE3B07" w:rsidP="001257E8">
      <w:pPr>
        <w:spacing w:after="0" w:line="240" w:lineRule="auto"/>
        <w:rPr>
          <w:sz w:val="24"/>
          <w:szCs w:val="24"/>
          <w:u w:val="single"/>
        </w:rPr>
      </w:pPr>
      <w:r w:rsidRPr="00FF6412">
        <w:rPr>
          <w:sz w:val="24"/>
          <w:szCs w:val="24"/>
          <w:u w:val="single"/>
        </w:rPr>
        <w:t>Team 2:</w:t>
      </w:r>
    </w:p>
    <w:p w:rsidR="00BE3B07" w:rsidRPr="00FF6412" w:rsidRDefault="00BE3B07" w:rsidP="001257E8">
      <w:pPr>
        <w:pStyle w:val="ListParagraph"/>
        <w:numPr>
          <w:ilvl w:val="0"/>
          <w:numId w:val="22"/>
        </w:numPr>
        <w:spacing w:after="0" w:line="240" w:lineRule="auto"/>
        <w:rPr>
          <w:sz w:val="24"/>
          <w:szCs w:val="24"/>
        </w:rPr>
      </w:pPr>
      <w:r w:rsidRPr="00FF6412">
        <w:rPr>
          <w:sz w:val="24"/>
          <w:szCs w:val="24"/>
        </w:rPr>
        <w:t>Board representation for/with various organizations (ACTE, CTSO, etc.)</w:t>
      </w:r>
    </w:p>
    <w:p w:rsidR="00BE3B07" w:rsidRPr="00FF6412" w:rsidRDefault="00BE3B07" w:rsidP="001257E8">
      <w:pPr>
        <w:pStyle w:val="ListParagraph"/>
        <w:numPr>
          <w:ilvl w:val="0"/>
          <w:numId w:val="22"/>
        </w:numPr>
        <w:spacing w:after="0" w:line="240" w:lineRule="auto"/>
        <w:rPr>
          <w:sz w:val="24"/>
          <w:szCs w:val="24"/>
        </w:rPr>
      </w:pPr>
      <w:r w:rsidRPr="00FF6412">
        <w:rPr>
          <w:sz w:val="24"/>
          <w:szCs w:val="24"/>
        </w:rPr>
        <w:t>Consolidate regions (from 11 to perhaps 6) – all SDs</w:t>
      </w:r>
    </w:p>
    <w:p w:rsidR="00BE3B07" w:rsidRPr="00FF6412" w:rsidRDefault="00BE3B07" w:rsidP="001257E8">
      <w:pPr>
        <w:pStyle w:val="ListParagraph"/>
        <w:numPr>
          <w:ilvl w:val="0"/>
          <w:numId w:val="22"/>
        </w:numPr>
        <w:spacing w:after="0" w:line="240" w:lineRule="auto"/>
        <w:rPr>
          <w:sz w:val="24"/>
          <w:szCs w:val="24"/>
        </w:rPr>
      </w:pPr>
      <w:r w:rsidRPr="00FF6412">
        <w:rPr>
          <w:sz w:val="24"/>
          <w:szCs w:val="24"/>
        </w:rPr>
        <w:t>Elect Officers (must be SDs)</w:t>
      </w:r>
    </w:p>
    <w:p w:rsidR="00BE3B07" w:rsidRPr="00FF6412" w:rsidRDefault="00BE3B07" w:rsidP="001257E8">
      <w:pPr>
        <w:pStyle w:val="ListParagraph"/>
        <w:numPr>
          <w:ilvl w:val="0"/>
          <w:numId w:val="22"/>
        </w:numPr>
        <w:spacing w:after="0" w:line="240" w:lineRule="auto"/>
        <w:rPr>
          <w:sz w:val="24"/>
          <w:szCs w:val="24"/>
        </w:rPr>
      </w:pPr>
      <w:r w:rsidRPr="00FF6412">
        <w:rPr>
          <w:sz w:val="24"/>
          <w:szCs w:val="24"/>
        </w:rPr>
        <w:t>Add “at large” board members like:</w:t>
      </w:r>
    </w:p>
    <w:p w:rsidR="00BE3B07" w:rsidRPr="00FF6412" w:rsidRDefault="00BE3B07" w:rsidP="001257E8">
      <w:pPr>
        <w:pStyle w:val="ListParagraph"/>
        <w:numPr>
          <w:ilvl w:val="1"/>
          <w:numId w:val="22"/>
        </w:numPr>
        <w:spacing w:after="0" w:line="240" w:lineRule="auto"/>
        <w:rPr>
          <w:sz w:val="24"/>
          <w:szCs w:val="24"/>
        </w:rPr>
      </w:pPr>
      <w:r w:rsidRPr="00FF6412">
        <w:rPr>
          <w:sz w:val="24"/>
          <w:szCs w:val="24"/>
        </w:rPr>
        <w:t>Associate members, and/or</w:t>
      </w:r>
    </w:p>
    <w:p w:rsidR="00BE3B07" w:rsidRPr="00FF6412" w:rsidRDefault="00BE3B07" w:rsidP="001257E8">
      <w:pPr>
        <w:pStyle w:val="ListParagraph"/>
        <w:numPr>
          <w:ilvl w:val="1"/>
          <w:numId w:val="22"/>
        </w:numPr>
        <w:spacing w:after="0" w:line="240" w:lineRule="auto"/>
        <w:rPr>
          <w:sz w:val="24"/>
          <w:szCs w:val="24"/>
        </w:rPr>
      </w:pPr>
      <w:r w:rsidRPr="00FF6412">
        <w:rPr>
          <w:sz w:val="24"/>
          <w:szCs w:val="24"/>
        </w:rPr>
        <w:t>Postsecondary, and/or</w:t>
      </w:r>
    </w:p>
    <w:p w:rsidR="00BE3B07" w:rsidRPr="00FF6412" w:rsidRDefault="00BE3B07" w:rsidP="001257E8">
      <w:pPr>
        <w:pStyle w:val="ListParagraph"/>
        <w:numPr>
          <w:ilvl w:val="1"/>
          <w:numId w:val="22"/>
        </w:numPr>
        <w:spacing w:after="0" w:line="240" w:lineRule="auto"/>
        <w:rPr>
          <w:sz w:val="24"/>
          <w:szCs w:val="24"/>
        </w:rPr>
      </w:pPr>
      <w:r w:rsidRPr="00FF6412">
        <w:rPr>
          <w:sz w:val="24"/>
          <w:szCs w:val="24"/>
        </w:rPr>
        <w:t>Rural/Frontier, and/or</w:t>
      </w:r>
    </w:p>
    <w:p w:rsidR="00BE3B07" w:rsidRPr="00FF6412" w:rsidRDefault="00BE3B07" w:rsidP="001257E8">
      <w:pPr>
        <w:pStyle w:val="ListParagraph"/>
        <w:numPr>
          <w:ilvl w:val="1"/>
          <w:numId w:val="22"/>
        </w:numPr>
        <w:spacing w:after="0" w:line="240" w:lineRule="auto"/>
        <w:rPr>
          <w:sz w:val="24"/>
          <w:szCs w:val="24"/>
        </w:rPr>
      </w:pPr>
      <w:r w:rsidRPr="00FF6412">
        <w:rPr>
          <w:sz w:val="24"/>
          <w:szCs w:val="24"/>
        </w:rPr>
        <w:t>Small states, etc.</w:t>
      </w:r>
    </w:p>
    <w:p w:rsidR="00BE3B07" w:rsidRPr="00FF6412" w:rsidRDefault="00BE3B07" w:rsidP="001257E8">
      <w:pPr>
        <w:pStyle w:val="ListParagraph"/>
        <w:numPr>
          <w:ilvl w:val="0"/>
          <w:numId w:val="22"/>
        </w:numPr>
        <w:spacing w:after="0" w:line="240" w:lineRule="auto"/>
        <w:rPr>
          <w:sz w:val="24"/>
          <w:szCs w:val="24"/>
        </w:rPr>
      </w:pPr>
      <w:r w:rsidRPr="00FF6412">
        <w:rPr>
          <w:sz w:val="24"/>
          <w:szCs w:val="24"/>
        </w:rPr>
        <w:t>Cap board at 15 people (or at least don’t grow beyond current size)</w:t>
      </w:r>
    </w:p>
    <w:p w:rsidR="00BE3B07" w:rsidRPr="00FF6412" w:rsidRDefault="00BE3B07" w:rsidP="001257E8">
      <w:pPr>
        <w:pStyle w:val="ListParagraph"/>
        <w:numPr>
          <w:ilvl w:val="0"/>
          <w:numId w:val="22"/>
        </w:numPr>
        <w:spacing w:after="0" w:line="240" w:lineRule="auto"/>
        <w:rPr>
          <w:sz w:val="24"/>
          <w:szCs w:val="24"/>
        </w:rPr>
      </w:pPr>
      <w:r w:rsidRPr="00FF6412">
        <w:rPr>
          <w:sz w:val="24"/>
          <w:szCs w:val="24"/>
        </w:rPr>
        <w:t>Explore a scholarship to encourage board participation from smaller</w:t>
      </w:r>
      <w:r w:rsidR="00D41C6F">
        <w:rPr>
          <w:sz w:val="24"/>
          <w:szCs w:val="24"/>
        </w:rPr>
        <w:t>/</w:t>
      </w:r>
      <w:r w:rsidRPr="00FF6412">
        <w:rPr>
          <w:sz w:val="24"/>
          <w:szCs w:val="24"/>
        </w:rPr>
        <w:t>more distant states</w:t>
      </w:r>
    </w:p>
    <w:p w:rsidR="00BE3B07" w:rsidRPr="00FF6412" w:rsidRDefault="00BE3B07" w:rsidP="001257E8">
      <w:pPr>
        <w:spacing w:after="0" w:line="240" w:lineRule="auto"/>
        <w:rPr>
          <w:sz w:val="24"/>
          <w:szCs w:val="24"/>
        </w:rPr>
      </w:pPr>
    </w:p>
    <w:p w:rsidR="00BE3B07" w:rsidRPr="00FF6412" w:rsidRDefault="00BE3B07" w:rsidP="001257E8">
      <w:pPr>
        <w:spacing w:after="0" w:line="240" w:lineRule="auto"/>
        <w:rPr>
          <w:sz w:val="24"/>
          <w:szCs w:val="24"/>
        </w:rPr>
      </w:pPr>
      <w:r w:rsidRPr="00FF6412">
        <w:rPr>
          <w:sz w:val="24"/>
          <w:szCs w:val="24"/>
        </w:rPr>
        <w:t>Pros:</w:t>
      </w:r>
    </w:p>
    <w:p w:rsidR="00BE3B07" w:rsidRPr="00FF6412" w:rsidRDefault="00BE3B07" w:rsidP="001257E8">
      <w:pPr>
        <w:pStyle w:val="ListParagraph"/>
        <w:numPr>
          <w:ilvl w:val="0"/>
          <w:numId w:val="23"/>
        </w:numPr>
        <w:spacing w:after="0" w:line="240" w:lineRule="auto"/>
        <w:rPr>
          <w:sz w:val="24"/>
          <w:szCs w:val="24"/>
        </w:rPr>
      </w:pPr>
      <w:r w:rsidRPr="00FF6412">
        <w:rPr>
          <w:sz w:val="24"/>
          <w:szCs w:val="24"/>
        </w:rPr>
        <w:t>Capping board at 15 is good</w:t>
      </w:r>
    </w:p>
    <w:p w:rsidR="00BE3B07" w:rsidRPr="00FF6412" w:rsidRDefault="00BE3B07" w:rsidP="001257E8">
      <w:pPr>
        <w:pStyle w:val="ListParagraph"/>
        <w:numPr>
          <w:ilvl w:val="0"/>
          <w:numId w:val="23"/>
        </w:numPr>
        <w:spacing w:after="0" w:line="240" w:lineRule="auto"/>
        <w:rPr>
          <w:sz w:val="24"/>
          <w:szCs w:val="24"/>
        </w:rPr>
      </w:pPr>
      <w:r w:rsidRPr="00FF6412">
        <w:rPr>
          <w:sz w:val="24"/>
          <w:szCs w:val="24"/>
        </w:rPr>
        <w:t>Regional structure does need to shift to be relevant</w:t>
      </w:r>
    </w:p>
    <w:p w:rsidR="00240D1A" w:rsidRPr="00FF6412" w:rsidRDefault="00240D1A" w:rsidP="00240D1A">
      <w:pPr>
        <w:pStyle w:val="ListParagraph"/>
        <w:numPr>
          <w:ilvl w:val="0"/>
          <w:numId w:val="23"/>
        </w:numPr>
        <w:spacing w:after="0" w:line="240" w:lineRule="auto"/>
        <w:rPr>
          <w:sz w:val="24"/>
          <w:szCs w:val="24"/>
        </w:rPr>
      </w:pPr>
      <w:r w:rsidRPr="00FF6412">
        <w:rPr>
          <w:sz w:val="24"/>
          <w:szCs w:val="24"/>
        </w:rPr>
        <w:t>Would achieve better representation on the board</w:t>
      </w:r>
    </w:p>
    <w:p w:rsidR="0016524E" w:rsidRPr="00FF6412" w:rsidRDefault="0016524E" w:rsidP="001257E8">
      <w:pPr>
        <w:pStyle w:val="ListParagraph"/>
        <w:numPr>
          <w:ilvl w:val="0"/>
          <w:numId w:val="23"/>
        </w:numPr>
        <w:spacing w:after="0" w:line="240" w:lineRule="auto"/>
        <w:rPr>
          <w:sz w:val="24"/>
          <w:szCs w:val="24"/>
        </w:rPr>
      </w:pPr>
      <w:r w:rsidRPr="00FF6412">
        <w:rPr>
          <w:sz w:val="24"/>
          <w:szCs w:val="24"/>
        </w:rPr>
        <w:t>Balance and equity are good things to ha</w:t>
      </w:r>
      <w:r w:rsidR="00D41C6F">
        <w:rPr>
          <w:sz w:val="24"/>
          <w:szCs w:val="24"/>
        </w:rPr>
        <w:t>ve</w:t>
      </w:r>
      <w:r w:rsidRPr="00FF6412">
        <w:rPr>
          <w:sz w:val="24"/>
          <w:szCs w:val="24"/>
        </w:rPr>
        <w:t>. Diverse voices need to be heard.</w:t>
      </w:r>
    </w:p>
    <w:p w:rsidR="0016524E" w:rsidRPr="00FF6412" w:rsidRDefault="0016524E" w:rsidP="001257E8">
      <w:pPr>
        <w:pStyle w:val="ListParagraph"/>
        <w:numPr>
          <w:ilvl w:val="0"/>
          <w:numId w:val="23"/>
        </w:numPr>
        <w:spacing w:after="0" w:line="240" w:lineRule="auto"/>
        <w:rPr>
          <w:sz w:val="24"/>
          <w:szCs w:val="24"/>
        </w:rPr>
      </w:pPr>
      <w:r w:rsidRPr="00FF6412">
        <w:rPr>
          <w:sz w:val="24"/>
          <w:szCs w:val="24"/>
        </w:rPr>
        <w:t>Like the idea of at-large members</w:t>
      </w:r>
    </w:p>
    <w:p w:rsidR="0016524E" w:rsidRPr="00FF6412" w:rsidRDefault="0016524E" w:rsidP="001257E8">
      <w:pPr>
        <w:pStyle w:val="ListParagraph"/>
        <w:numPr>
          <w:ilvl w:val="0"/>
          <w:numId w:val="23"/>
        </w:numPr>
        <w:spacing w:after="0" w:line="240" w:lineRule="auto"/>
        <w:rPr>
          <w:sz w:val="24"/>
          <w:szCs w:val="24"/>
        </w:rPr>
      </w:pPr>
      <w:r w:rsidRPr="00FF6412">
        <w:rPr>
          <w:sz w:val="24"/>
          <w:szCs w:val="24"/>
        </w:rPr>
        <w:t>Think this structure has promise with some small changes</w:t>
      </w:r>
    </w:p>
    <w:p w:rsidR="00240D1A" w:rsidRPr="00FF6412" w:rsidRDefault="00240D1A" w:rsidP="00240D1A">
      <w:pPr>
        <w:pStyle w:val="ListParagraph"/>
        <w:numPr>
          <w:ilvl w:val="0"/>
          <w:numId w:val="23"/>
        </w:numPr>
        <w:spacing w:after="0" w:line="240" w:lineRule="auto"/>
        <w:rPr>
          <w:sz w:val="24"/>
          <w:szCs w:val="24"/>
        </w:rPr>
      </w:pPr>
      <w:r w:rsidRPr="00FF6412">
        <w:rPr>
          <w:sz w:val="24"/>
          <w:szCs w:val="24"/>
        </w:rPr>
        <w:t xml:space="preserve">Scholarships </w:t>
      </w:r>
      <w:r>
        <w:rPr>
          <w:sz w:val="24"/>
          <w:szCs w:val="24"/>
        </w:rPr>
        <w:t xml:space="preserve">a </w:t>
      </w:r>
      <w:r w:rsidRPr="00FF6412">
        <w:rPr>
          <w:sz w:val="24"/>
          <w:szCs w:val="24"/>
        </w:rPr>
        <w:t xml:space="preserve">useful </w:t>
      </w:r>
      <w:r>
        <w:rPr>
          <w:sz w:val="24"/>
          <w:szCs w:val="24"/>
        </w:rPr>
        <w:t xml:space="preserve">way to engage </w:t>
      </w:r>
      <w:r w:rsidRPr="00FF6412">
        <w:rPr>
          <w:sz w:val="24"/>
          <w:szCs w:val="24"/>
        </w:rPr>
        <w:t>voices that can’t afford to participate on board</w:t>
      </w:r>
    </w:p>
    <w:p w:rsidR="00240D1A" w:rsidRDefault="00240D1A" w:rsidP="001257E8">
      <w:pPr>
        <w:spacing w:after="0" w:line="240" w:lineRule="auto"/>
        <w:rPr>
          <w:sz w:val="24"/>
          <w:szCs w:val="24"/>
        </w:rPr>
      </w:pPr>
    </w:p>
    <w:p w:rsidR="00BE3B07" w:rsidRDefault="00BE3B07" w:rsidP="001257E8">
      <w:pPr>
        <w:spacing w:after="0" w:line="240" w:lineRule="auto"/>
        <w:rPr>
          <w:sz w:val="24"/>
          <w:szCs w:val="24"/>
        </w:rPr>
      </w:pPr>
    </w:p>
    <w:p w:rsidR="00240D1A" w:rsidRDefault="00240D1A" w:rsidP="001257E8">
      <w:pPr>
        <w:spacing w:after="0" w:line="240" w:lineRule="auto"/>
        <w:rPr>
          <w:sz w:val="24"/>
          <w:szCs w:val="24"/>
        </w:rPr>
      </w:pPr>
    </w:p>
    <w:p w:rsidR="00BE3B07" w:rsidRPr="00FF6412" w:rsidRDefault="00BD5979" w:rsidP="001257E8">
      <w:pPr>
        <w:spacing w:after="0" w:line="240" w:lineRule="auto"/>
        <w:rPr>
          <w:sz w:val="24"/>
          <w:szCs w:val="24"/>
          <w:u w:val="single"/>
        </w:rPr>
      </w:pPr>
      <w:r w:rsidRPr="00FF6412">
        <w:rPr>
          <w:sz w:val="24"/>
          <w:szCs w:val="24"/>
          <w:u w:val="single"/>
        </w:rPr>
        <w:lastRenderedPageBreak/>
        <w:t xml:space="preserve">Team 3: </w:t>
      </w:r>
    </w:p>
    <w:p w:rsidR="00BD5979" w:rsidRPr="00FF6412" w:rsidRDefault="00BD5979" w:rsidP="001257E8">
      <w:pPr>
        <w:pStyle w:val="ListParagraph"/>
        <w:numPr>
          <w:ilvl w:val="0"/>
          <w:numId w:val="24"/>
        </w:numPr>
        <w:spacing w:after="0" w:line="240" w:lineRule="auto"/>
        <w:rPr>
          <w:sz w:val="24"/>
          <w:szCs w:val="24"/>
        </w:rPr>
      </w:pPr>
      <w:r w:rsidRPr="00FF6412">
        <w:rPr>
          <w:sz w:val="24"/>
          <w:szCs w:val="24"/>
        </w:rPr>
        <w:t>Membership dues cover SD + 2 others (who would be listed as associate members). Each state would still only get one vote.</w:t>
      </w:r>
    </w:p>
    <w:p w:rsidR="006F190E" w:rsidRPr="00FF6412" w:rsidRDefault="006F190E" w:rsidP="001257E8">
      <w:pPr>
        <w:pStyle w:val="ListParagraph"/>
        <w:numPr>
          <w:ilvl w:val="0"/>
          <w:numId w:val="24"/>
        </w:numPr>
        <w:spacing w:after="0" w:line="240" w:lineRule="auto"/>
        <w:rPr>
          <w:sz w:val="24"/>
          <w:szCs w:val="24"/>
        </w:rPr>
      </w:pPr>
      <w:r w:rsidRPr="00FF6412">
        <w:rPr>
          <w:sz w:val="24"/>
          <w:szCs w:val="24"/>
        </w:rPr>
        <w:t>Board of Directors:</w:t>
      </w:r>
    </w:p>
    <w:p w:rsidR="006F190E" w:rsidRPr="00FF6412" w:rsidRDefault="006F190E" w:rsidP="001257E8">
      <w:pPr>
        <w:pStyle w:val="ListParagraph"/>
        <w:numPr>
          <w:ilvl w:val="1"/>
          <w:numId w:val="24"/>
        </w:numPr>
        <w:spacing w:after="0" w:line="240" w:lineRule="auto"/>
        <w:rPr>
          <w:sz w:val="24"/>
          <w:szCs w:val="24"/>
        </w:rPr>
      </w:pPr>
      <w:r w:rsidRPr="00FF6412">
        <w:rPr>
          <w:sz w:val="24"/>
          <w:szCs w:val="24"/>
        </w:rPr>
        <w:t>Executive Committee (4 people)</w:t>
      </w:r>
    </w:p>
    <w:p w:rsidR="006F190E" w:rsidRPr="00FF6412" w:rsidRDefault="006F190E" w:rsidP="001257E8">
      <w:pPr>
        <w:pStyle w:val="ListParagraph"/>
        <w:numPr>
          <w:ilvl w:val="1"/>
          <w:numId w:val="24"/>
        </w:numPr>
        <w:spacing w:after="0" w:line="240" w:lineRule="auto"/>
        <w:rPr>
          <w:sz w:val="24"/>
          <w:szCs w:val="24"/>
        </w:rPr>
      </w:pPr>
      <w:r w:rsidRPr="00FF6412">
        <w:rPr>
          <w:sz w:val="24"/>
          <w:szCs w:val="24"/>
        </w:rPr>
        <w:t>6 state representatives</w:t>
      </w:r>
    </w:p>
    <w:p w:rsidR="006F190E" w:rsidRPr="00FF6412" w:rsidRDefault="006F190E" w:rsidP="001257E8">
      <w:pPr>
        <w:pStyle w:val="ListParagraph"/>
        <w:numPr>
          <w:ilvl w:val="2"/>
          <w:numId w:val="24"/>
        </w:numPr>
        <w:spacing w:after="0" w:line="240" w:lineRule="auto"/>
        <w:rPr>
          <w:sz w:val="24"/>
          <w:szCs w:val="24"/>
        </w:rPr>
      </w:pPr>
      <w:r w:rsidRPr="00FF6412">
        <w:rPr>
          <w:sz w:val="24"/>
          <w:szCs w:val="24"/>
        </w:rPr>
        <w:t>Based on size (or population?) of state: S, M, L. 2 people from each category.</w:t>
      </w:r>
    </w:p>
    <w:p w:rsidR="006F190E" w:rsidRPr="00FF6412" w:rsidRDefault="006F190E" w:rsidP="001257E8">
      <w:pPr>
        <w:pStyle w:val="ListParagraph"/>
        <w:numPr>
          <w:ilvl w:val="2"/>
          <w:numId w:val="24"/>
        </w:numPr>
        <w:spacing w:after="0" w:line="240" w:lineRule="auto"/>
        <w:rPr>
          <w:sz w:val="24"/>
          <w:szCs w:val="24"/>
        </w:rPr>
      </w:pPr>
      <w:r w:rsidRPr="00FF6412">
        <w:rPr>
          <w:sz w:val="24"/>
          <w:szCs w:val="24"/>
        </w:rPr>
        <w:t>Nominating committee would help ensure geographic diversity</w:t>
      </w:r>
    </w:p>
    <w:p w:rsidR="006F190E" w:rsidRPr="00FF6412" w:rsidRDefault="006F190E" w:rsidP="001257E8">
      <w:pPr>
        <w:pStyle w:val="ListParagraph"/>
        <w:numPr>
          <w:ilvl w:val="2"/>
          <w:numId w:val="24"/>
        </w:numPr>
        <w:spacing w:after="0" w:line="240" w:lineRule="auto"/>
        <w:rPr>
          <w:sz w:val="24"/>
          <w:szCs w:val="24"/>
        </w:rPr>
      </w:pPr>
      <w:r w:rsidRPr="00FF6412">
        <w:rPr>
          <w:sz w:val="24"/>
          <w:szCs w:val="24"/>
        </w:rPr>
        <w:t>Must be an SD (secondary or postsecondary)</w:t>
      </w:r>
    </w:p>
    <w:p w:rsidR="006F190E" w:rsidRPr="00FF6412" w:rsidRDefault="006F190E" w:rsidP="001257E8">
      <w:pPr>
        <w:pStyle w:val="ListParagraph"/>
        <w:numPr>
          <w:ilvl w:val="2"/>
          <w:numId w:val="24"/>
        </w:numPr>
        <w:spacing w:after="0" w:line="240" w:lineRule="auto"/>
        <w:rPr>
          <w:sz w:val="24"/>
          <w:szCs w:val="24"/>
        </w:rPr>
      </w:pPr>
      <w:r w:rsidRPr="00FF6412">
        <w:rPr>
          <w:sz w:val="24"/>
          <w:szCs w:val="24"/>
        </w:rPr>
        <w:t>3-year, staggered terms, selected by like-size states</w:t>
      </w:r>
    </w:p>
    <w:p w:rsidR="006F190E" w:rsidRPr="00FF6412" w:rsidRDefault="006F190E" w:rsidP="001257E8">
      <w:pPr>
        <w:pStyle w:val="ListParagraph"/>
        <w:numPr>
          <w:ilvl w:val="1"/>
          <w:numId w:val="24"/>
        </w:numPr>
        <w:spacing w:after="0" w:line="240" w:lineRule="auto"/>
        <w:rPr>
          <w:sz w:val="24"/>
          <w:szCs w:val="24"/>
        </w:rPr>
      </w:pPr>
      <w:r w:rsidRPr="00FF6412">
        <w:rPr>
          <w:sz w:val="24"/>
          <w:szCs w:val="24"/>
        </w:rPr>
        <w:t xml:space="preserve">2 associate members </w:t>
      </w:r>
    </w:p>
    <w:p w:rsidR="006F190E" w:rsidRPr="00FF6412" w:rsidRDefault="006F190E" w:rsidP="001257E8">
      <w:pPr>
        <w:pStyle w:val="ListParagraph"/>
        <w:numPr>
          <w:ilvl w:val="2"/>
          <w:numId w:val="24"/>
        </w:numPr>
        <w:spacing w:after="0" w:line="240" w:lineRule="auto"/>
        <w:rPr>
          <w:sz w:val="24"/>
          <w:szCs w:val="24"/>
        </w:rPr>
      </w:pPr>
      <w:r w:rsidRPr="00FF6412">
        <w:rPr>
          <w:sz w:val="24"/>
          <w:szCs w:val="24"/>
        </w:rPr>
        <w:t>must be different states than those above</w:t>
      </w:r>
    </w:p>
    <w:p w:rsidR="00BD5979" w:rsidRPr="00FF6412" w:rsidRDefault="006F190E" w:rsidP="001257E8">
      <w:pPr>
        <w:pStyle w:val="ListParagraph"/>
        <w:numPr>
          <w:ilvl w:val="2"/>
          <w:numId w:val="24"/>
        </w:numPr>
        <w:spacing w:after="0" w:line="240" w:lineRule="auto"/>
        <w:rPr>
          <w:sz w:val="24"/>
          <w:szCs w:val="24"/>
        </w:rPr>
      </w:pPr>
      <w:r w:rsidRPr="00FF6412">
        <w:rPr>
          <w:sz w:val="24"/>
          <w:szCs w:val="24"/>
        </w:rPr>
        <w:t>one must be postsecondary</w:t>
      </w:r>
    </w:p>
    <w:p w:rsidR="006F190E" w:rsidRPr="00FF6412" w:rsidRDefault="006F190E" w:rsidP="001257E8">
      <w:pPr>
        <w:pStyle w:val="ListParagraph"/>
        <w:numPr>
          <w:ilvl w:val="1"/>
          <w:numId w:val="24"/>
        </w:numPr>
        <w:spacing w:after="0" w:line="240" w:lineRule="auto"/>
        <w:rPr>
          <w:sz w:val="24"/>
          <w:szCs w:val="24"/>
        </w:rPr>
      </w:pPr>
      <w:r w:rsidRPr="00FF6412">
        <w:rPr>
          <w:sz w:val="24"/>
          <w:szCs w:val="24"/>
        </w:rPr>
        <w:t>Consider a stricter attendance policy for board members</w:t>
      </w:r>
    </w:p>
    <w:p w:rsidR="006F190E" w:rsidRPr="00FF6412" w:rsidRDefault="006F190E" w:rsidP="001257E8">
      <w:pPr>
        <w:pStyle w:val="ListParagraph"/>
        <w:numPr>
          <w:ilvl w:val="1"/>
          <w:numId w:val="24"/>
        </w:numPr>
        <w:spacing w:after="0" w:line="240" w:lineRule="auto"/>
        <w:rPr>
          <w:sz w:val="24"/>
          <w:szCs w:val="24"/>
        </w:rPr>
      </w:pPr>
      <w:r w:rsidRPr="00FF6412">
        <w:rPr>
          <w:sz w:val="24"/>
          <w:szCs w:val="24"/>
        </w:rPr>
        <w:t>During transition from current board structure to new board structure, the board may need to swell in size. Would need to map the current board to determine the timeline for replacing each board member with the new representatives as board members go off the board (instead of “dumping” them wholesale).</w:t>
      </w:r>
    </w:p>
    <w:p w:rsidR="006F190E" w:rsidRPr="00FF6412" w:rsidRDefault="006F190E" w:rsidP="001257E8">
      <w:pPr>
        <w:spacing w:after="0" w:line="240" w:lineRule="auto"/>
        <w:rPr>
          <w:sz w:val="24"/>
          <w:szCs w:val="24"/>
        </w:rPr>
      </w:pPr>
    </w:p>
    <w:p w:rsidR="006F190E" w:rsidRPr="00FF6412" w:rsidRDefault="006F190E" w:rsidP="001257E8">
      <w:pPr>
        <w:spacing w:after="0" w:line="240" w:lineRule="auto"/>
        <w:rPr>
          <w:sz w:val="24"/>
          <w:szCs w:val="24"/>
        </w:rPr>
      </w:pPr>
      <w:r w:rsidRPr="00FF6412">
        <w:rPr>
          <w:sz w:val="24"/>
          <w:szCs w:val="24"/>
        </w:rPr>
        <w:t>Pros:</w:t>
      </w:r>
    </w:p>
    <w:p w:rsidR="006F190E" w:rsidRPr="00FF6412" w:rsidRDefault="006F190E" w:rsidP="001257E8">
      <w:pPr>
        <w:pStyle w:val="ListParagraph"/>
        <w:numPr>
          <w:ilvl w:val="0"/>
          <w:numId w:val="25"/>
        </w:numPr>
        <w:spacing w:after="0" w:line="240" w:lineRule="auto"/>
        <w:rPr>
          <w:sz w:val="24"/>
          <w:szCs w:val="24"/>
        </w:rPr>
      </w:pPr>
      <w:r w:rsidRPr="00FF6412">
        <w:rPr>
          <w:sz w:val="24"/>
          <w:szCs w:val="24"/>
        </w:rPr>
        <w:t>Very positive way to engage critical partners</w:t>
      </w:r>
    </w:p>
    <w:p w:rsidR="006F190E" w:rsidRPr="00FF6412" w:rsidRDefault="006F190E" w:rsidP="001257E8">
      <w:pPr>
        <w:pStyle w:val="ListParagraph"/>
        <w:numPr>
          <w:ilvl w:val="0"/>
          <w:numId w:val="25"/>
        </w:numPr>
        <w:spacing w:after="0" w:line="240" w:lineRule="auto"/>
        <w:rPr>
          <w:sz w:val="24"/>
          <w:szCs w:val="24"/>
        </w:rPr>
      </w:pPr>
      <w:r w:rsidRPr="00FF6412">
        <w:rPr>
          <w:sz w:val="24"/>
          <w:szCs w:val="24"/>
        </w:rPr>
        <w:t>This addresses Vanessa’s concern that larger states would get more votes if they are allowed to bring others in with them. She worried about small states like hers losing their voice if larger states were encouraged to expand membership.</w:t>
      </w:r>
    </w:p>
    <w:p w:rsidR="00875F12" w:rsidRPr="00FF6412" w:rsidRDefault="00875F12" w:rsidP="001257E8">
      <w:pPr>
        <w:pStyle w:val="ListParagraph"/>
        <w:numPr>
          <w:ilvl w:val="0"/>
          <w:numId w:val="25"/>
        </w:numPr>
        <w:spacing w:after="0" w:line="240" w:lineRule="auto"/>
        <w:rPr>
          <w:sz w:val="24"/>
          <w:szCs w:val="24"/>
        </w:rPr>
      </w:pPr>
      <w:r w:rsidRPr="00FF6412">
        <w:rPr>
          <w:sz w:val="24"/>
          <w:szCs w:val="24"/>
        </w:rPr>
        <w:t>Like the expanded dues model to cover more members at the state’s discretion – will bring more partners</w:t>
      </w:r>
    </w:p>
    <w:p w:rsidR="00875F12" w:rsidRPr="00FF6412" w:rsidRDefault="00875F12" w:rsidP="001257E8">
      <w:pPr>
        <w:pStyle w:val="ListParagraph"/>
        <w:numPr>
          <w:ilvl w:val="0"/>
          <w:numId w:val="25"/>
        </w:numPr>
        <w:spacing w:after="0" w:line="240" w:lineRule="auto"/>
        <w:rPr>
          <w:sz w:val="24"/>
          <w:szCs w:val="24"/>
        </w:rPr>
      </w:pPr>
      <w:r w:rsidRPr="00FF6412">
        <w:rPr>
          <w:sz w:val="24"/>
          <w:szCs w:val="24"/>
        </w:rPr>
        <w:t>Added members</w:t>
      </w:r>
    </w:p>
    <w:p w:rsidR="00875F12" w:rsidRPr="00FF6412" w:rsidRDefault="00875F12" w:rsidP="001257E8">
      <w:pPr>
        <w:pStyle w:val="ListParagraph"/>
        <w:numPr>
          <w:ilvl w:val="0"/>
          <w:numId w:val="25"/>
        </w:numPr>
        <w:spacing w:after="0" w:line="240" w:lineRule="auto"/>
        <w:rPr>
          <w:sz w:val="24"/>
          <w:szCs w:val="24"/>
        </w:rPr>
      </w:pPr>
      <w:r w:rsidRPr="00FF6412">
        <w:rPr>
          <w:sz w:val="24"/>
          <w:szCs w:val="24"/>
        </w:rPr>
        <w:t>Additional input</w:t>
      </w:r>
    </w:p>
    <w:p w:rsidR="00875F12" w:rsidRPr="00FF6412" w:rsidRDefault="00875F12" w:rsidP="001257E8">
      <w:pPr>
        <w:pStyle w:val="ListParagraph"/>
        <w:numPr>
          <w:ilvl w:val="0"/>
          <w:numId w:val="25"/>
        </w:numPr>
        <w:spacing w:after="0" w:line="240" w:lineRule="auto"/>
        <w:rPr>
          <w:sz w:val="24"/>
          <w:szCs w:val="24"/>
        </w:rPr>
      </w:pPr>
      <w:r w:rsidRPr="00FF6412">
        <w:rPr>
          <w:sz w:val="24"/>
          <w:szCs w:val="24"/>
        </w:rPr>
        <w:t>With section 13 allowing for board attendance by phone, a stronger attendance policy seems appropriate</w:t>
      </w:r>
    </w:p>
    <w:p w:rsidR="00875F12" w:rsidRPr="00FF6412" w:rsidRDefault="00875F12" w:rsidP="001257E8">
      <w:pPr>
        <w:pStyle w:val="ListParagraph"/>
        <w:numPr>
          <w:ilvl w:val="0"/>
          <w:numId w:val="25"/>
        </w:numPr>
        <w:spacing w:after="0" w:line="240" w:lineRule="auto"/>
        <w:rPr>
          <w:sz w:val="24"/>
          <w:szCs w:val="24"/>
        </w:rPr>
      </w:pPr>
      <w:r w:rsidRPr="00FF6412">
        <w:rPr>
          <w:sz w:val="24"/>
          <w:szCs w:val="24"/>
        </w:rPr>
        <w:t>This would provide options for participation and would address specific small/large state differences</w:t>
      </w:r>
    </w:p>
    <w:p w:rsidR="006F190E" w:rsidRPr="00FF6412" w:rsidRDefault="006F190E" w:rsidP="001257E8">
      <w:pPr>
        <w:spacing w:after="0" w:line="240" w:lineRule="auto"/>
        <w:rPr>
          <w:sz w:val="24"/>
          <w:szCs w:val="24"/>
        </w:rPr>
      </w:pPr>
    </w:p>
    <w:p w:rsidR="006F190E" w:rsidRPr="00FF6412" w:rsidRDefault="006F190E" w:rsidP="001257E8">
      <w:pPr>
        <w:spacing w:after="0" w:line="240" w:lineRule="auto"/>
        <w:rPr>
          <w:sz w:val="24"/>
          <w:szCs w:val="24"/>
        </w:rPr>
      </w:pPr>
      <w:r w:rsidRPr="00FF6412">
        <w:rPr>
          <w:sz w:val="24"/>
          <w:szCs w:val="24"/>
        </w:rPr>
        <w:t xml:space="preserve">Cons: </w:t>
      </w:r>
    </w:p>
    <w:p w:rsidR="00875F12" w:rsidRPr="00FF6412" w:rsidRDefault="00875F12" w:rsidP="001257E8">
      <w:pPr>
        <w:pStyle w:val="ListParagraph"/>
        <w:numPr>
          <w:ilvl w:val="0"/>
          <w:numId w:val="25"/>
        </w:numPr>
        <w:spacing w:after="0" w:line="240" w:lineRule="auto"/>
        <w:rPr>
          <w:sz w:val="24"/>
          <w:szCs w:val="24"/>
        </w:rPr>
      </w:pPr>
      <w:r w:rsidRPr="00FF6412">
        <w:rPr>
          <w:sz w:val="24"/>
          <w:szCs w:val="24"/>
        </w:rPr>
        <w:t>Would the small, medium, large state segmentation also allow for recognition of geographic differences in CTE programs?</w:t>
      </w:r>
    </w:p>
    <w:p w:rsidR="00875F12" w:rsidRPr="00FF6412" w:rsidRDefault="00875F12" w:rsidP="001257E8">
      <w:pPr>
        <w:pStyle w:val="ListParagraph"/>
        <w:numPr>
          <w:ilvl w:val="0"/>
          <w:numId w:val="25"/>
        </w:numPr>
        <w:spacing w:after="0" w:line="240" w:lineRule="auto"/>
        <w:rPr>
          <w:sz w:val="24"/>
          <w:szCs w:val="24"/>
        </w:rPr>
      </w:pPr>
      <w:r w:rsidRPr="00FF6412">
        <w:rPr>
          <w:sz w:val="24"/>
          <w:szCs w:val="24"/>
        </w:rPr>
        <w:t>May need 2 postsecondary representatives</w:t>
      </w:r>
    </w:p>
    <w:p w:rsidR="00311293" w:rsidRPr="00FF6412" w:rsidRDefault="00311293" w:rsidP="001257E8">
      <w:pPr>
        <w:pStyle w:val="ListParagraph"/>
        <w:numPr>
          <w:ilvl w:val="0"/>
          <w:numId w:val="25"/>
        </w:numPr>
        <w:spacing w:after="0" w:line="240" w:lineRule="auto"/>
        <w:rPr>
          <w:sz w:val="24"/>
          <w:szCs w:val="24"/>
        </w:rPr>
      </w:pPr>
      <w:r w:rsidRPr="00FF6412">
        <w:rPr>
          <w:sz w:val="24"/>
          <w:szCs w:val="24"/>
        </w:rPr>
        <w:t>Would some current regions feel they are not represented?</w:t>
      </w:r>
    </w:p>
    <w:p w:rsidR="008976B4" w:rsidRPr="00FF6412" w:rsidRDefault="008976B4" w:rsidP="001257E8">
      <w:pPr>
        <w:pStyle w:val="ListParagraph"/>
        <w:numPr>
          <w:ilvl w:val="0"/>
          <w:numId w:val="25"/>
        </w:numPr>
        <w:spacing w:after="0" w:line="240" w:lineRule="auto"/>
        <w:rPr>
          <w:sz w:val="24"/>
          <w:szCs w:val="24"/>
        </w:rPr>
      </w:pPr>
      <w:r w:rsidRPr="00FF6412">
        <w:rPr>
          <w:sz w:val="24"/>
          <w:szCs w:val="24"/>
        </w:rPr>
        <w:t>Associate membership identification up front may result in limiting who comes to meetings. Would rather identify meeting attendees based on agenda.</w:t>
      </w:r>
    </w:p>
    <w:p w:rsidR="00311293" w:rsidRDefault="00311293" w:rsidP="001257E8">
      <w:pPr>
        <w:spacing w:after="0" w:line="240" w:lineRule="auto"/>
        <w:rPr>
          <w:sz w:val="24"/>
          <w:szCs w:val="24"/>
          <w:highlight w:val="yellow"/>
        </w:rPr>
      </w:pPr>
    </w:p>
    <w:p w:rsidR="00240D1A" w:rsidRPr="00FF6412" w:rsidRDefault="00240D1A" w:rsidP="001257E8">
      <w:pPr>
        <w:spacing w:after="0" w:line="240" w:lineRule="auto"/>
        <w:rPr>
          <w:sz w:val="24"/>
          <w:szCs w:val="24"/>
          <w:highlight w:val="yellow"/>
        </w:rPr>
      </w:pPr>
    </w:p>
    <w:p w:rsidR="006F190E" w:rsidRPr="00FF6412" w:rsidRDefault="006F190E" w:rsidP="001257E8">
      <w:pPr>
        <w:spacing w:after="0" w:line="240" w:lineRule="auto"/>
        <w:rPr>
          <w:sz w:val="24"/>
          <w:szCs w:val="24"/>
          <w:u w:val="single"/>
        </w:rPr>
      </w:pPr>
      <w:r w:rsidRPr="00FF6412">
        <w:rPr>
          <w:sz w:val="24"/>
          <w:szCs w:val="24"/>
          <w:u w:val="single"/>
        </w:rPr>
        <w:lastRenderedPageBreak/>
        <w:t xml:space="preserve">Some </w:t>
      </w:r>
      <w:r w:rsidR="00E66CD3">
        <w:rPr>
          <w:sz w:val="24"/>
          <w:szCs w:val="24"/>
          <w:u w:val="single"/>
        </w:rPr>
        <w:t xml:space="preserve">board members </w:t>
      </w:r>
      <w:r w:rsidRPr="00FF6412">
        <w:rPr>
          <w:sz w:val="24"/>
          <w:szCs w:val="24"/>
          <w:u w:val="single"/>
        </w:rPr>
        <w:t>had feedback that cut across all three scenarios:</w:t>
      </w:r>
    </w:p>
    <w:p w:rsidR="00BD5979" w:rsidRPr="00FF6412" w:rsidRDefault="00BD5979" w:rsidP="001257E8">
      <w:pPr>
        <w:spacing w:after="0" w:line="240" w:lineRule="auto"/>
        <w:rPr>
          <w:sz w:val="24"/>
          <w:szCs w:val="24"/>
        </w:rPr>
      </w:pPr>
      <w:r w:rsidRPr="00FF6412">
        <w:rPr>
          <w:sz w:val="24"/>
          <w:szCs w:val="24"/>
        </w:rPr>
        <w:t>Pros:</w:t>
      </w:r>
    </w:p>
    <w:p w:rsidR="00CC535E" w:rsidRPr="00FF6412" w:rsidRDefault="00CC535E" w:rsidP="001257E8">
      <w:pPr>
        <w:pStyle w:val="ListParagraph"/>
        <w:numPr>
          <w:ilvl w:val="0"/>
          <w:numId w:val="25"/>
        </w:numPr>
        <w:spacing w:after="0" w:line="240" w:lineRule="auto"/>
        <w:rPr>
          <w:sz w:val="24"/>
          <w:szCs w:val="24"/>
        </w:rPr>
      </w:pPr>
      <w:r w:rsidRPr="00FF6412">
        <w:rPr>
          <w:sz w:val="24"/>
          <w:szCs w:val="24"/>
        </w:rPr>
        <w:t>These provide better member representation and opportunities for associate members to serve leadership roles</w:t>
      </w:r>
    </w:p>
    <w:p w:rsidR="00CC535E" w:rsidRPr="00FF6412" w:rsidRDefault="003A761F" w:rsidP="001257E8">
      <w:pPr>
        <w:pStyle w:val="ListParagraph"/>
        <w:numPr>
          <w:ilvl w:val="0"/>
          <w:numId w:val="25"/>
        </w:numPr>
        <w:spacing w:after="0" w:line="240" w:lineRule="auto"/>
        <w:rPr>
          <w:sz w:val="24"/>
          <w:szCs w:val="24"/>
        </w:rPr>
      </w:pPr>
      <w:r w:rsidRPr="00FF6412">
        <w:rPr>
          <w:sz w:val="24"/>
          <w:szCs w:val="24"/>
        </w:rPr>
        <w:t>Balance and equity are good things. Diverse voices need to be heard.</w:t>
      </w:r>
    </w:p>
    <w:p w:rsidR="00240D1A" w:rsidRDefault="00240D1A" w:rsidP="001257E8">
      <w:pPr>
        <w:spacing w:after="0" w:line="240" w:lineRule="auto"/>
        <w:rPr>
          <w:sz w:val="24"/>
          <w:szCs w:val="24"/>
        </w:rPr>
      </w:pPr>
    </w:p>
    <w:p w:rsidR="00BE3B07" w:rsidRPr="00FF6412" w:rsidRDefault="006F190E" w:rsidP="001257E8">
      <w:pPr>
        <w:spacing w:after="0" w:line="240" w:lineRule="auto"/>
        <w:rPr>
          <w:sz w:val="24"/>
          <w:szCs w:val="24"/>
        </w:rPr>
      </w:pPr>
      <w:r w:rsidRPr="00FF6412">
        <w:rPr>
          <w:sz w:val="24"/>
          <w:szCs w:val="24"/>
        </w:rPr>
        <w:t>Cons:</w:t>
      </w:r>
    </w:p>
    <w:p w:rsidR="00BE3B07" w:rsidRPr="00FF6412" w:rsidRDefault="00CC535E" w:rsidP="001257E8">
      <w:pPr>
        <w:pStyle w:val="ListParagraph"/>
        <w:numPr>
          <w:ilvl w:val="0"/>
          <w:numId w:val="26"/>
        </w:numPr>
        <w:spacing w:after="0" w:line="240" w:lineRule="auto"/>
        <w:rPr>
          <w:sz w:val="24"/>
          <w:szCs w:val="24"/>
        </w:rPr>
      </w:pPr>
      <w:r w:rsidRPr="00FF6412">
        <w:rPr>
          <w:sz w:val="24"/>
          <w:szCs w:val="24"/>
        </w:rPr>
        <w:t>All dilute SD authority on board</w:t>
      </w:r>
    </w:p>
    <w:p w:rsidR="003A761F" w:rsidRPr="00FF6412" w:rsidRDefault="003A761F" w:rsidP="001257E8">
      <w:pPr>
        <w:pStyle w:val="ListParagraph"/>
        <w:numPr>
          <w:ilvl w:val="0"/>
          <w:numId w:val="26"/>
        </w:numPr>
        <w:spacing w:after="0" w:line="240" w:lineRule="auto"/>
        <w:rPr>
          <w:sz w:val="24"/>
          <w:szCs w:val="24"/>
        </w:rPr>
      </w:pPr>
      <w:r w:rsidRPr="00FF6412">
        <w:rPr>
          <w:sz w:val="24"/>
          <w:szCs w:val="24"/>
        </w:rPr>
        <w:t>Consider how these scenarios will be received by existing members. We will need to explain why we felt the need for change and how we weighed the pros and cons of all options.</w:t>
      </w:r>
    </w:p>
    <w:p w:rsidR="00240D1A" w:rsidRDefault="00240D1A" w:rsidP="00240D1A">
      <w:pPr>
        <w:spacing w:after="0" w:line="240" w:lineRule="auto"/>
        <w:rPr>
          <w:sz w:val="24"/>
          <w:szCs w:val="24"/>
        </w:rPr>
      </w:pPr>
    </w:p>
    <w:p w:rsidR="00240D1A" w:rsidRPr="00FF6412" w:rsidRDefault="00240D1A" w:rsidP="00240D1A">
      <w:pPr>
        <w:spacing w:after="0" w:line="240" w:lineRule="auto"/>
        <w:rPr>
          <w:sz w:val="24"/>
          <w:szCs w:val="24"/>
        </w:rPr>
      </w:pPr>
      <w:r w:rsidRPr="00FF6412">
        <w:rPr>
          <w:sz w:val="24"/>
          <w:szCs w:val="24"/>
        </w:rPr>
        <w:t>Question:</w:t>
      </w:r>
    </w:p>
    <w:p w:rsidR="00240D1A" w:rsidRPr="00FF6412" w:rsidRDefault="00240D1A" w:rsidP="00240D1A">
      <w:pPr>
        <w:pStyle w:val="ListParagraph"/>
        <w:numPr>
          <w:ilvl w:val="0"/>
          <w:numId w:val="25"/>
        </w:numPr>
        <w:spacing w:after="0" w:line="240" w:lineRule="auto"/>
        <w:rPr>
          <w:sz w:val="24"/>
          <w:szCs w:val="24"/>
        </w:rPr>
      </w:pPr>
      <w:r w:rsidRPr="00FF6412">
        <w:rPr>
          <w:sz w:val="24"/>
          <w:szCs w:val="24"/>
        </w:rPr>
        <w:t>If number of board seats is changed (from current), how will that be phased in with consideration of current member terms?</w:t>
      </w:r>
    </w:p>
    <w:p w:rsidR="003A761F" w:rsidRPr="00FF6412" w:rsidRDefault="003A761F" w:rsidP="001257E8">
      <w:pPr>
        <w:spacing w:after="0" w:line="240" w:lineRule="auto"/>
        <w:rPr>
          <w:b/>
          <w:sz w:val="24"/>
          <w:szCs w:val="24"/>
        </w:rPr>
      </w:pPr>
    </w:p>
    <w:p w:rsidR="00890D1F" w:rsidRPr="00FF6412" w:rsidRDefault="00890D1F" w:rsidP="001257E8">
      <w:pPr>
        <w:spacing w:after="0" w:line="240" w:lineRule="auto"/>
        <w:rPr>
          <w:b/>
          <w:sz w:val="24"/>
          <w:szCs w:val="24"/>
        </w:rPr>
      </w:pPr>
      <w:r w:rsidRPr="00FF6412">
        <w:rPr>
          <w:b/>
          <w:sz w:val="24"/>
          <w:szCs w:val="24"/>
        </w:rPr>
        <w:t>Recommended Timeline</w:t>
      </w:r>
      <w:r w:rsidR="00E66CD3">
        <w:rPr>
          <w:b/>
          <w:sz w:val="24"/>
          <w:szCs w:val="24"/>
        </w:rPr>
        <w:t xml:space="preserve"> for Determining Changes to Governance and Membership Structures</w:t>
      </w:r>
      <w:r w:rsidRPr="00FF6412">
        <w:rPr>
          <w:b/>
          <w:sz w:val="24"/>
          <w:szCs w:val="24"/>
        </w:rPr>
        <w:t>:</w:t>
      </w:r>
    </w:p>
    <w:p w:rsidR="00BA55FF" w:rsidRPr="00240D1A" w:rsidRDefault="00C240F3" w:rsidP="00240D1A">
      <w:pPr>
        <w:pStyle w:val="ListParagraph"/>
        <w:numPr>
          <w:ilvl w:val="0"/>
          <w:numId w:val="48"/>
        </w:numPr>
        <w:spacing w:after="0" w:line="240" w:lineRule="auto"/>
        <w:rPr>
          <w:sz w:val="24"/>
          <w:szCs w:val="24"/>
        </w:rPr>
      </w:pPr>
      <w:r w:rsidRPr="00240D1A">
        <w:rPr>
          <w:sz w:val="24"/>
          <w:szCs w:val="24"/>
        </w:rPr>
        <w:t>Form a subcommittee to explore</w:t>
      </w:r>
    </w:p>
    <w:p w:rsidR="00BA55FF" w:rsidRPr="00240D1A" w:rsidRDefault="00C240F3" w:rsidP="00240D1A">
      <w:pPr>
        <w:pStyle w:val="ListParagraph"/>
        <w:numPr>
          <w:ilvl w:val="0"/>
          <w:numId w:val="48"/>
        </w:numPr>
        <w:spacing w:after="0" w:line="240" w:lineRule="auto"/>
        <w:rPr>
          <w:sz w:val="24"/>
          <w:szCs w:val="24"/>
        </w:rPr>
      </w:pPr>
      <w:r w:rsidRPr="00240D1A">
        <w:rPr>
          <w:sz w:val="24"/>
          <w:szCs w:val="24"/>
        </w:rPr>
        <w:t>Work with staff to explore ramifications of different scenarios</w:t>
      </w:r>
    </w:p>
    <w:p w:rsidR="00BA55FF" w:rsidRPr="00240D1A" w:rsidRDefault="00C240F3" w:rsidP="00240D1A">
      <w:pPr>
        <w:pStyle w:val="ListParagraph"/>
        <w:numPr>
          <w:ilvl w:val="0"/>
          <w:numId w:val="48"/>
        </w:numPr>
        <w:spacing w:after="0" w:line="240" w:lineRule="auto"/>
        <w:rPr>
          <w:sz w:val="24"/>
          <w:szCs w:val="24"/>
        </w:rPr>
      </w:pPr>
      <w:r w:rsidRPr="00240D1A">
        <w:rPr>
          <w:sz w:val="24"/>
          <w:szCs w:val="24"/>
        </w:rPr>
        <w:t>By 2016 spring meeting, come with recommended approach to board</w:t>
      </w:r>
    </w:p>
    <w:p w:rsidR="00BA55FF" w:rsidRPr="00240D1A" w:rsidRDefault="00C240F3" w:rsidP="00240D1A">
      <w:pPr>
        <w:pStyle w:val="ListParagraph"/>
        <w:numPr>
          <w:ilvl w:val="0"/>
          <w:numId w:val="48"/>
        </w:numPr>
        <w:spacing w:after="0" w:line="240" w:lineRule="auto"/>
        <w:rPr>
          <w:sz w:val="24"/>
          <w:szCs w:val="24"/>
        </w:rPr>
      </w:pPr>
      <w:r w:rsidRPr="00240D1A">
        <w:rPr>
          <w:sz w:val="24"/>
          <w:szCs w:val="24"/>
        </w:rPr>
        <w:t xml:space="preserve">Discuss/give feedback at 2016 spring meeting </w:t>
      </w:r>
    </w:p>
    <w:p w:rsidR="00BA55FF" w:rsidRPr="00240D1A" w:rsidRDefault="00C240F3" w:rsidP="00240D1A">
      <w:pPr>
        <w:pStyle w:val="ListParagraph"/>
        <w:numPr>
          <w:ilvl w:val="0"/>
          <w:numId w:val="48"/>
        </w:numPr>
        <w:spacing w:after="0" w:line="240" w:lineRule="auto"/>
        <w:rPr>
          <w:sz w:val="24"/>
          <w:szCs w:val="24"/>
        </w:rPr>
      </w:pPr>
      <w:r w:rsidRPr="00240D1A">
        <w:rPr>
          <w:sz w:val="24"/>
          <w:szCs w:val="24"/>
        </w:rPr>
        <w:t>Draft revision to bylaws</w:t>
      </w:r>
    </w:p>
    <w:p w:rsidR="00BA55FF" w:rsidRPr="00240D1A" w:rsidRDefault="00C240F3" w:rsidP="00240D1A">
      <w:pPr>
        <w:pStyle w:val="ListParagraph"/>
        <w:numPr>
          <w:ilvl w:val="0"/>
          <w:numId w:val="48"/>
        </w:numPr>
        <w:spacing w:after="0" w:line="240" w:lineRule="auto"/>
        <w:rPr>
          <w:sz w:val="24"/>
          <w:szCs w:val="24"/>
        </w:rPr>
      </w:pPr>
      <w:r w:rsidRPr="00240D1A">
        <w:rPr>
          <w:sz w:val="24"/>
          <w:szCs w:val="24"/>
        </w:rPr>
        <w:t>Get board approval of revision to bylaws before 2016 fall meeting</w:t>
      </w:r>
    </w:p>
    <w:p w:rsidR="00BA55FF" w:rsidRPr="00240D1A" w:rsidRDefault="00C240F3" w:rsidP="00240D1A">
      <w:pPr>
        <w:pStyle w:val="ListParagraph"/>
        <w:numPr>
          <w:ilvl w:val="0"/>
          <w:numId w:val="48"/>
        </w:numPr>
        <w:spacing w:after="0" w:line="240" w:lineRule="auto"/>
        <w:rPr>
          <w:sz w:val="24"/>
          <w:szCs w:val="24"/>
        </w:rPr>
      </w:pPr>
      <w:r w:rsidRPr="00240D1A">
        <w:rPr>
          <w:sz w:val="24"/>
          <w:szCs w:val="24"/>
        </w:rPr>
        <w:t>Full membership vote on revision to bylaws at 2016 fall meeting</w:t>
      </w:r>
    </w:p>
    <w:p w:rsidR="004E5E05" w:rsidRPr="00240D1A" w:rsidRDefault="00C240F3" w:rsidP="00240D1A">
      <w:pPr>
        <w:pStyle w:val="ListParagraph"/>
        <w:numPr>
          <w:ilvl w:val="0"/>
          <w:numId w:val="48"/>
        </w:numPr>
        <w:spacing w:after="0" w:line="240" w:lineRule="auto"/>
        <w:rPr>
          <w:sz w:val="24"/>
          <w:szCs w:val="24"/>
        </w:rPr>
      </w:pPr>
      <w:r w:rsidRPr="00240D1A">
        <w:rPr>
          <w:sz w:val="24"/>
          <w:szCs w:val="24"/>
        </w:rPr>
        <w:t>Begin transition to new board governance structure by 2017</w:t>
      </w:r>
    </w:p>
    <w:p w:rsidR="00E67D9E" w:rsidRPr="00FF6412" w:rsidRDefault="00E67D9E" w:rsidP="001257E8">
      <w:pPr>
        <w:spacing w:after="0" w:line="240" w:lineRule="auto"/>
        <w:rPr>
          <w:sz w:val="24"/>
          <w:szCs w:val="24"/>
        </w:rPr>
      </w:pPr>
    </w:p>
    <w:p w:rsidR="002C2C2A" w:rsidRPr="00FF6412" w:rsidRDefault="00890D1F" w:rsidP="001257E8">
      <w:pPr>
        <w:spacing w:after="0" w:line="240" w:lineRule="auto"/>
        <w:rPr>
          <w:b/>
          <w:sz w:val="24"/>
          <w:szCs w:val="24"/>
        </w:rPr>
      </w:pPr>
      <w:r w:rsidRPr="00FF6412">
        <w:rPr>
          <w:b/>
          <w:sz w:val="24"/>
          <w:szCs w:val="24"/>
        </w:rPr>
        <w:t>Timeline related to defining and potentially differentiating member benefits:</w:t>
      </w:r>
    </w:p>
    <w:p w:rsidR="00BA55FF" w:rsidRPr="00240D1A" w:rsidRDefault="00C240F3" w:rsidP="00240D1A">
      <w:pPr>
        <w:pStyle w:val="ListParagraph"/>
        <w:numPr>
          <w:ilvl w:val="0"/>
          <w:numId w:val="49"/>
        </w:numPr>
        <w:spacing w:after="0" w:line="240" w:lineRule="auto"/>
        <w:rPr>
          <w:sz w:val="24"/>
          <w:szCs w:val="24"/>
        </w:rPr>
      </w:pPr>
      <w:r w:rsidRPr="00240D1A">
        <w:rPr>
          <w:sz w:val="24"/>
          <w:szCs w:val="24"/>
        </w:rPr>
        <w:t>Focus groups at 2016 spring meeting to understand needs and interests of different types of members (related to benefits).</w:t>
      </w:r>
    </w:p>
    <w:p w:rsidR="00BA55FF" w:rsidRPr="00240D1A" w:rsidRDefault="00C240F3" w:rsidP="00240D1A">
      <w:pPr>
        <w:pStyle w:val="ListParagraph"/>
        <w:numPr>
          <w:ilvl w:val="0"/>
          <w:numId w:val="49"/>
        </w:numPr>
        <w:spacing w:after="0" w:line="240" w:lineRule="auto"/>
        <w:rPr>
          <w:sz w:val="24"/>
          <w:szCs w:val="24"/>
        </w:rPr>
      </w:pPr>
      <w:r w:rsidRPr="00240D1A">
        <w:rPr>
          <w:sz w:val="24"/>
          <w:szCs w:val="24"/>
        </w:rPr>
        <w:t>Staff distill focus group data, identify emergent findings</w:t>
      </w:r>
    </w:p>
    <w:p w:rsidR="00BA55FF" w:rsidRPr="00240D1A" w:rsidRDefault="00C240F3" w:rsidP="00240D1A">
      <w:pPr>
        <w:pStyle w:val="ListParagraph"/>
        <w:numPr>
          <w:ilvl w:val="0"/>
          <w:numId w:val="49"/>
        </w:numPr>
        <w:spacing w:after="0" w:line="240" w:lineRule="auto"/>
        <w:rPr>
          <w:sz w:val="24"/>
          <w:szCs w:val="24"/>
        </w:rPr>
      </w:pPr>
      <w:r w:rsidRPr="00240D1A">
        <w:rPr>
          <w:sz w:val="24"/>
          <w:szCs w:val="24"/>
        </w:rPr>
        <w:t>During call-in board meeting, board prioritizes and gives staff direction</w:t>
      </w:r>
    </w:p>
    <w:p w:rsidR="00BA55FF" w:rsidRPr="00240D1A" w:rsidRDefault="00C240F3" w:rsidP="00240D1A">
      <w:pPr>
        <w:pStyle w:val="ListParagraph"/>
        <w:numPr>
          <w:ilvl w:val="0"/>
          <w:numId w:val="49"/>
        </w:numPr>
        <w:spacing w:after="0" w:line="240" w:lineRule="auto"/>
        <w:rPr>
          <w:sz w:val="24"/>
          <w:szCs w:val="24"/>
        </w:rPr>
      </w:pPr>
      <w:r w:rsidRPr="00240D1A">
        <w:rPr>
          <w:sz w:val="24"/>
          <w:szCs w:val="24"/>
        </w:rPr>
        <w:t>Staff implement board’s decision</w:t>
      </w:r>
    </w:p>
    <w:p w:rsidR="00BA55FF" w:rsidRPr="00240D1A" w:rsidRDefault="00C240F3" w:rsidP="00240D1A">
      <w:pPr>
        <w:pStyle w:val="ListParagraph"/>
        <w:numPr>
          <w:ilvl w:val="0"/>
          <w:numId w:val="49"/>
        </w:numPr>
        <w:spacing w:after="0" w:line="240" w:lineRule="auto"/>
        <w:rPr>
          <w:sz w:val="24"/>
          <w:szCs w:val="24"/>
        </w:rPr>
      </w:pPr>
      <w:r w:rsidRPr="00240D1A">
        <w:rPr>
          <w:sz w:val="24"/>
          <w:szCs w:val="24"/>
        </w:rPr>
        <w:t>Report out to members at fall 2016 meeting (or earlier) to share how their input is being used</w:t>
      </w:r>
    </w:p>
    <w:p w:rsidR="00890D1F" w:rsidRPr="00FF6412" w:rsidRDefault="00890D1F" w:rsidP="001257E8">
      <w:pPr>
        <w:spacing w:after="0" w:line="240" w:lineRule="auto"/>
        <w:ind w:left="720"/>
        <w:rPr>
          <w:sz w:val="24"/>
          <w:szCs w:val="24"/>
        </w:rPr>
      </w:pPr>
    </w:p>
    <w:p w:rsidR="0042153E" w:rsidRPr="00E66CD3" w:rsidRDefault="007E7A2D" w:rsidP="001257E8">
      <w:pPr>
        <w:spacing w:line="240" w:lineRule="auto"/>
        <w:rPr>
          <w:sz w:val="24"/>
          <w:szCs w:val="24"/>
        </w:rPr>
      </w:pPr>
      <w:r w:rsidRPr="00FF6412">
        <w:rPr>
          <w:sz w:val="24"/>
          <w:szCs w:val="24"/>
        </w:rPr>
        <w:t>Recommendations to consider related to member benefits</w:t>
      </w:r>
      <w:r w:rsidR="004E38A1" w:rsidRPr="00FF6412">
        <w:rPr>
          <w:sz w:val="24"/>
          <w:szCs w:val="24"/>
        </w:rPr>
        <w:t xml:space="preserve"> (</w:t>
      </w:r>
      <w:r w:rsidR="00D41C6F">
        <w:rPr>
          <w:sz w:val="24"/>
          <w:szCs w:val="24"/>
        </w:rPr>
        <w:t xml:space="preserve">bolded </w:t>
      </w:r>
      <w:r w:rsidR="004E38A1" w:rsidRPr="00FF6412">
        <w:rPr>
          <w:sz w:val="24"/>
          <w:szCs w:val="24"/>
        </w:rPr>
        <w:t>items represent those t</w:t>
      </w:r>
      <w:r w:rsidR="004E38A1" w:rsidRPr="00E66CD3">
        <w:rPr>
          <w:sz w:val="24"/>
          <w:szCs w:val="24"/>
        </w:rPr>
        <w:t>he group was most excited about)</w:t>
      </w:r>
      <w:r w:rsidRPr="00E66CD3">
        <w:rPr>
          <w:sz w:val="24"/>
          <w:szCs w:val="24"/>
        </w:rPr>
        <w:t>:</w:t>
      </w:r>
    </w:p>
    <w:p w:rsidR="004E38A1" w:rsidRPr="00E66CD3" w:rsidRDefault="004E38A1" w:rsidP="001257E8">
      <w:pPr>
        <w:pStyle w:val="ListParagraph"/>
        <w:numPr>
          <w:ilvl w:val="0"/>
          <w:numId w:val="20"/>
        </w:numPr>
        <w:spacing w:after="0" w:line="240" w:lineRule="auto"/>
        <w:rPr>
          <w:b/>
          <w:sz w:val="24"/>
          <w:szCs w:val="24"/>
        </w:rPr>
      </w:pPr>
      <w:r w:rsidRPr="00E66CD3">
        <w:rPr>
          <w:b/>
          <w:sz w:val="24"/>
          <w:szCs w:val="24"/>
        </w:rPr>
        <w:t xml:space="preserve">Solicit input from attendees at spring meeting. Conduct focus groups with stratified groups of members (i.e., associate members, state directors, new state directors, organizational members) and ask, “what do you want from your membership?” Train the board to facilitate the focus groups, and board members would lead in with the </w:t>
      </w:r>
      <w:r w:rsidRPr="00E66CD3">
        <w:rPr>
          <w:b/>
          <w:sz w:val="24"/>
          <w:szCs w:val="24"/>
        </w:rPr>
        <w:lastRenderedPageBreak/>
        <w:t>fact that they really want all members to feel like they have a voice and see real value in their membership, then explain how member feedback will help determine whether there should be a differentiated membership structure.</w:t>
      </w:r>
    </w:p>
    <w:p w:rsidR="00E66CD3" w:rsidRPr="00E66CD3" w:rsidRDefault="00E66CD3" w:rsidP="001257E8">
      <w:pPr>
        <w:pStyle w:val="ListParagraph"/>
        <w:numPr>
          <w:ilvl w:val="0"/>
          <w:numId w:val="20"/>
        </w:numPr>
        <w:spacing w:after="0" w:line="240" w:lineRule="auto"/>
        <w:rPr>
          <w:b/>
          <w:sz w:val="24"/>
          <w:szCs w:val="24"/>
        </w:rPr>
      </w:pPr>
      <w:r w:rsidRPr="00E66CD3">
        <w:rPr>
          <w:b/>
          <w:sz w:val="24"/>
          <w:szCs w:val="24"/>
        </w:rPr>
        <w:t>At spring meeting, conduct discussion panels for states to share about state policy. Potential topics: Framework, Technical Assistance, Resources/Tools, Forums, etc.</w:t>
      </w:r>
    </w:p>
    <w:p w:rsidR="00E66CD3" w:rsidRPr="00E66CD3" w:rsidRDefault="00E66CD3" w:rsidP="001257E8">
      <w:pPr>
        <w:pStyle w:val="ListParagraph"/>
        <w:numPr>
          <w:ilvl w:val="0"/>
          <w:numId w:val="20"/>
        </w:numPr>
        <w:spacing w:after="0" w:line="240" w:lineRule="auto"/>
        <w:rPr>
          <w:b/>
          <w:sz w:val="24"/>
          <w:szCs w:val="24"/>
        </w:rPr>
      </w:pPr>
      <w:r w:rsidRPr="00E66CD3">
        <w:rPr>
          <w:b/>
          <w:sz w:val="24"/>
          <w:szCs w:val="24"/>
        </w:rPr>
        <w:t>Establish a repository of resources, past reports/data and best practices that “only members can access. Note: This group was not recommending that research and publications should be restricted to state directors; they believe those should be available to all. They just want to be equipped and empowered with data and reports that they can disseminate when needed.</w:t>
      </w:r>
    </w:p>
    <w:p w:rsidR="00E66CD3" w:rsidRPr="00E66CD3" w:rsidRDefault="00E66CD3" w:rsidP="001257E8">
      <w:pPr>
        <w:pStyle w:val="ListParagraph"/>
        <w:numPr>
          <w:ilvl w:val="0"/>
          <w:numId w:val="20"/>
        </w:numPr>
        <w:spacing w:after="0" w:line="240" w:lineRule="auto"/>
        <w:rPr>
          <w:b/>
          <w:sz w:val="24"/>
          <w:szCs w:val="24"/>
        </w:rPr>
      </w:pPr>
      <w:r w:rsidRPr="00E66CD3">
        <w:rPr>
          <w:b/>
          <w:sz w:val="24"/>
          <w:szCs w:val="24"/>
        </w:rPr>
        <w:t>Group registration rate to provide state “Team Time” during meetings (like Team Ag Ed model)</w:t>
      </w:r>
    </w:p>
    <w:p w:rsidR="004E38A1" w:rsidRPr="00FF6412" w:rsidRDefault="004E38A1" w:rsidP="001257E8">
      <w:pPr>
        <w:pStyle w:val="ListParagraph"/>
        <w:numPr>
          <w:ilvl w:val="0"/>
          <w:numId w:val="20"/>
        </w:numPr>
        <w:spacing w:after="0" w:line="240" w:lineRule="auto"/>
        <w:rPr>
          <w:sz w:val="24"/>
          <w:szCs w:val="24"/>
        </w:rPr>
      </w:pPr>
      <w:r w:rsidRPr="00FF6412">
        <w:rPr>
          <w:sz w:val="24"/>
          <w:szCs w:val="24"/>
        </w:rPr>
        <w:t>Board members are largely comfortable with current benefits to each membership type</w:t>
      </w:r>
    </w:p>
    <w:p w:rsidR="004E38A1" w:rsidRPr="00FF6412" w:rsidRDefault="004E38A1" w:rsidP="001257E8">
      <w:pPr>
        <w:pStyle w:val="ListParagraph"/>
        <w:numPr>
          <w:ilvl w:val="0"/>
          <w:numId w:val="20"/>
        </w:numPr>
        <w:spacing w:after="0" w:line="240" w:lineRule="auto"/>
        <w:rPr>
          <w:sz w:val="24"/>
          <w:szCs w:val="24"/>
        </w:rPr>
      </w:pPr>
      <w:r w:rsidRPr="00FF6412">
        <w:rPr>
          <w:sz w:val="24"/>
          <w:szCs w:val="24"/>
        </w:rPr>
        <w:t>Need to ensure that secondary and postsecondary are included in each state</w:t>
      </w:r>
    </w:p>
    <w:p w:rsidR="004E38A1" w:rsidRPr="00FF6412" w:rsidRDefault="004E38A1" w:rsidP="001257E8">
      <w:pPr>
        <w:pStyle w:val="ListParagraph"/>
        <w:numPr>
          <w:ilvl w:val="0"/>
          <w:numId w:val="20"/>
        </w:numPr>
        <w:spacing w:after="0" w:line="240" w:lineRule="auto"/>
        <w:rPr>
          <w:sz w:val="24"/>
          <w:szCs w:val="24"/>
        </w:rPr>
      </w:pPr>
      <w:r w:rsidRPr="00FF6412">
        <w:rPr>
          <w:sz w:val="24"/>
          <w:szCs w:val="24"/>
        </w:rPr>
        <w:t>Maintain commitment to supporting and informing full CTE community</w:t>
      </w:r>
    </w:p>
    <w:p w:rsidR="004E38A1" w:rsidRPr="00FF6412" w:rsidRDefault="004E38A1" w:rsidP="001257E8">
      <w:pPr>
        <w:pStyle w:val="ListParagraph"/>
        <w:numPr>
          <w:ilvl w:val="0"/>
          <w:numId w:val="20"/>
        </w:numPr>
        <w:spacing w:after="0" w:line="240" w:lineRule="auto"/>
        <w:rPr>
          <w:sz w:val="24"/>
          <w:szCs w:val="24"/>
        </w:rPr>
      </w:pPr>
      <w:r w:rsidRPr="00FF6412">
        <w:rPr>
          <w:sz w:val="24"/>
          <w:szCs w:val="24"/>
        </w:rPr>
        <w:t>Onboard new associate members</w:t>
      </w:r>
    </w:p>
    <w:p w:rsidR="004E38A1" w:rsidRPr="00FF6412" w:rsidRDefault="004E38A1" w:rsidP="001257E8">
      <w:pPr>
        <w:pStyle w:val="ListParagraph"/>
        <w:numPr>
          <w:ilvl w:val="0"/>
          <w:numId w:val="20"/>
        </w:numPr>
        <w:spacing w:after="0" w:line="240" w:lineRule="auto"/>
        <w:rPr>
          <w:sz w:val="24"/>
          <w:szCs w:val="24"/>
        </w:rPr>
      </w:pPr>
      <w:r w:rsidRPr="00FF6412">
        <w:rPr>
          <w:sz w:val="24"/>
          <w:szCs w:val="24"/>
        </w:rPr>
        <w:t>Tactics of strategic plan need to be laid out first to guide what can be provided to members (need purposeful and aligned development)</w:t>
      </w:r>
    </w:p>
    <w:p w:rsidR="004E38A1" w:rsidRPr="00FF6412" w:rsidRDefault="004E38A1" w:rsidP="001257E8">
      <w:pPr>
        <w:pStyle w:val="ListParagraph"/>
        <w:numPr>
          <w:ilvl w:val="0"/>
          <w:numId w:val="20"/>
        </w:numPr>
        <w:spacing w:after="0" w:line="240" w:lineRule="auto"/>
        <w:rPr>
          <w:sz w:val="24"/>
          <w:szCs w:val="24"/>
        </w:rPr>
      </w:pPr>
      <w:r w:rsidRPr="00FF6412">
        <w:rPr>
          <w:sz w:val="24"/>
          <w:szCs w:val="24"/>
        </w:rPr>
        <w:t xml:space="preserve">Design workshops for specific </w:t>
      </w:r>
      <w:r w:rsidR="00B8044D" w:rsidRPr="00FF6412">
        <w:rPr>
          <w:sz w:val="24"/>
          <w:szCs w:val="24"/>
        </w:rPr>
        <w:t>groups of members (i.e., postsecondary, workforce development, etc.)</w:t>
      </w:r>
    </w:p>
    <w:p w:rsidR="00B8044D" w:rsidRPr="00FF6412" w:rsidRDefault="00B8044D" w:rsidP="001257E8">
      <w:pPr>
        <w:pStyle w:val="ListParagraph"/>
        <w:numPr>
          <w:ilvl w:val="0"/>
          <w:numId w:val="20"/>
        </w:numPr>
        <w:spacing w:after="0" w:line="240" w:lineRule="auto"/>
        <w:rPr>
          <w:sz w:val="24"/>
          <w:szCs w:val="24"/>
        </w:rPr>
      </w:pPr>
      <w:r w:rsidRPr="00FF6412">
        <w:rPr>
          <w:sz w:val="24"/>
          <w:szCs w:val="24"/>
        </w:rPr>
        <w:t>Direct state support is seen as a tremendous benefit. Keep doing that. If it becomes overwhelming to staff, there may need to be differentiated access so that the direct support is limited to SDs.</w:t>
      </w:r>
    </w:p>
    <w:p w:rsidR="004E38A1" w:rsidRPr="00FF6412" w:rsidRDefault="004E38A1" w:rsidP="001257E8">
      <w:pPr>
        <w:spacing w:after="0" w:line="240" w:lineRule="auto"/>
        <w:rPr>
          <w:sz w:val="24"/>
          <w:szCs w:val="24"/>
        </w:rPr>
      </w:pPr>
    </w:p>
    <w:p w:rsidR="0077691D" w:rsidRPr="00FF6412" w:rsidRDefault="0077691D" w:rsidP="001257E8">
      <w:pPr>
        <w:spacing w:line="240" w:lineRule="auto"/>
        <w:rPr>
          <w:sz w:val="24"/>
          <w:szCs w:val="24"/>
        </w:rPr>
      </w:pPr>
    </w:p>
    <w:sectPr w:rsidR="0077691D" w:rsidRPr="00FF6412" w:rsidSect="00240D1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F6B" w:rsidRDefault="00E40F6B" w:rsidP="007F5168">
      <w:pPr>
        <w:spacing w:after="0" w:line="240" w:lineRule="auto"/>
      </w:pPr>
      <w:r>
        <w:separator/>
      </w:r>
    </w:p>
  </w:endnote>
  <w:endnote w:type="continuationSeparator" w:id="0">
    <w:p w:rsidR="00E40F6B" w:rsidRDefault="00E40F6B" w:rsidP="007F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662426"/>
      <w:docPartObj>
        <w:docPartGallery w:val="Page Numbers (Bottom of Page)"/>
        <w:docPartUnique/>
      </w:docPartObj>
    </w:sdtPr>
    <w:sdtEndPr>
      <w:rPr>
        <w:noProof/>
      </w:rPr>
    </w:sdtEndPr>
    <w:sdtContent>
      <w:p w:rsidR="007F5168" w:rsidRDefault="007F5168">
        <w:pPr>
          <w:pStyle w:val="Footer"/>
          <w:jc w:val="right"/>
        </w:pPr>
        <w:r>
          <w:fldChar w:fldCharType="begin"/>
        </w:r>
        <w:r>
          <w:instrText xml:space="preserve"> PAGE   \* MERGEFORMAT </w:instrText>
        </w:r>
        <w:r>
          <w:fldChar w:fldCharType="separate"/>
        </w:r>
        <w:r w:rsidR="00E93C39">
          <w:rPr>
            <w:noProof/>
          </w:rPr>
          <w:t>1</w:t>
        </w:r>
        <w:r>
          <w:rPr>
            <w:noProof/>
          </w:rPr>
          <w:fldChar w:fldCharType="end"/>
        </w:r>
      </w:p>
    </w:sdtContent>
  </w:sdt>
  <w:p w:rsidR="007F5168" w:rsidRDefault="007F5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F6B" w:rsidRDefault="00E40F6B" w:rsidP="007F5168">
      <w:pPr>
        <w:spacing w:after="0" w:line="240" w:lineRule="auto"/>
      </w:pPr>
      <w:r>
        <w:separator/>
      </w:r>
    </w:p>
  </w:footnote>
  <w:footnote w:type="continuationSeparator" w:id="0">
    <w:p w:rsidR="00E40F6B" w:rsidRDefault="00E40F6B" w:rsidP="007F5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448"/>
    <w:multiLevelType w:val="hybridMultilevel"/>
    <w:tmpl w:val="045A6CF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A3EA0"/>
    <w:multiLevelType w:val="hybridMultilevel"/>
    <w:tmpl w:val="9ED8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47894"/>
    <w:multiLevelType w:val="hybridMultilevel"/>
    <w:tmpl w:val="25B6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B2E8E"/>
    <w:multiLevelType w:val="hybridMultilevel"/>
    <w:tmpl w:val="6C28D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BF6225"/>
    <w:multiLevelType w:val="hybridMultilevel"/>
    <w:tmpl w:val="F3E6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86BAA"/>
    <w:multiLevelType w:val="hybridMultilevel"/>
    <w:tmpl w:val="58400F3E"/>
    <w:lvl w:ilvl="0" w:tplc="1272F87A">
      <w:start w:val="1"/>
      <w:numFmt w:val="bullet"/>
      <w:lvlText w:val="•"/>
      <w:lvlJc w:val="left"/>
      <w:pPr>
        <w:tabs>
          <w:tab w:val="num" w:pos="720"/>
        </w:tabs>
        <w:ind w:left="720" w:hanging="360"/>
      </w:pPr>
      <w:rPr>
        <w:rFonts w:ascii="Arial" w:hAnsi="Arial" w:hint="default"/>
      </w:rPr>
    </w:lvl>
    <w:lvl w:ilvl="1" w:tplc="01D0C7B6" w:tentative="1">
      <w:start w:val="1"/>
      <w:numFmt w:val="bullet"/>
      <w:lvlText w:val="•"/>
      <w:lvlJc w:val="left"/>
      <w:pPr>
        <w:tabs>
          <w:tab w:val="num" w:pos="1440"/>
        </w:tabs>
        <w:ind w:left="1440" w:hanging="360"/>
      </w:pPr>
      <w:rPr>
        <w:rFonts w:ascii="Arial" w:hAnsi="Arial" w:hint="default"/>
      </w:rPr>
    </w:lvl>
    <w:lvl w:ilvl="2" w:tplc="2752BDF2">
      <w:start w:val="1"/>
      <w:numFmt w:val="bullet"/>
      <w:lvlText w:val="•"/>
      <w:lvlJc w:val="left"/>
      <w:pPr>
        <w:tabs>
          <w:tab w:val="num" w:pos="2160"/>
        </w:tabs>
        <w:ind w:left="2160" w:hanging="360"/>
      </w:pPr>
      <w:rPr>
        <w:rFonts w:ascii="Arial" w:hAnsi="Arial" w:hint="default"/>
      </w:rPr>
    </w:lvl>
    <w:lvl w:ilvl="3" w:tplc="66F4FBA0" w:tentative="1">
      <w:start w:val="1"/>
      <w:numFmt w:val="bullet"/>
      <w:lvlText w:val="•"/>
      <w:lvlJc w:val="left"/>
      <w:pPr>
        <w:tabs>
          <w:tab w:val="num" w:pos="2880"/>
        </w:tabs>
        <w:ind w:left="2880" w:hanging="360"/>
      </w:pPr>
      <w:rPr>
        <w:rFonts w:ascii="Arial" w:hAnsi="Arial" w:hint="default"/>
      </w:rPr>
    </w:lvl>
    <w:lvl w:ilvl="4" w:tplc="E4286622" w:tentative="1">
      <w:start w:val="1"/>
      <w:numFmt w:val="bullet"/>
      <w:lvlText w:val="•"/>
      <w:lvlJc w:val="left"/>
      <w:pPr>
        <w:tabs>
          <w:tab w:val="num" w:pos="3600"/>
        </w:tabs>
        <w:ind w:left="3600" w:hanging="360"/>
      </w:pPr>
      <w:rPr>
        <w:rFonts w:ascii="Arial" w:hAnsi="Arial" w:hint="default"/>
      </w:rPr>
    </w:lvl>
    <w:lvl w:ilvl="5" w:tplc="921CCDE0" w:tentative="1">
      <w:start w:val="1"/>
      <w:numFmt w:val="bullet"/>
      <w:lvlText w:val="•"/>
      <w:lvlJc w:val="left"/>
      <w:pPr>
        <w:tabs>
          <w:tab w:val="num" w:pos="4320"/>
        </w:tabs>
        <w:ind w:left="4320" w:hanging="360"/>
      </w:pPr>
      <w:rPr>
        <w:rFonts w:ascii="Arial" w:hAnsi="Arial" w:hint="default"/>
      </w:rPr>
    </w:lvl>
    <w:lvl w:ilvl="6" w:tplc="AD204DB2" w:tentative="1">
      <w:start w:val="1"/>
      <w:numFmt w:val="bullet"/>
      <w:lvlText w:val="•"/>
      <w:lvlJc w:val="left"/>
      <w:pPr>
        <w:tabs>
          <w:tab w:val="num" w:pos="5040"/>
        </w:tabs>
        <w:ind w:left="5040" w:hanging="360"/>
      </w:pPr>
      <w:rPr>
        <w:rFonts w:ascii="Arial" w:hAnsi="Arial" w:hint="default"/>
      </w:rPr>
    </w:lvl>
    <w:lvl w:ilvl="7" w:tplc="F75AEA14" w:tentative="1">
      <w:start w:val="1"/>
      <w:numFmt w:val="bullet"/>
      <w:lvlText w:val="•"/>
      <w:lvlJc w:val="left"/>
      <w:pPr>
        <w:tabs>
          <w:tab w:val="num" w:pos="5760"/>
        </w:tabs>
        <w:ind w:left="5760" w:hanging="360"/>
      </w:pPr>
      <w:rPr>
        <w:rFonts w:ascii="Arial" w:hAnsi="Arial" w:hint="default"/>
      </w:rPr>
    </w:lvl>
    <w:lvl w:ilvl="8" w:tplc="C39010BE" w:tentative="1">
      <w:start w:val="1"/>
      <w:numFmt w:val="bullet"/>
      <w:lvlText w:val="•"/>
      <w:lvlJc w:val="left"/>
      <w:pPr>
        <w:tabs>
          <w:tab w:val="num" w:pos="6480"/>
        </w:tabs>
        <w:ind w:left="6480" w:hanging="360"/>
      </w:pPr>
      <w:rPr>
        <w:rFonts w:ascii="Arial" w:hAnsi="Arial" w:hint="default"/>
      </w:rPr>
    </w:lvl>
  </w:abstractNum>
  <w:abstractNum w:abstractNumId="6">
    <w:nsid w:val="0D3A2D7B"/>
    <w:multiLevelType w:val="hybridMultilevel"/>
    <w:tmpl w:val="A2A65E44"/>
    <w:lvl w:ilvl="0" w:tplc="04090015">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0D441963"/>
    <w:multiLevelType w:val="hybridMultilevel"/>
    <w:tmpl w:val="61768A34"/>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0D32A74"/>
    <w:multiLevelType w:val="hybridMultilevel"/>
    <w:tmpl w:val="D966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26612B"/>
    <w:multiLevelType w:val="hybridMultilevel"/>
    <w:tmpl w:val="EEEC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3861FE"/>
    <w:multiLevelType w:val="hybridMultilevel"/>
    <w:tmpl w:val="30940EDC"/>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1E851BB9"/>
    <w:multiLevelType w:val="hybridMultilevel"/>
    <w:tmpl w:val="87ECCC12"/>
    <w:lvl w:ilvl="0" w:tplc="42F88624">
      <w:start w:val="1"/>
      <w:numFmt w:val="bullet"/>
      <w:lvlText w:val="•"/>
      <w:lvlJc w:val="left"/>
      <w:pPr>
        <w:tabs>
          <w:tab w:val="num" w:pos="720"/>
        </w:tabs>
        <w:ind w:left="720" w:hanging="360"/>
      </w:pPr>
      <w:rPr>
        <w:rFonts w:ascii="Arial" w:hAnsi="Arial" w:hint="default"/>
      </w:rPr>
    </w:lvl>
    <w:lvl w:ilvl="1" w:tplc="79C890C0" w:tentative="1">
      <w:start w:val="1"/>
      <w:numFmt w:val="bullet"/>
      <w:lvlText w:val="•"/>
      <w:lvlJc w:val="left"/>
      <w:pPr>
        <w:tabs>
          <w:tab w:val="num" w:pos="1440"/>
        </w:tabs>
        <w:ind w:left="1440" w:hanging="360"/>
      </w:pPr>
      <w:rPr>
        <w:rFonts w:ascii="Arial" w:hAnsi="Arial" w:hint="default"/>
      </w:rPr>
    </w:lvl>
    <w:lvl w:ilvl="2" w:tplc="BE788826">
      <w:start w:val="1"/>
      <w:numFmt w:val="bullet"/>
      <w:lvlText w:val="•"/>
      <w:lvlJc w:val="left"/>
      <w:pPr>
        <w:tabs>
          <w:tab w:val="num" w:pos="2160"/>
        </w:tabs>
        <w:ind w:left="2160" w:hanging="360"/>
      </w:pPr>
      <w:rPr>
        <w:rFonts w:ascii="Arial" w:hAnsi="Arial" w:hint="default"/>
      </w:rPr>
    </w:lvl>
    <w:lvl w:ilvl="3" w:tplc="ADEE1F0E">
      <w:start w:val="23"/>
      <w:numFmt w:val="bullet"/>
      <w:lvlText w:val="•"/>
      <w:lvlJc w:val="left"/>
      <w:pPr>
        <w:tabs>
          <w:tab w:val="num" w:pos="2880"/>
        </w:tabs>
        <w:ind w:left="2880" w:hanging="360"/>
      </w:pPr>
      <w:rPr>
        <w:rFonts w:ascii="Arial" w:hAnsi="Arial" w:hint="default"/>
      </w:rPr>
    </w:lvl>
    <w:lvl w:ilvl="4" w:tplc="A38803A2" w:tentative="1">
      <w:start w:val="1"/>
      <w:numFmt w:val="bullet"/>
      <w:lvlText w:val="•"/>
      <w:lvlJc w:val="left"/>
      <w:pPr>
        <w:tabs>
          <w:tab w:val="num" w:pos="3600"/>
        </w:tabs>
        <w:ind w:left="3600" w:hanging="360"/>
      </w:pPr>
      <w:rPr>
        <w:rFonts w:ascii="Arial" w:hAnsi="Arial" w:hint="default"/>
      </w:rPr>
    </w:lvl>
    <w:lvl w:ilvl="5" w:tplc="CA46753E" w:tentative="1">
      <w:start w:val="1"/>
      <w:numFmt w:val="bullet"/>
      <w:lvlText w:val="•"/>
      <w:lvlJc w:val="left"/>
      <w:pPr>
        <w:tabs>
          <w:tab w:val="num" w:pos="4320"/>
        </w:tabs>
        <w:ind w:left="4320" w:hanging="360"/>
      </w:pPr>
      <w:rPr>
        <w:rFonts w:ascii="Arial" w:hAnsi="Arial" w:hint="default"/>
      </w:rPr>
    </w:lvl>
    <w:lvl w:ilvl="6" w:tplc="6A4AF986" w:tentative="1">
      <w:start w:val="1"/>
      <w:numFmt w:val="bullet"/>
      <w:lvlText w:val="•"/>
      <w:lvlJc w:val="left"/>
      <w:pPr>
        <w:tabs>
          <w:tab w:val="num" w:pos="5040"/>
        </w:tabs>
        <w:ind w:left="5040" w:hanging="360"/>
      </w:pPr>
      <w:rPr>
        <w:rFonts w:ascii="Arial" w:hAnsi="Arial" w:hint="default"/>
      </w:rPr>
    </w:lvl>
    <w:lvl w:ilvl="7" w:tplc="3C2E350E" w:tentative="1">
      <w:start w:val="1"/>
      <w:numFmt w:val="bullet"/>
      <w:lvlText w:val="•"/>
      <w:lvlJc w:val="left"/>
      <w:pPr>
        <w:tabs>
          <w:tab w:val="num" w:pos="5760"/>
        </w:tabs>
        <w:ind w:left="5760" w:hanging="360"/>
      </w:pPr>
      <w:rPr>
        <w:rFonts w:ascii="Arial" w:hAnsi="Arial" w:hint="default"/>
      </w:rPr>
    </w:lvl>
    <w:lvl w:ilvl="8" w:tplc="C636B2F6" w:tentative="1">
      <w:start w:val="1"/>
      <w:numFmt w:val="bullet"/>
      <w:lvlText w:val="•"/>
      <w:lvlJc w:val="left"/>
      <w:pPr>
        <w:tabs>
          <w:tab w:val="num" w:pos="6480"/>
        </w:tabs>
        <w:ind w:left="6480" w:hanging="360"/>
      </w:pPr>
      <w:rPr>
        <w:rFonts w:ascii="Arial" w:hAnsi="Arial" w:hint="default"/>
      </w:rPr>
    </w:lvl>
  </w:abstractNum>
  <w:abstractNum w:abstractNumId="12">
    <w:nsid w:val="263F08ED"/>
    <w:multiLevelType w:val="hybridMultilevel"/>
    <w:tmpl w:val="3E98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110938"/>
    <w:multiLevelType w:val="hybridMultilevel"/>
    <w:tmpl w:val="AAB0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DA1C9A"/>
    <w:multiLevelType w:val="hybridMultilevel"/>
    <w:tmpl w:val="E3C209B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2AE6625B"/>
    <w:multiLevelType w:val="hybridMultilevel"/>
    <w:tmpl w:val="04266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9E4B0A"/>
    <w:multiLevelType w:val="hybridMultilevel"/>
    <w:tmpl w:val="EAFA1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6441CB"/>
    <w:multiLevelType w:val="hybridMultilevel"/>
    <w:tmpl w:val="7DE09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01135E3"/>
    <w:multiLevelType w:val="hybridMultilevel"/>
    <w:tmpl w:val="EF7A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254FD0"/>
    <w:multiLevelType w:val="hybridMultilevel"/>
    <w:tmpl w:val="6F8A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8C1177"/>
    <w:multiLevelType w:val="hybridMultilevel"/>
    <w:tmpl w:val="53E62486"/>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372E2AE7"/>
    <w:multiLevelType w:val="hybridMultilevel"/>
    <w:tmpl w:val="5AACF5F6"/>
    <w:lvl w:ilvl="0" w:tplc="7FC2B8C2">
      <w:start w:val="1"/>
      <w:numFmt w:val="bullet"/>
      <w:lvlText w:val="•"/>
      <w:lvlJc w:val="left"/>
      <w:pPr>
        <w:tabs>
          <w:tab w:val="num" w:pos="720"/>
        </w:tabs>
        <w:ind w:left="720" w:hanging="360"/>
      </w:pPr>
      <w:rPr>
        <w:rFonts w:ascii="Arial" w:hAnsi="Arial" w:hint="default"/>
      </w:rPr>
    </w:lvl>
    <w:lvl w:ilvl="1" w:tplc="6646096E" w:tentative="1">
      <w:start w:val="1"/>
      <w:numFmt w:val="bullet"/>
      <w:lvlText w:val="•"/>
      <w:lvlJc w:val="left"/>
      <w:pPr>
        <w:tabs>
          <w:tab w:val="num" w:pos="1440"/>
        </w:tabs>
        <w:ind w:left="1440" w:hanging="360"/>
      </w:pPr>
      <w:rPr>
        <w:rFonts w:ascii="Arial" w:hAnsi="Arial" w:hint="default"/>
      </w:rPr>
    </w:lvl>
    <w:lvl w:ilvl="2" w:tplc="45064250">
      <w:start w:val="1"/>
      <w:numFmt w:val="bullet"/>
      <w:lvlText w:val="•"/>
      <w:lvlJc w:val="left"/>
      <w:pPr>
        <w:tabs>
          <w:tab w:val="num" w:pos="2160"/>
        </w:tabs>
        <w:ind w:left="2160" w:hanging="360"/>
      </w:pPr>
      <w:rPr>
        <w:rFonts w:ascii="Arial" w:hAnsi="Arial" w:hint="default"/>
      </w:rPr>
    </w:lvl>
    <w:lvl w:ilvl="3" w:tplc="6B1A615A" w:tentative="1">
      <w:start w:val="1"/>
      <w:numFmt w:val="bullet"/>
      <w:lvlText w:val="•"/>
      <w:lvlJc w:val="left"/>
      <w:pPr>
        <w:tabs>
          <w:tab w:val="num" w:pos="2880"/>
        </w:tabs>
        <w:ind w:left="2880" w:hanging="360"/>
      </w:pPr>
      <w:rPr>
        <w:rFonts w:ascii="Arial" w:hAnsi="Arial" w:hint="default"/>
      </w:rPr>
    </w:lvl>
    <w:lvl w:ilvl="4" w:tplc="2822E792" w:tentative="1">
      <w:start w:val="1"/>
      <w:numFmt w:val="bullet"/>
      <w:lvlText w:val="•"/>
      <w:lvlJc w:val="left"/>
      <w:pPr>
        <w:tabs>
          <w:tab w:val="num" w:pos="3600"/>
        </w:tabs>
        <w:ind w:left="3600" w:hanging="360"/>
      </w:pPr>
      <w:rPr>
        <w:rFonts w:ascii="Arial" w:hAnsi="Arial" w:hint="default"/>
      </w:rPr>
    </w:lvl>
    <w:lvl w:ilvl="5" w:tplc="4B10F334" w:tentative="1">
      <w:start w:val="1"/>
      <w:numFmt w:val="bullet"/>
      <w:lvlText w:val="•"/>
      <w:lvlJc w:val="left"/>
      <w:pPr>
        <w:tabs>
          <w:tab w:val="num" w:pos="4320"/>
        </w:tabs>
        <w:ind w:left="4320" w:hanging="360"/>
      </w:pPr>
      <w:rPr>
        <w:rFonts w:ascii="Arial" w:hAnsi="Arial" w:hint="default"/>
      </w:rPr>
    </w:lvl>
    <w:lvl w:ilvl="6" w:tplc="A804177C" w:tentative="1">
      <w:start w:val="1"/>
      <w:numFmt w:val="bullet"/>
      <w:lvlText w:val="•"/>
      <w:lvlJc w:val="left"/>
      <w:pPr>
        <w:tabs>
          <w:tab w:val="num" w:pos="5040"/>
        </w:tabs>
        <w:ind w:left="5040" w:hanging="360"/>
      </w:pPr>
      <w:rPr>
        <w:rFonts w:ascii="Arial" w:hAnsi="Arial" w:hint="default"/>
      </w:rPr>
    </w:lvl>
    <w:lvl w:ilvl="7" w:tplc="2D323DF4" w:tentative="1">
      <w:start w:val="1"/>
      <w:numFmt w:val="bullet"/>
      <w:lvlText w:val="•"/>
      <w:lvlJc w:val="left"/>
      <w:pPr>
        <w:tabs>
          <w:tab w:val="num" w:pos="5760"/>
        </w:tabs>
        <w:ind w:left="5760" w:hanging="360"/>
      </w:pPr>
      <w:rPr>
        <w:rFonts w:ascii="Arial" w:hAnsi="Arial" w:hint="default"/>
      </w:rPr>
    </w:lvl>
    <w:lvl w:ilvl="8" w:tplc="065C5024" w:tentative="1">
      <w:start w:val="1"/>
      <w:numFmt w:val="bullet"/>
      <w:lvlText w:val="•"/>
      <w:lvlJc w:val="left"/>
      <w:pPr>
        <w:tabs>
          <w:tab w:val="num" w:pos="6480"/>
        </w:tabs>
        <w:ind w:left="6480" w:hanging="360"/>
      </w:pPr>
      <w:rPr>
        <w:rFonts w:ascii="Arial" w:hAnsi="Arial" w:hint="default"/>
      </w:rPr>
    </w:lvl>
  </w:abstractNum>
  <w:abstractNum w:abstractNumId="22">
    <w:nsid w:val="37E20CDC"/>
    <w:multiLevelType w:val="hybridMultilevel"/>
    <w:tmpl w:val="7EC8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B85AB1"/>
    <w:multiLevelType w:val="hybridMultilevel"/>
    <w:tmpl w:val="FF34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FB6184"/>
    <w:multiLevelType w:val="hybridMultilevel"/>
    <w:tmpl w:val="24C62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CB06DAD"/>
    <w:multiLevelType w:val="hybridMultilevel"/>
    <w:tmpl w:val="B7EEB77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3D0F2DDD"/>
    <w:multiLevelType w:val="hybridMultilevel"/>
    <w:tmpl w:val="4368662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nsid w:val="3EC312D6"/>
    <w:multiLevelType w:val="hybridMultilevel"/>
    <w:tmpl w:val="ABBCD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4E57AD"/>
    <w:multiLevelType w:val="hybridMultilevel"/>
    <w:tmpl w:val="B3FA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D20C2C"/>
    <w:multiLevelType w:val="hybridMultilevel"/>
    <w:tmpl w:val="6428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1A409B"/>
    <w:multiLevelType w:val="hybridMultilevel"/>
    <w:tmpl w:val="8FA423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nsid w:val="45B56D6E"/>
    <w:multiLevelType w:val="hybridMultilevel"/>
    <w:tmpl w:val="C3E6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505017"/>
    <w:multiLevelType w:val="hybridMultilevel"/>
    <w:tmpl w:val="758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BC0124"/>
    <w:multiLevelType w:val="hybridMultilevel"/>
    <w:tmpl w:val="FCF2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2E19E8"/>
    <w:multiLevelType w:val="hybridMultilevel"/>
    <w:tmpl w:val="2814CD22"/>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nsid w:val="5130647D"/>
    <w:multiLevelType w:val="hybridMultilevel"/>
    <w:tmpl w:val="C944AE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234A93"/>
    <w:multiLevelType w:val="hybridMultilevel"/>
    <w:tmpl w:val="72AED75C"/>
    <w:lvl w:ilvl="0" w:tplc="74C4E698">
      <w:start w:val="1"/>
      <w:numFmt w:val="bullet"/>
      <w:lvlText w:val="•"/>
      <w:lvlJc w:val="left"/>
      <w:pPr>
        <w:tabs>
          <w:tab w:val="num" w:pos="720"/>
        </w:tabs>
        <w:ind w:left="720" w:hanging="360"/>
      </w:pPr>
      <w:rPr>
        <w:rFonts w:ascii="Arial" w:hAnsi="Arial" w:hint="default"/>
      </w:rPr>
    </w:lvl>
    <w:lvl w:ilvl="1" w:tplc="D7CEB9D2" w:tentative="1">
      <w:start w:val="1"/>
      <w:numFmt w:val="bullet"/>
      <w:lvlText w:val="•"/>
      <w:lvlJc w:val="left"/>
      <w:pPr>
        <w:tabs>
          <w:tab w:val="num" w:pos="1440"/>
        </w:tabs>
        <w:ind w:left="1440" w:hanging="360"/>
      </w:pPr>
      <w:rPr>
        <w:rFonts w:ascii="Arial" w:hAnsi="Arial" w:hint="default"/>
      </w:rPr>
    </w:lvl>
    <w:lvl w:ilvl="2" w:tplc="3B0A4EEE" w:tentative="1">
      <w:start w:val="1"/>
      <w:numFmt w:val="bullet"/>
      <w:lvlText w:val="•"/>
      <w:lvlJc w:val="left"/>
      <w:pPr>
        <w:tabs>
          <w:tab w:val="num" w:pos="2160"/>
        </w:tabs>
        <w:ind w:left="2160" w:hanging="360"/>
      </w:pPr>
      <w:rPr>
        <w:rFonts w:ascii="Arial" w:hAnsi="Arial" w:hint="default"/>
      </w:rPr>
    </w:lvl>
    <w:lvl w:ilvl="3" w:tplc="94506C64" w:tentative="1">
      <w:start w:val="1"/>
      <w:numFmt w:val="bullet"/>
      <w:lvlText w:val="•"/>
      <w:lvlJc w:val="left"/>
      <w:pPr>
        <w:tabs>
          <w:tab w:val="num" w:pos="2880"/>
        </w:tabs>
        <w:ind w:left="2880" w:hanging="360"/>
      </w:pPr>
      <w:rPr>
        <w:rFonts w:ascii="Arial" w:hAnsi="Arial" w:hint="default"/>
      </w:rPr>
    </w:lvl>
    <w:lvl w:ilvl="4" w:tplc="D0C4A8F0" w:tentative="1">
      <w:start w:val="1"/>
      <w:numFmt w:val="bullet"/>
      <w:lvlText w:val="•"/>
      <w:lvlJc w:val="left"/>
      <w:pPr>
        <w:tabs>
          <w:tab w:val="num" w:pos="3600"/>
        </w:tabs>
        <w:ind w:left="3600" w:hanging="360"/>
      </w:pPr>
      <w:rPr>
        <w:rFonts w:ascii="Arial" w:hAnsi="Arial" w:hint="default"/>
      </w:rPr>
    </w:lvl>
    <w:lvl w:ilvl="5" w:tplc="AC165F8C" w:tentative="1">
      <w:start w:val="1"/>
      <w:numFmt w:val="bullet"/>
      <w:lvlText w:val="•"/>
      <w:lvlJc w:val="left"/>
      <w:pPr>
        <w:tabs>
          <w:tab w:val="num" w:pos="4320"/>
        </w:tabs>
        <w:ind w:left="4320" w:hanging="360"/>
      </w:pPr>
      <w:rPr>
        <w:rFonts w:ascii="Arial" w:hAnsi="Arial" w:hint="default"/>
      </w:rPr>
    </w:lvl>
    <w:lvl w:ilvl="6" w:tplc="E89097D0" w:tentative="1">
      <w:start w:val="1"/>
      <w:numFmt w:val="bullet"/>
      <w:lvlText w:val="•"/>
      <w:lvlJc w:val="left"/>
      <w:pPr>
        <w:tabs>
          <w:tab w:val="num" w:pos="5040"/>
        </w:tabs>
        <w:ind w:left="5040" w:hanging="360"/>
      </w:pPr>
      <w:rPr>
        <w:rFonts w:ascii="Arial" w:hAnsi="Arial" w:hint="default"/>
      </w:rPr>
    </w:lvl>
    <w:lvl w:ilvl="7" w:tplc="88440206" w:tentative="1">
      <w:start w:val="1"/>
      <w:numFmt w:val="bullet"/>
      <w:lvlText w:val="•"/>
      <w:lvlJc w:val="left"/>
      <w:pPr>
        <w:tabs>
          <w:tab w:val="num" w:pos="5760"/>
        </w:tabs>
        <w:ind w:left="5760" w:hanging="360"/>
      </w:pPr>
      <w:rPr>
        <w:rFonts w:ascii="Arial" w:hAnsi="Arial" w:hint="default"/>
      </w:rPr>
    </w:lvl>
    <w:lvl w:ilvl="8" w:tplc="234C9438" w:tentative="1">
      <w:start w:val="1"/>
      <w:numFmt w:val="bullet"/>
      <w:lvlText w:val="•"/>
      <w:lvlJc w:val="left"/>
      <w:pPr>
        <w:tabs>
          <w:tab w:val="num" w:pos="6480"/>
        </w:tabs>
        <w:ind w:left="6480" w:hanging="360"/>
      </w:pPr>
      <w:rPr>
        <w:rFonts w:ascii="Arial" w:hAnsi="Arial" w:hint="default"/>
      </w:rPr>
    </w:lvl>
  </w:abstractNum>
  <w:abstractNum w:abstractNumId="37">
    <w:nsid w:val="53384A0D"/>
    <w:multiLevelType w:val="hybridMultilevel"/>
    <w:tmpl w:val="0C56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3F41E3"/>
    <w:multiLevelType w:val="hybridMultilevel"/>
    <w:tmpl w:val="AF24A86C"/>
    <w:lvl w:ilvl="0" w:tplc="73FAD908">
      <w:start w:val="1"/>
      <w:numFmt w:val="bullet"/>
      <w:lvlText w:val="•"/>
      <w:lvlJc w:val="left"/>
      <w:pPr>
        <w:tabs>
          <w:tab w:val="num" w:pos="360"/>
        </w:tabs>
        <w:ind w:left="360" w:hanging="360"/>
      </w:pPr>
      <w:rPr>
        <w:rFonts w:ascii="Arial" w:hAnsi="Arial" w:hint="default"/>
      </w:rPr>
    </w:lvl>
    <w:lvl w:ilvl="1" w:tplc="BA92E116">
      <w:start w:val="1"/>
      <w:numFmt w:val="bullet"/>
      <w:lvlText w:val="•"/>
      <w:lvlJc w:val="left"/>
      <w:pPr>
        <w:tabs>
          <w:tab w:val="num" w:pos="1080"/>
        </w:tabs>
        <w:ind w:left="1080" w:hanging="360"/>
      </w:pPr>
      <w:rPr>
        <w:rFonts w:ascii="Arial" w:hAnsi="Arial" w:hint="default"/>
      </w:rPr>
    </w:lvl>
    <w:lvl w:ilvl="2" w:tplc="04090001">
      <w:start w:val="1"/>
      <w:numFmt w:val="bullet"/>
      <w:lvlText w:val=""/>
      <w:lvlJc w:val="left"/>
      <w:pPr>
        <w:tabs>
          <w:tab w:val="num" w:pos="1800"/>
        </w:tabs>
        <w:ind w:left="1800" w:hanging="360"/>
      </w:pPr>
      <w:rPr>
        <w:rFonts w:ascii="Symbol" w:hAnsi="Symbol" w:hint="default"/>
      </w:rPr>
    </w:lvl>
    <w:lvl w:ilvl="3" w:tplc="8278B6A4" w:tentative="1">
      <w:start w:val="1"/>
      <w:numFmt w:val="bullet"/>
      <w:lvlText w:val="•"/>
      <w:lvlJc w:val="left"/>
      <w:pPr>
        <w:tabs>
          <w:tab w:val="num" w:pos="2520"/>
        </w:tabs>
        <w:ind w:left="2520" w:hanging="360"/>
      </w:pPr>
      <w:rPr>
        <w:rFonts w:ascii="Arial" w:hAnsi="Arial" w:hint="default"/>
      </w:rPr>
    </w:lvl>
    <w:lvl w:ilvl="4" w:tplc="6280550C" w:tentative="1">
      <w:start w:val="1"/>
      <w:numFmt w:val="bullet"/>
      <w:lvlText w:val="•"/>
      <w:lvlJc w:val="left"/>
      <w:pPr>
        <w:tabs>
          <w:tab w:val="num" w:pos="3240"/>
        </w:tabs>
        <w:ind w:left="3240" w:hanging="360"/>
      </w:pPr>
      <w:rPr>
        <w:rFonts w:ascii="Arial" w:hAnsi="Arial" w:hint="default"/>
      </w:rPr>
    </w:lvl>
    <w:lvl w:ilvl="5" w:tplc="16ECD082" w:tentative="1">
      <w:start w:val="1"/>
      <w:numFmt w:val="bullet"/>
      <w:lvlText w:val="•"/>
      <w:lvlJc w:val="left"/>
      <w:pPr>
        <w:tabs>
          <w:tab w:val="num" w:pos="3960"/>
        </w:tabs>
        <w:ind w:left="3960" w:hanging="360"/>
      </w:pPr>
      <w:rPr>
        <w:rFonts w:ascii="Arial" w:hAnsi="Arial" w:hint="default"/>
      </w:rPr>
    </w:lvl>
    <w:lvl w:ilvl="6" w:tplc="9D24E662" w:tentative="1">
      <w:start w:val="1"/>
      <w:numFmt w:val="bullet"/>
      <w:lvlText w:val="•"/>
      <w:lvlJc w:val="left"/>
      <w:pPr>
        <w:tabs>
          <w:tab w:val="num" w:pos="4680"/>
        </w:tabs>
        <w:ind w:left="4680" w:hanging="360"/>
      </w:pPr>
      <w:rPr>
        <w:rFonts w:ascii="Arial" w:hAnsi="Arial" w:hint="default"/>
      </w:rPr>
    </w:lvl>
    <w:lvl w:ilvl="7" w:tplc="C83425DA" w:tentative="1">
      <w:start w:val="1"/>
      <w:numFmt w:val="bullet"/>
      <w:lvlText w:val="•"/>
      <w:lvlJc w:val="left"/>
      <w:pPr>
        <w:tabs>
          <w:tab w:val="num" w:pos="5400"/>
        </w:tabs>
        <w:ind w:left="5400" w:hanging="360"/>
      </w:pPr>
      <w:rPr>
        <w:rFonts w:ascii="Arial" w:hAnsi="Arial" w:hint="default"/>
      </w:rPr>
    </w:lvl>
    <w:lvl w:ilvl="8" w:tplc="A3F0D126" w:tentative="1">
      <w:start w:val="1"/>
      <w:numFmt w:val="bullet"/>
      <w:lvlText w:val="•"/>
      <w:lvlJc w:val="left"/>
      <w:pPr>
        <w:tabs>
          <w:tab w:val="num" w:pos="6120"/>
        </w:tabs>
        <w:ind w:left="6120" w:hanging="360"/>
      </w:pPr>
      <w:rPr>
        <w:rFonts w:ascii="Arial" w:hAnsi="Arial" w:hint="default"/>
      </w:rPr>
    </w:lvl>
  </w:abstractNum>
  <w:abstractNum w:abstractNumId="39">
    <w:nsid w:val="57825343"/>
    <w:multiLevelType w:val="hybridMultilevel"/>
    <w:tmpl w:val="165A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C52421"/>
    <w:multiLevelType w:val="hybridMultilevel"/>
    <w:tmpl w:val="7CEAA87E"/>
    <w:lvl w:ilvl="0" w:tplc="73FAD908">
      <w:start w:val="1"/>
      <w:numFmt w:val="bullet"/>
      <w:lvlText w:val="•"/>
      <w:lvlJc w:val="left"/>
      <w:pPr>
        <w:tabs>
          <w:tab w:val="num" w:pos="720"/>
        </w:tabs>
        <w:ind w:left="720" w:hanging="360"/>
      </w:pPr>
      <w:rPr>
        <w:rFonts w:ascii="Arial" w:hAnsi="Arial" w:hint="default"/>
      </w:rPr>
    </w:lvl>
    <w:lvl w:ilvl="1" w:tplc="BA92E116" w:tentative="1">
      <w:start w:val="1"/>
      <w:numFmt w:val="bullet"/>
      <w:lvlText w:val="•"/>
      <w:lvlJc w:val="left"/>
      <w:pPr>
        <w:tabs>
          <w:tab w:val="num" w:pos="1440"/>
        </w:tabs>
        <w:ind w:left="1440" w:hanging="360"/>
      </w:pPr>
      <w:rPr>
        <w:rFonts w:ascii="Arial" w:hAnsi="Arial" w:hint="default"/>
      </w:rPr>
    </w:lvl>
    <w:lvl w:ilvl="2" w:tplc="AF189AA6">
      <w:start w:val="1"/>
      <w:numFmt w:val="bullet"/>
      <w:lvlText w:val="•"/>
      <w:lvlJc w:val="left"/>
      <w:pPr>
        <w:tabs>
          <w:tab w:val="num" w:pos="2160"/>
        </w:tabs>
        <w:ind w:left="2160" w:hanging="360"/>
      </w:pPr>
      <w:rPr>
        <w:rFonts w:ascii="Arial" w:hAnsi="Arial" w:hint="default"/>
      </w:rPr>
    </w:lvl>
    <w:lvl w:ilvl="3" w:tplc="8278B6A4" w:tentative="1">
      <w:start w:val="1"/>
      <w:numFmt w:val="bullet"/>
      <w:lvlText w:val="•"/>
      <w:lvlJc w:val="left"/>
      <w:pPr>
        <w:tabs>
          <w:tab w:val="num" w:pos="2880"/>
        </w:tabs>
        <w:ind w:left="2880" w:hanging="360"/>
      </w:pPr>
      <w:rPr>
        <w:rFonts w:ascii="Arial" w:hAnsi="Arial" w:hint="default"/>
      </w:rPr>
    </w:lvl>
    <w:lvl w:ilvl="4" w:tplc="6280550C" w:tentative="1">
      <w:start w:val="1"/>
      <w:numFmt w:val="bullet"/>
      <w:lvlText w:val="•"/>
      <w:lvlJc w:val="left"/>
      <w:pPr>
        <w:tabs>
          <w:tab w:val="num" w:pos="3600"/>
        </w:tabs>
        <w:ind w:left="3600" w:hanging="360"/>
      </w:pPr>
      <w:rPr>
        <w:rFonts w:ascii="Arial" w:hAnsi="Arial" w:hint="default"/>
      </w:rPr>
    </w:lvl>
    <w:lvl w:ilvl="5" w:tplc="16ECD082" w:tentative="1">
      <w:start w:val="1"/>
      <w:numFmt w:val="bullet"/>
      <w:lvlText w:val="•"/>
      <w:lvlJc w:val="left"/>
      <w:pPr>
        <w:tabs>
          <w:tab w:val="num" w:pos="4320"/>
        </w:tabs>
        <w:ind w:left="4320" w:hanging="360"/>
      </w:pPr>
      <w:rPr>
        <w:rFonts w:ascii="Arial" w:hAnsi="Arial" w:hint="default"/>
      </w:rPr>
    </w:lvl>
    <w:lvl w:ilvl="6" w:tplc="9D24E662" w:tentative="1">
      <w:start w:val="1"/>
      <w:numFmt w:val="bullet"/>
      <w:lvlText w:val="•"/>
      <w:lvlJc w:val="left"/>
      <w:pPr>
        <w:tabs>
          <w:tab w:val="num" w:pos="5040"/>
        </w:tabs>
        <w:ind w:left="5040" w:hanging="360"/>
      </w:pPr>
      <w:rPr>
        <w:rFonts w:ascii="Arial" w:hAnsi="Arial" w:hint="default"/>
      </w:rPr>
    </w:lvl>
    <w:lvl w:ilvl="7" w:tplc="C83425DA" w:tentative="1">
      <w:start w:val="1"/>
      <w:numFmt w:val="bullet"/>
      <w:lvlText w:val="•"/>
      <w:lvlJc w:val="left"/>
      <w:pPr>
        <w:tabs>
          <w:tab w:val="num" w:pos="5760"/>
        </w:tabs>
        <w:ind w:left="5760" w:hanging="360"/>
      </w:pPr>
      <w:rPr>
        <w:rFonts w:ascii="Arial" w:hAnsi="Arial" w:hint="default"/>
      </w:rPr>
    </w:lvl>
    <w:lvl w:ilvl="8" w:tplc="A3F0D126" w:tentative="1">
      <w:start w:val="1"/>
      <w:numFmt w:val="bullet"/>
      <w:lvlText w:val="•"/>
      <w:lvlJc w:val="left"/>
      <w:pPr>
        <w:tabs>
          <w:tab w:val="num" w:pos="6480"/>
        </w:tabs>
        <w:ind w:left="6480" w:hanging="360"/>
      </w:pPr>
      <w:rPr>
        <w:rFonts w:ascii="Arial" w:hAnsi="Arial" w:hint="default"/>
      </w:rPr>
    </w:lvl>
  </w:abstractNum>
  <w:abstractNum w:abstractNumId="41">
    <w:nsid w:val="615D7E20"/>
    <w:multiLevelType w:val="hybridMultilevel"/>
    <w:tmpl w:val="D474EF86"/>
    <w:lvl w:ilvl="0" w:tplc="B1DE0100">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540"/>
        </w:tabs>
        <w:ind w:left="540" w:hanging="360"/>
      </w:pPr>
      <w:rPr>
        <w:rFonts w:ascii="Symbol" w:hAnsi="Symbol" w:hint="default"/>
      </w:rPr>
    </w:lvl>
    <w:lvl w:ilvl="2" w:tplc="BE34567C" w:tentative="1">
      <w:start w:val="1"/>
      <w:numFmt w:val="bullet"/>
      <w:lvlText w:val="•"/>
      <w:lvlJc w:val="left"/>
      <w:pPr>
        <w:tabs>
          <w:tab w:val="num" w:pos="2160"/>
        </w:tabs>
        <w:ind w:left="2160" w:hanging="360"/>
      </w:pPr>
      <w:rPr>
        <w:rFonts w:ascii="Arial" w:hAnsi="Arial" w:hint="default"/>
      </w:rPr>
    </w:lvl>
    <w:lvl w:ilvl="3" w:tplc="254EA264" w:tentative="1">
      <w:start w:val="1"/>
      <w:numFmt w:val="bullet"/>
      <w:lvlText w:val="•"/>
      <w:lvlJc w:val="left"/>
      <w:pPr>
        <w:tabs>
          <w:tab w:val="num" w:pos="2880"/>
        </w:tabs>
        <w:ind w:left="2880" w:hanging="360"/>
      </w:pPr>
      <w:rPr>
        <w:rFonts w:ascii="Arial" w:hAnsi="Arial" w:hint="default"/>
      </w:rPr>
    </w:lvl>
    <w:lvl w:ilvl="4" w:tplc="5E185A98" w:tentative="1">
      <w:start w:val="1"/>
      <w:numFmt w:val="bullet"/>
      <w:lvlText w:val="•"/>
      <w:lvlJc w:val="left"/>
      <w:pPr>
        <w:tabs>
          <w:tab w:val="num" w:pos="3600"/>
        </w:tabs>
        <w:ind w:left="3600" w:hanging="360"/>
      </w:pPr>
      <w:rPr>
        <w:rFonts w:ascii="Arial" w:hAnsi="Arial" w:hint="default"/>
      </w:rPr>
    </w:lvl>
    <w:lvl w:ilvl="5" w:tplc="F202BF0A" w:tentative="1">
      <w:start w:val="1"/>
      <w:numFmt w:val="bullet"/>
      <w:lvlText w:val="•"/>
      <w:lvlJc w:val="left"/>
      <w:pPr>
        <w:tabs>
          <w:tab w:val="num" w:pos="4320"/>
        </w:tabs>
        <w:ind w:left="4320" w:hanging="360"/>
      </w:pPr>
      <w:rPr>
        <w:rFonts w:ascii="Arial" w:hAnsi="Arial" w:hint="default"/>
      </w:rPr>
    </w:lvl>
    <w:lvl w:ilvl="6" w:tplc="55866CC0" w:tentative="1">
      <w:start w:val="1"/>
      <w:numFmt w:val="bullet"/>
      <w:lvlText w:val="•"/>
      <w:lvlJc w:val="left"/>
      <w:pPr>
        <w:tabs>
          <w:tab w:val="num" w:pos="5040"/>
        </w:tabs>
        <w:ind w:left="5040" w:hanging="360"/>
      </w:pPr>
      <w:rPr>
        <w:rFonts w:ascii="Arial" w:hAnsi="Arial" w:hint="default"/>
      </w:rPr>
    </w:lvl>
    <w:lvl w:ilvl="7" w:tplc="7F543C8E" w:tentative="1">
      <w:start w:val="1"/>
      <w:numFmt w:val="bullet"/>
      <w:lvlText w:val="•"/>
      <w:lvlJc w:val="left"/>
      <w:pPr>
        <w:tabs>
          <w:tab w:val="num" w:pos="5760"/>
        </w:tabs>
        <w:ind w:left="5760" w:hanging="360"/>
      </w:pPr>
      <w:rPr>
        <w:rFonts w:ascii="Arial" w:hAnsi="Arial" w:hint="default"/>
      </w:rPr>
    </w:lvl>
    <w:lvl w:ilvl="8" w:tplc="5CF0CF34" w:tentative="1">
      <w:start w:val="1"/>
      <w:numFmt w:val="bullet"/>
      <w:lvlText w:val="•"/>
      <w:lvlJc w:val="left"/>
      <w:pPr>
        <w:tabs>
          <w:tab w:val="num" w:pos="6480"/>
        </w:tabs>
        <w:ind w:left="6480" w:hanging="360"/>
      </w:pPr>
      <w:rPr>
        <w:rFonts w:ascii="Arial" w:hAnsi="Arial" w:hint="default"/>
      </w:rPr>
    </w:lvl>
  </w:abstractNum>
  <w:abstractNum w:abstractNumId="42">
    <w:nsid w:val="66F0433E"/>
    <w:multiLevelType w:val="hybridMultilevel"/>
    <w:tmpl w:val="ED10009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
    <w:nsid w:val="686C47E8"/>
    <w:multiLevelType w:val="hybridMultilevel"/>
    <w:tmpl w:val="C1A2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5C0916"/>
    <w:multiLevelType w:val="hybridMultilevel"/>
    <w:tmpl w:val="6720AE5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nsid w:val="6E917485"/>
    <w:multiLevelType w:val="hybridMultilevel"/>
    <w:tmpl w:val="E47A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1C30E5"/>
    <w:multiLevelType w:val="hybridMultilevel"/>
    <w:tmpl w:val="1B8C0CE6"/>
    <w:lvl w:ilvl="0" w:tplc="49A82238">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540"/>
        </w:tabs>
        <w:ind w:left="540" w:hanging="360"/>
      </w:pPr>
      <w:rPr>
        <w:rFonts w:ascii="Symbol" w:hAnsi="Symbol" w:hint="default"/>
      </w:rPr>
    </w:lvl>
    <w:lvl w:ilvl="2" w:tplc="55B8C958" w:tentative="1">
      <w:start w:val="1"/>
      <w:numFmt w:val="bullet"/>
      <w:lvlText w:val="•"/>
      <w:lvlJc w:val="left"/>
      <w:pPr>
        <w:tabs>
          <w:tab w:val="num" w:pos="2160"/>
        </w:tabs>
        <w:ind w:left="2160" w:hanging="360"/>
      </w:pPr>
      <w:rPr>
        <w:rFonts w:ascii="Arial" w:hAnsi="Arial" w:hint="default"/>
      </w:rPr>
    </w:lvl>
    <w:lvl w:ilvl="3" w:tplc="F336134E" w:tentative="1">
      <w:start w:val="1"/>
      <w:numFmt w:val="bullet"/>
      <w:lvlText w:val="•"/>
      <w:lvlJc w:val="left"/>
      <w:pPr>
        <w:tabs>
          <w:tab w:val="num" w:pos="2880"/>
        </w:tabs>
        <w:ind w:left="2880" w:hanging="360"/>
      </w:pPr>
      <w:rPr>
        <w:rFonts w:ascii="Arial" w:hAnsi="Arial" w:hint="default"/>
      </w:rPr>
    </w:lvl>
    <w:lvl w:ilvl="4" w:tplc="F938A524" w:tentative="1">
      <w:start w:val="1"/>
      <w:numFmt w:val="bullet"/>
      <w:lvlText w:val="•"/>
      <w:lvlJc w:val="left"/>
      <w:pPr>
        <w:tabs>
          <w:tab w:val="num" w:pos="3600"/>
        </w:tabs>
        <w:ind w:left="3600" w:hanging="360"/>
      </w:pPr>
      <w:rPr>
        <w:rFonts w:ascii="Arial" w:hAnsi="Arial" w:hint="default"/>
      </w:rPr>
    </w:lvl>
    <w:lvl w:ilvl="5" w:tplc="ED6AB83A" w:tentative="1">
      <w:start w:val="1"/>
      <w:numFmt w:val="bullet"/>
      <w:lvlText w:val="•"/>
      <w:lvlJc w:val="left"/>
      <w:pPr>
        <w:tabs>
          <w:tab w:val="num" w:pos="4320"/>
        </w:tabs>
        <w:ind w:left="4320" w:hanging="360"/>
      </w:pPr>
      <w:rPr>
        <w:rFonts w:ascii="Arial" w:hAnsi="Arial" w:hint="default"/>
      </w:rPr>
    </w:lvl>
    <w:lvl w:ilvl="6" w:tplc="0024A6CE" w:tentative="1">
      <w:start w:val="1"/>
      <w:numFmt w:val="bullet"/>
      <w:lvlText w:val="•"/>
      <w:lvlJc w:val="left"/>
      <w:pPr>
        <w:tabs>
          <w:tab w:val="num" w:pos="5040"/>
        </w:tabs>
        <w:ind w:left="5040" w:hanging="360"/>
      </w:pPr>
      <w:rPr>
        <w:rFonts w:ascii="Arial" w:hAnsi="Arial" w:hint="default"/>
      </w:rPr>
    </w:lvl>
    <w:lvl w:ilvl="7" w:tplc="D408B306" w:tentative="1">
      <w:start w:val="1"/>
      <w:numFmt w:val="bullet"/>
      <w:lvlText w:val="•"/>
      <w:lvlJc w:val="left"/>
      <w:pPr>
        <w:tabs>
          <w:tab w:val="num" w:pos="5760"/>
        </w:tabs>
        <w:ind w:left="5760" w:hanging="360"/>
      </w:pPr>
      <w:rPr>
        <w:rFonts w:ascii="Arial" w:hAnsi="Arial" w:hint="default"/>
      </w:rPr>
    </w:lvl>
    <w:lvl w:ilvl="8" w:tplc="632C0C7A" w:tentative="1">
      <w:start w:val="1"/>
      <w:numFmt w:val="bullet"/>
      <w:lvlText w:val="•"/>
      <w:lvlJc w:val="left"/>
      <w:pPr>
        <w:tabs>
          <w:tab w:val="num" w:pos="6480"/>
        </w:tabs>
        <w:ind w:left="6480" w:hanging="360"/>
      </w:pPr>
      <w:rPr>
        <w:rFonts w:ascii="Arial" w:hAnsi="Arial" w:hint="default"/>
      </w:rPr>
    </w:lvl>
  </w:abstractNum>
  <w:abstractNum w:abstractNumId="47">
    <w:nsid w:val="712F58A2"/>
    <w:multiLevelType w:val="hybridMultilevel"/>
    <w:tmpl w:val="EBF00686"/>
    <w:lvl w:ilvl="0" w:tplc="929C12A0">
      <w:start w:val="1"/>
      <w:numFmt w:val="bullet"/>
      <w:lvlText w:val="•"/>
      <w:lvlJc w:val="left"/>
      <w:pPr>
        <w:tabs>
          <w:tab w:val="num" w:pos="720"/>
        </w:tabs>
        <w:ind w:left="720" w:hanging="360"/>
      </w:pPr>
      <w:rPr>
        <w:rFonts w:ascii="Arial" w:hAnsi="Arial" w:hint="default"/>
      </w:rPr>
    </w:lvl>
    <w:lvl w:ilvl="1" w:tplc="D9C4C578" w:tentative="1">
      <w:start w:val="1"/>
      <w:numFmt w:val="bullet"/>
      <w:lvlText w:val="•"/>
      <w:lvlJc w:val="left"/>
      <w:pPr>
        <w:tabs>
          <w:tab w:val="num" w:pos="1440"/>
        </w:tabs>
        <w:ind w:left="1440" w:hanging="360"/>
      </w:pPr>
      <w:rPr>
        <w:rFonts w:ascii="Arial" w:hAnsi="Arial" w:hint="default"/>
      </w:rPr>
    </w:lvl>
    <w:lvl w:ilvl="2" w:tplc="3CF88A06" w:tentative="1">
      <w:start w:val="1"/>
      <w:numFmt w:val="bullet"/>
      <w:lvlText w:val="•"/>
      <w:lvlJc w:val="left"/>
      <w:pPr>
        <w:tabs>
          <w:tab w:val="num" w:pos="2160"/>
        </w:tabs>
        <w:ind w:left="2160" w:hanging="360"/>
      </w:pPr>
      <w:rPr>
        <w:rFonts w:ascii="Arial" w:hAnsi="Arial" w:hint="default"/>
      </w:rPr>
    </w:lvl>
    <w:lvl w:ilvl="3" w:tplc="AD7859EE" w:tentative="1">
      <w:start w:val="1"/>
      <w:numFmt w:val="bullet"/>
      <w:lvlText w:val="•"/>
      <w:lvlJc w:val="left"/>
      <w:pPr>
        <w:tabs>
          <w:tab w:val="num" w:pos="2880"/>
        </w:tabs>
        <w:ind w:left="2880" w:hanging="360"/>
      </w:pPr>
      <w:rPr>
        <w:rFonts w:ascii="Arial" w:hAnsi="Arial" w:hint="default"/>
      </w:rPr>
    </w:lvl>
    <w:lvl w:ilvl="4" w:tplc="6C6AB162" w:tentative="1">
      <w:start w:val="1"/>
      <w:numFmt w:val="bullet"/>
      <w:lvlText w:val="•"/>
      <w:lvlJc w:val="left"/>
      <w:pPr>
        <w:tabs>
          <w:tab w:val="num" w:pos="3600"/>
        </w:tabs>
        <w:ind w:left="3600" w:hanging="360"/>
      </w:pPr>
      <w:rPr>
        <w:rFonts w:ascii="Arial" w:hAnsi="Arial" w:hint="default"/>
      </w:rPr>
    </w:lvl>
    <w:lvl w:ilvl="5" w:tplc="9768E292" w:tentative="1">
      <w:start w:val="1"/>
      <w:numFmt w:val="bullet"/>
      <w:lvlText w:val="•"/>
      <w:lvlJc w:val="left"/>
      <w:pPr>
        <w:tabs>
          <w:tab w:val="num" w:pos="4320"/>
        </w:tabs>
        <w:ind w:left="4320" w:hanging="360"/>
      </w:pPr>
      <w:rPr>
        <w:rFonts w:ascii="Arial" w:hAnsi="Arial" w:hint="default"/>
      </w:rPr>
    </w:lvl>
    <w:lvl w:ilvl="6" w:tplc="794A7C54" w:tentative="1">
      <w:start w:val="1"/>
      <w:numFmt w:val="bullet"/>
      <w:lvlText w:val="•"/>
      <w:lvlJc w:val="left"/>
      <w:pPr>
        <w:tabs>
          <w:tab w:val="num" w:pos="5040"/>
        </w:tabs>
        <w:ind w:left="5040" w:hanging="360"/>
      </w:pPr>
      <w:rPr>
        <w:rFonts w:ascii="Arial" w:hAnsi="Arial" w:hint="default"/>
      </w:rPr>
    </w:lvl>
    <w:lvl w:ilvl="7" w:tplc="3746E818" w:tentative="1">
      <w:start w:val="1"/>
      <w:numFmt w:val="bullet"/>
      <w:lvlText w:val="•"/>
      <w:lvlJc w:val="left"/>
      <w:pPr>
        <w:tabs>
          <w:tab w:val="num" w:pos="5760"/>
        </w:tabs>
        <w:ind w:left="5760" w:hanging="360"/>
      </w:pPr>
      <w:rPr>
        <w:rFonts w:ascii="Arial" w:hAnsi="Arial" w:hint="default"/>
      </w:rPr>
    </w:lvl>
    <w:lvl w:ilvl="8" w:tplc="9FA631BA" w:tentative="1">
      <w:start w:val="1"/>
      <w:numFmt w:val="bullet"/>
      <w:lvlText w:val="•"/>
      <w:lvlJc w:val="left"/>
      <w:pPr>
        <w:tabs>
          <w:tab w:val="num" w:pos="6480"/>
        </w:tabs>
        <w:ind w:left="6480" w:hanging="360"/>
      </w:pPr>
      <w:rPr>
        <w:rFonts w:ascii="Arial" w:hAnsi="Arial" w:hint="default"/>
      </w:rPr>
    </w:lvl>
  </w:abstractNum>
  <w:abstractNum w:abstractNumId="48">
    <w:nsid w:val="7606266B"/>
    <w:multiLevelType w:val="hybridMultilevel"/>
    <w:tmpl w:val="0A0A7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70431B"/>
    <w:multiLevelType w:val="hybridMultilevel"/>
    <w:tmpl w:val="55D2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4"/>
  </w:num>
  <w:num w:numId="3">
    <w:abstractNumId w:val="25"/>
  </w:num>
  <w:num w:numId="4">
    <w:abstractNumId w:val="33"/>
  </w:num>
  <w:num w:numId="5">
    <w:abstractNumId w:val="30"/>
  </w:num>
  <w:num w:numId="6">
    <w:abstractNumId w:val="2"/>
  </w:num>
  <w:num w:numId="7">
    <w:abstractNumId w:val="0"/>
  </w:num>
  <w:num w:numId="8">
    <w:abstractNumId w:val="14"/>
  </w:num>
  <w:num w:numId="9">
    <w:abstractNumId w:val="42"/>
  </w:num>
  <w:num w:numId="10">
    <w:abstractNumId w:val="10"/>
  </w:num>
  <w:num w:numId="11">
    <w:abstractNumId w:val="41"/>
  </w:num>
  <w:num w:numId="12">
    <w:abstractNumId w:val="46"/>
  </w:num>
  <w:num w:numId="13">
    <w:abstractNumId w:val="11"/>
  </w:num>
  <w:num w:numId="14">
    <w:abstractNumId w:val="21"/>
  </w:num>
  <w:num w:numId="15">
    <w:abstractNumId w:val="40"/>
  </w:num>
  <w:num w:numId="16">
    <w:abstractNumId w:val="5"/>
  </w:num>
  <w:num w:numId="17">
    <w:abstractNumId w:val="47"/>
  </w:num>
  <w:num w:numId="18">
    <w:abstractNumId w:val="36"/>
  </w:num>
  <w:num w:numId="19">
    <w:abstractNumId w:val="8"/>
  </w:num>
  <w:num w:numId="20">
    <w:abstractNumId w:val="29"/>
  </w:num>
  <w:num w:numId="21">
    <w:abstractNumId w:val="24"/>
  </w:num>
  <w:num w:numId="22">
    <w:abstractNumId w:val="17"/>
  </w:num>
  <w:num w:numId="23">
    <w:abstractNumId w:val="31"/>
  </w:num>
  <w:num w:numId="24">
    <w:abstractNumId w:val="48"/>
  </w:num>
  <w:num w:numId="25">
    <w:abstractNumId w:val="28"/>
  </w:num>
  <w:num w:numId="26">
    <w:abstractNumId w:val="23"/>
  </w:num>
  <w:num w:numId="27">
    <w:abstractNumId w:val="18"/>
  </w:num>
  <w:num w:numId="28">
    <w:abstractNumId w:val="12"/>
  </w:num>
  <w:num w:numId="29">
    <w:abstractNumId w:val="34"/>
  </w:num>
  <w:num w:numId="30">
    <w:abstractNumId w:val="7"/>
  </w:num>
  <w:num w:numId="31">
    <w:abstractNumId w:val="20"/>
  </w:num>
  <w:num w:numId="32">
    <w:abstractNumId w:val="35"/>
  </w:num>
  <w:num w:numId="33">
    <w:abstractNumId w:val="6"/>
  </w:num>
  <w:num w:numId="34">
    <w:abstractNumId w:val="1"/>
  </w:num>
  <w:num w:numId="35">
    <w:abstractNumId w:val="43"/>
  </w:num>
  <w:num w:numId="36">
    <w:abstractNumId w:val="4"/>
  </w:num>
  <w:num w:numId="37">
    <w:abstractNumId w:val="22"/>
  </w:num>
  <w:num w:numId="38">
    <w:abstractNumId w:val="9"/>
  </w:num>
  <w:num w:numId="39">
    <w:abstractNumId w:val="45"/>
  </w:num>
  <w:num w:numId="40">
    <w:abstractNumId w:val="3"/>
  </w:num>
  <w:num w:numId="41">
    <w:abstractNumId w:val="32"/>
  </w:num>
  <w:num w:numId="42">
    <w:abstractNumId w:val="27"/>
  </w:num>
  <w:num w:numId="43">
    <w:abstractNumId w:val="19"/>
  </w:num>
  <w:num w:numId="44">
    <w:abstractNumId w:val="38"/>
  </w:num>
  <w:num w:numId="45">
    <w:abstractNumId w:val="37"/>
  </w:num>
  <w:num w:numId="46">
    <w:abstractNumId w:val="16"/>
  </w:num>
  <w:num w:numId="47">
    <w:abstractNumId w:val="13"/>
  </w:num>
  <w:num w:numId="48">
    <w:abstractNumId w:val="39"/>
  </w:num>
  <w:num w:numId="49">
    <w:abstractNumId w:val="15"/>
  </w:num>
  <w:num w:numId="50">
    <w:abstractNumId w:val="4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3A"/>
    <w:rsid w:val="000002A2"/>
    <w:rsid w:val="0000037F"/>
    <w:rsid w:val="00000600"/>
    <w:rsid w:val="00002221"/>
    <w:rsid w:val="00002F7B"/>
    <w:rsid w:val="0000327D"/>
    <w:rsid w:val="00003E9A"/>
    <w:rsid w:val="000040E6"/>
    <w:rsid w:val="0000522A"/>
    <w:rsid w:val="000056C7"/>
    <w:rsid w:val="00005725"/>
    <w:rsid w:val="00005F64"/>
    <w:rsid w:val="00006405"/>
    <w:rsid w:val="0000658C"/>
    <w:rsid w:val="00006DBB"/>
    <w:rsid w:val="00006FF6"/>
    <w:rsid w:val="000073DA"/>
    <w:rsid w:val="00007B3B"/>
    <w:rsid w:val="00007D19"/>
    <w:rsid w:val="00010F71"/>
    <w:rsid w:val="000111F3"/>
    <w:rsid w:val="00011727"/>
    <w:rsid w:val="000119AF"/>
    <w:rsid w:val="00011A04"/>
    <w:rsid w:val="00012083"/>
    <w:rsid w:val="00012754"/>
    <w:rsid w:val="000129A3"/>
    <w:rsid w:val="00013120"/>
    <w:rsid w:val="000145F2"/>
    <w:rsid w:val="00014FDE"/>
    <w:rsid w:val="00015871"/>
    <w:rsid w:val="00016953"/>
    <w:rsid w:val="0001705E"/>
    <w:rsid w:val="00017330"/>
    <w:rsid w:val="00017D2C"/>
    <w:rsid w:val="000204AA"/>
    <w:rsid w:val="00021202"/>
    <w:rsid w:val="00021225"/>
    <w:rsid w:val="00022945"/>
    <w:rsid w:val="00022B2D"/>
    <w:rsid w:val="00022E55"/>
    <w:rsid w:val="00022E95"/>
    <w:rsid w:val="00023493"/>
    <w:rsid w:val="00023785"/>
    <w:rsid w:val="00023990"/>
    <w:rsid w:val="000242A0"/>
    <w:rsid w:val="00025465"/>
    <w:rsid w:val="00025F55"/>
    <w:rsid w:val="00026703"/>
    <w:rsid w:val="00026D20"/>
    <w:rsid w:val="00027072"/>
    <w:rsid w:val="00027293"/>
    <w:rsid w:val="000279AE"/>
    <w:rsid w:val="00027DAA"/>
    <w:rsid w:val="00030148"/>
    <w:rsid w:val="00030624"/>
    <w:rsid w:val="0003073F"/>
    <w:rsid w:val="00030C4A"/>
    <w:rsid w:val="00030CC6"/>
    <w:rsid w:val="00030E11"/>
    <w:rsid w:val="0003102A"/>
    <w:rsid w:val="00031816"/>
    <w:rsid w:val="00031995"/>
    <w:rsid w:val="000326AD"/>
    <w:rsid w:val="0003342D"/>
    <w:rsid w:val="000335EF"/>
    <w:rsid w:val="00034065"/>
    <w:rsid w:val="000353E7"/>
    <w:rsid w:val="0003547B"/>
    <w:rsid w:val="00040011"/>
    <w:rsid w:val="00041BF6"/>
    <w:rsid w:val="00042F82"/>
    <w:rsid w:val="000431C9"/>
    <w:rsid w:val="00050073"/>
    <w:rsid w:val="00050C3B"/>
    <w:rsid w:val="0005119B"/>
    <w:rsid w:val="000511B1"/>
    <w:rsid w:val="0005179E"/>
    <w:rsid w:val="00051CEB"/>
    <w:rsid w:val="00051F1B"/>
    <w:rsid w:val="00052028"/>
    <w:rsid w:val="000524A7"/>
    <w:rsid w:val="0005325E"/>
    <w:rsid w:val="0005328D"/>
    <w:rsid w:val="0005357B"/>
    <w:rsid w:val="00053BB2"/>
    <w:rsid w:val="00054A8B"/>
    <w:rsid w:val="00054B1F"/>
    <w:rsid w:val="000553A5"/>
    <w:rsid w:val="0005664D"/>
    <w:rsid w:val="00056DCE"/>
    <w:rsid w:val="0005711B"/>
    <w:rsid w:val="00057294"/>
    <w:rsid w:val="00057488"/>
    <w:rsid w:val="00057561"/>
    <w:rsid w:val="00057596"/>
    <w:rsid w:val="000577C7"/>
    <w:rsid w:val="0006024D"/>
    <w:rsid w:val="000605AF"/>
    <w:rsid w:val="00060E0E"/>
    <w:rsid w:val="00061549"/>
    <w:rsid w:val="00061560"/>
    <w:rsid w:val="00062511"/>
    <w:rsid w:val="00062A03"/>
    <w:rsid w:val="00062AC8"/>
    <w:rsid w:val="00062DB4"/>
    <w:rsid w:val="00063253"/>
    <w:rsid w:val="00063E23"/>
    <w:rsid w:val="00064155"/>
    <w:rsid w:val="0006467A"/>
    <w:rsid w:val="00064A77"/>
    <w:rsid w:val="00064D42"/>
    <w:rsid w:val="000651B9"/>
    <w:rsid w:val="0006520C"/>
    <w:rsid w:val="000657DC"/>
    <w:rsid w:val="00065811"/>
    <w:rsid w:val="00065B28"/>
    <w:rsid w:val="0006646E"/>
    <w:rsid w:val="000665BB"/>
    <w:rsid w:val="00066B34"/>
    <w:rsid w:val="00067A7F"/>
    <w:rsid w:val="00067D2F"/>
    <w:rsid w:val="000700A7"/>
    <w:rsid w:val="00070B70"/>
    <w:rsid w:val="00070F66"/>
    <w:rsid w:val="0007165F"/>
    <w:rsid w:val="00071B5F"/>
    <w:rsid w:val="00071EEA"/>
    <w:rsid w:val="00072142"/>
    <w:rsid w:val="00072435"/>
    <w:rsid w:val="0007264B"/>
    <w:rsid w:val="00072F57"/>
    <w:rsid w:val="000735F0"/>
    <w:rsid w:val="00073660"/>
    <w:rsid w:val="000736A2"/>
    <w:rsid w:val="00073BCE"/>
    <w:rsid w:val="00075020"/>
    <w:rsid w:val="000753C7"/>
    <w:rsid w:val="0007675D"/>
    <w:rsid w:val="00077132"/>
    <w:rsid w:val="00077929"/>
    <w:rsid w:val="0008082E"/>
    <w:rsid w:val="00081ADB"/>
    <w:rsid w:val="00081DAA"/>
    <w:rsid w:val="00082166"/>
    <w:rsid w:val="000842D3"/>
    <w:rsid w:val="000856F6"/>
    <w:rsid w:val="00086479"/>
    <w:rsid w:val="00086622"/>
    <w:rsid w:val="00086C11"/>
    <w:rsid w:val="000873C4"/>
    <w:rsid w:val="0009035B"/>
    <w:rsid w:val="000907DD"/>
    <w:rsid w:val="000915AB"/>
    <w:rsid w:val="00091A93"/>
    <w:rsid w:val="00091AEF"/>
    <w:rsid w:val="000921C0"/>
    <w:rsid w:val="00092964"/>
    <w:rsid w:val="00092FE3"/>
    <w:rsid w:val="00093051"/>
    <w:rsid w:val="000944BE"/>
    <w:rsid w:val="000951DD"/>
    <w:rsid w:val="00095588"/>
    <w:rsid w:val="00096738"/>
    <w:rsid w:val="0009704D"/>
    <w:rsid w:val="00097643"/>
    <w:rsid w:val="0009780B"/>
    <w:rsid w:val="000A09C7"/>
    <w:rsid w:val="000A0E5D"/>
    <w:rsid w:val="000A1AA0"/>
    <w:rsid w:val="000A1E9D"/>
    <w:rsid w:val="000A2060"/>
    <w:rsid w:val="000A2276"/>
    <w:rsid w:val="000A29FB"/>
    <w:rsid w:val="000A2F35"/>
    <w:rsid w:val="000A3A95"/>
    <w:rsid w:val="000A4087"/>
    <w:rsid w:val="000A423C"/>
    <w:rsid w:val="000A5014"/>
    <w:rsid w:val="000A50CB"/>
    <w:rsid w:val="000A6737"/>
    <w:rsid w:val="000A6977"/>
    <w:rsid w:val="000A6A73"/>
    <w:rsid w:val="000A6A97"/>
    <w:rsid w:val="000A72F2"/>
    <w:rsid w:val="000A7779"/>
    <w:rsid w:val="000A7B68"/>
    <w:rsid w:val="000A7CF2"/>
    <w:rsid w:val="000A7D7F"/>
    <w:rsid w:val="000B07CE"/>
    <w:rsid w:val="000B0904"/>
    <w:rsid w:val="000B0C7B"/>
    <w:rsid w:val="000B2006"/>
    <w:rsid w:val="000B2269"/>
    <w:rsid w:val="000B3874"/>
    <w:rsid w:val="000B57C3"/>
    <w:rsid w:val="000B6407"/>
    <w:rsid w:val="000B672F"/>
    <w:rsid w:val="000B6DB8"/>
    <w:rsid w:val="000B7896"/>
    <w:rsid w:val="000C0DCE"/>
    <w:rsid w:val="000C1581"/>
    <w:rsid w:val="000C18C1"/>
    <w:rsid w:val="000C1BAF"/>
    <w:rsid w:val="000C274F"/>
    <w:rsid w:val="000C3F89"/>
    <w:rsid w:val="000C53DA"/>
    <w:rsid w:val="000C55CF"/>
    <w:rsid w:val="000C567E"/>
    <w:rsid w:val="000C65B5"/>
    <w:rsid w:val="000C6EA5"/>
    <w:rsid w:val="000C75CB"/>
    <w:rsid w:val="000D012A"/>
    <w:rsid w:val="000D070E"/>
    <w:rsid w:val="000D0BA9"/>
    <w:rsid w:val="000D0F27"/>
    <w:rsid w:val="000D29CE"/>
    <w:rsid w:val="000D3357"/>
    <w:rsid w:val="000D3A65"/>
    <w:rsid w:val="000D41FB"/>
    <w:rsid w:val="000D4C5D"/>
    <w:rsid w:val="000D5142"/>
    <w:rsid w:val="000D5C52"/>
    <w:rsid w:val="000D614F"/>
    <w:rsid w:val="000D6EC2"/>
    <w:rsid w:val="000D733E"/>
    <w:rsid w:val="000D7C28"/>
    <w:rsid w:val="000D7F16"/>
    <w:rsid w:val="000E0FEB"/>
    <w:rsid w:val="000E2562"/>
    <w:rsid w:val="000E29B5"/>
    <w:rsid w:val="000E2A2E"/>
    <w:rsid w:val="000E3D1C"/>
    <w:rsid w:val="000E4355"/>
    <w:rsid w:val="000E5017"/>
    <w:rsid w:val="000E54AF"/>
    <w:rsid w:val="000E66D7"/>
    <w:rsid w:val="000E6718"/>
    <w:rsid w:val="000E6A88"/>
    <w:rsid w:val="000E7364"/>
    <w:rsid w:val="000E7EF3"/>
    <w:rsid w:val="000F1F04"/>
    <w:rsid w:val="000F3042"/>
    <w:rsid w:val="000F326C"/>
    <w:rsid w:val="000F3504"/>
    <w:rsid w:val="000F498B"/>
    <w:rsid w:val="000F4A2B"/>
    <w:rsid w:val="000F4E75"/>
    <w:rsid w:val="000F51E0"/>
    <w:rsid w:val="000F563E"/>
    <w:rsid w:val="000F5723"/>
    <w:rsid w:val="000F59AC"/>
    <w:rsid w:val="000F5B10"/>
    <w:rsid w:val="000F6D04"/>
    <w:rsid w:val="000F6E02"/>
    <w:rsid w:val="000F7143"/>
    <w:rsid w:val="000F766E"/>
    <w:rsid w:val="0010001F"/>
    <w:rsid w:val="0010073F"/>
    <w:rsid w:val="00100A7F"/>
    <w:rsid w:val="00100B10"/>
    <w:rsid w:val="0010113A"/>
    <w:rsid w:val="001017FF"/>
    <w:rsid w:val="00102102"/>
    <w:rsid w:val="00103C86"/>
    <w:rsid w:val="00104180"/>
    <w:rsid w:val="00104C75"/>
    <w:rsid w:val="00105638"/>
    <w:rsid w:val="00105D85"/>
    <w:rsid w:val="00105E5F"/>
    <w:rsid w:val="00106630"/>
    <w:rsid w:val="001071CF"/>
    <w:rsid w:val="00107BFD"/>
    <w:rsid w:val="00110BD1"/>
    <w:rsid w:val="00111115"/>
    <w:rsid w:val="00111627"/>
    <w:rsid w:val="00111D13"/>
    <w:rsid w:val="00112580"/>
    <w:rsid w:val="001126EA"/>
    <w:rsid w:val="00112F17"/>
    <w:rsid w:val="00113294"/>
    <w:rsid w:val="00113345"/>
    <w:rsid w:val="001136CD"/>
    <w:rsid w:val="00113C64"/>
    <w:rsid w:val="00113FD2"/>
    <w:rsid w:val="00114232"/>
    <w:rsid w:val="0011491B"/>
    <w:rsid w:val="00114F39"/>
    <w:rsid w:val="00115D8C"/>
    <w:rsid w:val="00116E70"/>
    <w:rsid w:val="00117A7A"/>
    <w:rsid w:val="00117ADB"/>
    <w:rsid w:val="00117D96"/>
    <w:rsid w:val="00120AB1"/>
    <w:rsid w:val="00120D6E"/>
    <w:rsid w:val="00121144"/>
    <w:rsid w:val="00121459"/>
    <w:rsid w:val="00121C33"/>
    <w:rsid w:val="00122AEA"/>
    <w:rsid w:val="00122F54"/>
    <w:rsid w:val="00123BF8"/>
    <w:rsid w:val="0012402D"/>
    <w:rsid w:val="00124191"/>
    <w:rsid w:val="001243B3"/>
    <w:rsid w:val="0012449D"/>
    <w:rsid w:val="001244B3"/>
    <w:rsid w:val="00125348"/>
    <w:rsid w:val="001257E8"/>
    <w:rsid w:val="00125806"/>
    <w:rsid w:val="00125BE1"/>
    <w:rsid w:val="00125C18"/>
    <w:rsid w:val="00130402"/>
    <w:rsid w:val="00130EE2"/>
    <w:rsid w:val="00131858"/>
    <w:rsid w:val="0013241C"/>
    <w:rsid w:val="00133C39"/>
    <w:rsid w:val="001341DD"/>
    <w:rsid w:val="001354D5"/>
    <w:rsid w:val="001357AA"/>
    <w:rsid w:val="00135DFC"/>
    <w:rsid w:val="00136025"/>
    <w:rsid w:val="00137162"/>
    <w:rsid w:val="001379C8"/>
    <w:rsid w:val="00137AC3"/>
    <w:rsid w:val="00140044"/>
    <w:rsid w:val="001405B1"/>
    <w:rsid w:val="00140E62"/>
    <w:rsid w:val="0014102C"/>
    <w:rsid w:val="001410FA"/>
    <w:rsid w:val="00141107"/>
    <w:rsid w:val="00141B9E"/>
    <w:rsid w:val="00142164"/>
    <w:rsid w:val="00142560"/>
    <w:rsid w:val="001431D1"/>
    <w:rsid w:val="00144440"/>
    <w:rsid w:val="001445F1"/>
    <w:rsid w:val="00145FDB"/>
    <w:rsid w:val="001460FA"/>
    <w:rsid w:val="00147162"/>
    <w:rsid w:val="001471D6"/>
    <w:rsid w:val="001476F6"/>
    <w:rsid w:val="00147902"/>
    <w:rsid w:val="00147AA6"/>
    <w:rsid w:val="00147DDB"/>
    <w:rsid w:val="00150372"/>
    <w:rsid w:val="00150955"/>
    <w:rsid w:val="00150C49"/>
    <w:rsid w:val="00151045"/>
    <w:rsid w:val="00151D41"/>
    <w:rsid w:val="00153D10"/>
    <w:rsid w:val="00154034"/>
    <w:rsid w:val="00154BDC"/>
    <w:rsid w:val="00154D97"/>
    <w:rsid w:val="00161122"/>
    <w:rsid w:val="00162545"/>
    <w:rsid w:val="001627F0"/>
    <w:rsid w:val="00163DEB"/>
    <w:rsid w:val="0016524E"/>
    <w:rsid w:val="00165F24"/>
    <w:rsid w:val="00166113"/>
    <w:rsid w:val="00166967"/>
    <w:rsid w:val="00167EE0"/>
    <w:rsid w:val="001701E3"/>
    <w:rsid w:val="001702EE"/>
    <w:rsid w:val="00171428"/>
    <w:rsid w:val="00171C2B"/>
    <w:rsid w:val="0017281F"/>
    <w:rsid w:val="00172CA9"/>
    <w:rsid w:val="0017334A"/>
    <w:rsid w:val="00173682"/>
    <w:rsid w:val="00173D83"/>
    <w:rsid w:val="00174080"/>
    <w:rsid w:val="00174DAC"/>
    <w:rsid w:val="001751ED"/>
    <w:rsid w:val="00175662"/>
    <w:rsid w:val="0017588C"/>
    <w:rsid w:val="00175ED7"/>
    <w:rsid w:val="00176ABE"/>
    <w:rsid w:val="00176CCC"/>
    <w:rsid w:val="001803AA"/>
    <w:rsid w:val="00180C16"/>
    <w:rsid w:val="00181174"/>
    <w:rsid w:val="00181D80"/>
    <w:rsid w:val="00181E80"/>
    <w:rsid w:val="001820C0"/>
    <w:rsid w:val="00182517"/>
    <w:rsid w:val="00182940"/>
    <w:rsid w:val="00183698"/>
    <w:rsid w:val="00183C9A"/>
    <w:rsid w:val="00184507"/>
    <w:rsid w:val="0018506D"/>
    <w:rsid w:val="0018643E"/>
    <w:rsid w:val="00186AB1"/>
    <w:rsid w:val="00186B5B"/>
    <w:rsid w:val="001870BE"/>
    <w:rsid w:val="00187557"/>
    <w:rsid w:val="001875DD"/>
    <w:rsid w:val="00187AAB"/>
    <w:rsid w:val="0019053A"/>
    <w:rsid w:val="00190A98"/>
    <w:rsid w:val="00191F49"/>
    <w:rsid w:val="00192934"/>
    <w:rsid w:val="00192B95"/>
    <w:rsid w:val="00192D45"/>
    <w:rsid w:val="00192D86"/>
    <w:rsid w:val="0019414E"/>
    <w:rsid w:val="001941FC"/>
    <w:rsid w:val="0019510D"/>
    <w:rsid w:val="00195148"/>
    <w:rsid w:val="001965CF"/>
    <w:rsid w:val="00196A6E"/>
    <w:rsid w:val="00196F54"/>
    <w:rsid w:val="00197053"/>
    <w:rsid w:val="0019747F"/>
    <w:rsid w:val="001A04EB"/>
    <w:rsid w:val="001A061F"/>
    <w:rsid w:val="001A194C"/>
    <w:rsid w:val="001A1C13"/>
    <w:rsid w:val="001A1D3B"/>
    <w:rsid w:val="001A1DCD"/>
    <w:rsid w:val="001A2107"/>
    <w:rsid w:val="001A22E2"/>
    <w:rsid w:val="001A4094"/>
    <w:rsid w:val="001A4424"/>
    <w:rsid w:val="001A54F3"/>
    <w:rsid w:val="001A5C1C"/>
    <w:rsid w:val="001A68BB"/>
    <w:rsid w:val="001A6B97"/>
    <w:rsid w:val="001A6ED6"/>
    <w:rsid w:val="001A7485"/>
    <w:rsid w:val="001A76DB"/>
    <w:rsid w:val="001B00AF"/>
    <w:rsid w:val="001B0A0B"/>
    <w:rsid w:val="001B155A"/>
    <w:rsid w:val="001B1F7F"/>
    <w:rsid w:val="001B22C9"/>
    <w:rsid w:val="001B3591"/>
    <w:rsid w:val="001B3721"/>
    <w:rsid w:val="001B3F2D"/>
    <w:rsid w:val="001B3F32"/>
    <w:rsid w:val="001B42E6"/>
    <w:rsid w:val="001B4E87"/>
    <w:rsid w:val="001B53F6"/>
    <w:rsid w:val="001B542A"/>
    <w:rsid w:val="001B6927"/>
    <w:rsid w:val="001B6B7B"/>
    <w:rsid w:val="001B7564"/>
    <w:rsid w:val="001B7758"/>
    <w:rsid w:val="001B7C8D"/>
    <w:rsid w:val="001C0B11"/>
    <w:rsid w:val="001C0F35"/>
    <w:rsid w:val="001C12C2"/>
    <w:rsid w:val="001C1E01"/>
    <w:rsid w:val="001C1EF3"/>
    <w:rsid w:val="001C1FF7"/>
    <w:rsid w:val="001C3CE8"/>
    <w:rsid w:val="001C3E7A"/>
    <w:rsid w:val="001C48AF"/>
    <w:rsid w:val="001C57B9"/>
    <w:rsid w:val="001C652F"/>
    <w:rsid w:val="001C7E82"/>
    <w:rsid w:val="001D0461"/>
    <w:rsid w:val="001D0A04"/>
    <w:rsid w:val="001D0E4D"/>
    <w:rsid w:val="001D10F5"/>
    <w:rsid w:val="001D1384"/>
    <w:rsid w:val="001D152E"/>
    <w:rsid w:val="001D2F6B"/>
    <w:rsid w:val="001D3EF6"/>
    <w:rsid w:val="001D4167"/>
    <w:rsid w:val="001D49A5"/>
    <w:rsid w:val="001D4ACD"/>
    <w:rsid w:val="001D5063"/>
    <w:rsid w:val="001D65C6"/>
    <w:rsid w:val="001D6975"/>
    <w:rsid w:val="001D72FB"/>
    <w:rsid w:val="001D7792"/>
    <w:rsid w:val="001E172A"/>
    <w:rsid w:val="001E1A8A"/>
    <w:rsid w:val="001E31ED"/>
    <w:rsid w:val="001E3A32"/>
    <w:rsid w:val="001E4700"/>
    <w:rsid w:val="001E4B59"/>
    <w:rsid w:val="001E4CED"/>
    <w:rsid w:val="001E6D54"/>
    <w:rsid w:val="001E6D6E"/>
    <w:rsid w:val="001E6E07"/>
    <w:rsid w:val="001E6F3B"/>
    <w:rsid w:val="001F0313"/>
    <w:rsid w:val="001F04E8"/>
    <w:rsid w:val="001F06F2"/>
    <w:rsid w:val="001F0BEE"/>
    <w:rsid w:val="001F0CE3"/>
    <w:rsid w:val="001F124F"/>
    <w:rsid w:val="001F1C35"/>
    <w:rsid w:val="001F1DC4"/>
    <w:rsid w:val="001F2A2A"/>
    <w:rsid w:val="001F2B03"/>
    <w:rsid w:val="001F3F9E"/>
    <w:rsid w:val="001F4018"/>
    <w:rsid w:val="001F574C"/>
    <w:rsid w:val="0020016C"/>
    <w:rsid w:val="00201A99"/>
    <w:rsid w:val="00201CF5"/>
    <w:rsid w:val="00202489"/>
    <w:rsid w:val="002024E4"/>
    <w:rsid w:val="00204ACA"/>
    <w:rsid w:val="00205272"/>
    <w:rsid w:val="00206089"/>
    <w:rsid w:val="002061BA"/>
    <w:rsid w:val="002068EA"/>
    <w:rsid w:val="00206A9C"/>
    <w:rsid w:val="00207F87"/>
    <w:rsid w:val="002101E7"/>
    <w:rsid w:val="00212556"/>
    <w:rsid w:val="00212886"/>
    <w:rsid w:val="002129F2"/>
    <w:rsid w:val="00212ABF"/>
    <w:rsid w:val="00213066"/>
    <w:rsid w:val="002130D0"/>
    <w:rsid w:val="002133EA"/>
    <w:rsid w:val="00214A4B"/>
    <w:rsid w:val="00214B87"/>
    <w:rsid w:val="00215532"/>
    <w:rsid w:val="002156AB"/>
    <w:rsid w:val="00215CB9"/>
    <w:rsid w:val="00215EC9"/>
    <w:rsid w:val="0021699B"/>
    <w:rsid w:val="00216B90"/>
    <w:rsid w:val="00216D30"/>
    <w:rsid w:val="00216D59"/>
    <w:rsid w:val="00217698"/>
    <w:rsid w:val="00217F40"/>
    <w:rsid w:val="0022069C"/>
    <w:rsid w:val="002206DB"/>
    <w:rsid w:val="002207BE"/>
    <w:rsid w:val="00220BCF"/>
    <w:rsid w:val="00220EA4"/>
    <w:rsid w:val="00220F01"/>
    <w:rsid w:val="0022161B"/>
    <w:rsid w:val="00221B06"/>
    <w:rsid w:val="00222F57"/>
    <w:rsid w:val="0022361E"/>
    <w:rsid w:val="00223DBB"/>
    <w:rsid w:val="00223FA6"/>
    <w:rsid w:val="00224893"/>
    <w:rsid w:val="00224BCD"/>
    <w:rsid w:val="00224D66"/>
    <w:rsid w:val="00226209"/>
    <w:rsid w:val="00227D5F"/>
    <w:rsid w:val="002307C8"/>
    <w:rsid w:val="00230C13"/>
    <w:rsid w:val="00231426"/>
    <w:rsid w:val="00231D48"/>
    <w:rsid w:val="00232109"/>
    <w:rsid w:val="00233B9A"/>
    <w:rsid w:val="00234800"/>
    <w:rsid w:val="002349E1"/>
    <w:rsid w:val="00234B2C"/>
    <w:rsid w:val="00234BB0"/>
    <w:rsid w:val="00234FEB"/>
    <w:rsid w:val="002353E7"/>
    <w:rsid w:val="00236A2D"/>
    <w:rsid w:val="002375CB"/>
    <w:rsid w:val="00237782"/>
    <w:rsid w:val="00237D2B"/>
    <w:rsid w:val="00237DE7"/>
    <w:rsid w:val="00240BC7"/>
    <w:rsid w:val="00240D1A"/>
    <w:rsid w:val="00241DE0"/>
    <w:rsid w:val="00243403"/>
    <w:rsid w:val="0024427F"/>
    <w:rsid w:val="002442DA"/>
    <w:rsid w:val="00244DA5"/>
    <w:rsid w:val="00245957"/>
    <w:rsid w:val="00245A42"/>
    <w:rsid w:val="00245C8F"/>
    <w:rsid w:val="00245DD6"/>
    <w:rsid w:val="002461D2"/>
    <w:rsid w:val="002476E3"/>
    <w:rsid w:val="00247F6B"/>
    <w:rsid w:val="0025034F"/>
    <w:rsid w:val="00250B2A"/>
    <w:rsid w:val="00250B5C"/>
    <w:rsid w:val="00250CBC"/>
    <w:rsid w:val="00250E5E"/>
    <w:rsid w:val="002516B7"/>
    <w:rsid w:val="002516D1"/>
    <w:rsid w:val="00251F57"/>
    <w:rsid w:val="00252089"/>
    <w:rsid w:val="0025229F"/>
    <w:rsid w:val="00252697"/>
    <w:rsid w:val="00253789"/>
    <w:rsid w:val="00253D49"/>
    <w:rsid w:val="00253F46"/>
    <w:rsid w:val="00254B49"/>
    <w:rsid w:val="00256304"/>
    <w:rsid w:val="00256850"/>
    <w:rsid w:val="00256EA7"/>
    <w:rsid w:val="00257ECA"/>
    <w:rsid w:val="00260C40"/>
    <w:rsid w:val="00260C59"/>
    <w:rsid w:val="0026149C"/>
    <w:rsid w:val="00261623"/>
    <w:rsid w:val="0026256C"/>
    <w:rsid w:val="00262B87"/>
    <w:rsid w:val="00263824"/>
    <w:rsid w:val="00263BAA"/>
    <w:rsid w:val="002640A9"/>
    <w:rsid w:val="00265B07"/>
    <w:rsid w:val="00265B3E"/>
    <w:rsid w:val="002662EF"/>
    <w:rsid w:val="00267471"/>
    <w:rsid w:val="00267B4C"/>
    <w:rsid w:val="0027100B"/>
    <w:rsid w:val="00271451"/>
    <w:rsid w:val="00271985"/>
    <w:rsid w:val="00271A28"/>
    <w:rsid w:val="002734B4"/>
    <w:rsid w:val="0027353A"/>
    <w:rsid w:val="00273A72"/>
    <w:rsid w:val="00274280"/>
    <w:rsid w:val="00274554"/>
    <w:rsid w:val="00274C7E"/>
    <w:rsid w:val="002763BD"/>
    <w:rsid w:val="0027682A"/>
    <w:rsid w:val="00276E83"/>
    <w:rsid w:val="002779B1"/>
    <w:rsid w:val="002802B1"/>
    <w:rsid w:val="002806D8"/>
    <w:rsid w:val="00280AEC"/>
    <w:rsid w:val="00282087"/>
    <w:rsid w:val="00282222"/>
    <w:rsid w:val="00282E0A"/>
    <w:rsid w:val="002842DA"/>
    <w:rsid w:val="00284D48"/>
    <w:rsid w:val="00285A39"/>
    <w:rsid w:val="00286161"/>
    <w:rsid w:val="002869FB"/>
    <w:rsid w:val="00290254"/>
    <w:rsid w:val="00290BF7"/>
    <w:rsid w:val="00290C14"/>
    <w:rsid w:val="00290F8E"/>
    <w:rsid w:val="00292CEA"/>
    <w:rsid w:val="00293AAC"/>
    <w:rsid w:val="002940FF"/>
    <w:rsid w:val="00297289"/>
    <w:rsid w:val="002979E0"/>
    <w:rsid w:val="002A05B1"/>
    <w:rsid w:val="002A0E30"/>
    <w:rsid w:val="002A198F"/>
    <w:rsid w:val="002A19DA"/>
    <w:rsid w:val="002A2545"/>
    <w:rsid w:val="002A30F3"/>
    <w:rsid w:val="002A3D35"/>
    <w:rsid w:val="002A421E"/>
    <w:rsid w:val="002A4344"/>
    <w:rsid w:val="002A43DB"/>
    <w:rsid w:val="002A4424"/>
    <w:rsid w:val="002A45BC"/>
    <w:rsid w:val="002A47F2"/>
    <w:rsid w:val="002A53B7"/>
    <w:rsid w:val="002A5682"/>
    <w:rsid w:val="002A5861"/>
    <w:rsid w:val="002A72A4"/>
    <w:rsid w:val="002A7ABF"/>
    <w:rsid w:val="002B0056"/>
    <w:rsid w:val="002B0C6E"/>
    <w:rsid w:val="002B103D"/>
    <w:rsid w:val="002B2695"/>
    <w:rsid w:val="002B3D81"/>
    <w:rsid w:val="002B4801"/>
    <w:rsid w:val="002B48B3"/>
    <w:rsid w:val="002B4DD9"/>
    <w:rsid w:val="002B4FA9"/>
    <w:rsid w:val="002B52CE"/>
    <w:rsid w:val="002B5E83"/>
    <w:rsid w:val="002B62C3"/>
    <w:rsid w:val="002B6CE1"/>
    <w:rsid w:val="002B7A74"/>
    <w:rsid w:val="002C057B"/>
    <w:rsid w:val="002C0873"/>
    <w:rsid w:val="002C1180"/>
    <w:rsid w:val="002C22D8"/>
    <w:rsid w:val="002C28B3"/>
    <w:rsid w:val="002C2C2A"/>
    <w:rsid w:val="002C2C89"/>
    <w:rsid w:val="002C3197"/>
    <w:rsid w:val="002C3BF6"/>
    <w:rsid w:val="002C4A4E"/>
    <w:rsid w:val="002C4BCE"/>
    <w:rsid w:val="002C4C0C"/>
    <w:rsid w:val="002C5776"/>
    <w:rsid w:val="002C5CBF"/>
    <w:rsid w:val="002C5F43"/>
    <w:rsid w:val="002C64FE"/>
    <w:rsid w:val="002C683C"/>
    <w:rsid w:val="002C6BAA"/>
    <w:rsid w:val="002C6C5F"/>
    <w:rsid w:val="002C6EE9"/>
    <w:rsid w:val="002C7F95"/>
    <w:rsid w:val="002D06E1"/>
    <w:rsid w:val="002D0AC4"/>
    <w:rsid w:val="002D1316"/>
    <w:rsid w:val="002D163A"/>
    <w:rsid w:val="002D2023"/>
    <w:rsid w:val="002D295C"/>
    <w:rsid w:val="002D2AF7"/>
    <w:rsid w:val="002D3076"/>
    <w:rsid w:val="002D3FB6"/>
    <w:rsid w:val="002D4954"/>
    <w:rsid w:val="002D497C"/>
    <w:rsid w:val="002D52B9"/>
    <w:rsid w:val="002D55B9"/>
    <w:rsid w:val="002D59AF"/>
    <w:rsid w:val="002D6186"/>
    <w:rsid w:val="002D6E23"/>
    <w:rsid w:val="002D73EE"/>
    <w:rsid w:val="002D78EA"/>
    <w:rsid w:val="002D7A48"/>
    <w:rsid w:val="002D7D87"/>
    <w:rsid w:val="002E02B1"/>
    <w:rsid w:val="002E03C3"/>
    <w:rsid w:val="002E0795"/>
    <w:rsid w:val="002E0A0C"/>
    <w:rsid w:val="002E14C1"/>
    <w:rsid w:val="002E1BB1"/>
    <w:rsid w:val="002E2634"/>
    <w:rsid w:val="002E3B48"/>
    <w:rsid w:val="002E4A3B"/>
    <w:rsid w:val="002E4DFF"/>
    <w:rsid w:val="002E4F49"/>
    <w:rsid w:val="002E560F"/>
    <w:rsid w:val="002E6693"/>
    <w:rsid w:val="002E68C5"/>
    <w:rsid w:val="002E6D45"/>
    <w:rsid w:val="002E78BB"/>
    <w:rsid w:val="002E7AF5"/>
    <w:rsid w:val="002F1248"/>
    <w:rsid w:val="002F1279"/>
    <w:rsid w:val="002F13C9"/>
    <w:rsid w:val="002F2A0F"/>
    <w:rsid w:val="002F2DD3"/>
    <w:rsid w:val="002F33DE"/>
    <w:rsid w:val="002F437E"/>
    <w:rsid w:val="002F5E9A"/>
    <w:rsid w:val="002F64C7"/>
    <w:rsid w:val="002F6C12"/>
    <w:rsid w:val="002F74F7"/>
    <w:rsid w:val="00300D54"/>
    <w:rsid w:val="0030120D"/>
    <w:rsid w:val="003015DD"/>
    <w:rsid w:val="00301BDF"/>
    <w:rsid w:val="00302CF5"/>
    <w:rsid w:val="0030323A"/>
    <w:rsid w:val="0030414F"/>
    <w:rsid w:val="003049B5"/>
    <w:rsid w:val="00304A08"/>
    <w:rsid w:val="00304DD5"/>
    <w:rsid w:val="00305673"/>
    <w:rsid w:val="00305AD5"/>
    <w:rsid w:val="00305D8C"/>
    <w:rsid w:val="00306179"/>
    <w:rsid w:val="003064DC"/>
    <w:rsid w:val="00306BF3"/>
    <w:rsid w:val="00307215"/>
    <w:rsid w:val="00310975"/>
    <w:rsid w:val="00311036"/>
    <w:rsid w:val="00311293"/>
    <w:rsid w:val="00312D3A"/>
    <w:rsid w:val="00312DE4"/>
    <w:rsid w:val="00312E24"/>
    <w:rsid w:val="00312E43"/>
    <w:rsid w:val="003144F8"/>
    <w:rsid w:val="00314686"/>
    <w:rsid w:val="00314CEC"/>
    <w:rsid w:val="00314F6A"/>
    <w:rsid w:val="0031588F"/>
    <w:rsid w:val="00315B67"/>
    <w:rsid w:val="00317F5E"/>
    <w:rsid w:val="00320E26"/>
    <w:rsid w:val="00321B03"/>
    <w:rsid w:val="00321BDC"/>
    <w:rsid w:val="003220C4"/>
    <w:rsid w:val="0032238D"/>
    <w:rsid w:val="003224DA"/>
    <w:rsid w:val="003226A1"/>
    <w:rsid w:val="0032295C"/>
    <w:rsid w:val="00322C20"/>
    <w:rsid w:val="003237E3"/>
    <w:rsid w:val="003243C6"/>
    <w:rsid w:val="0032487C"/>
    <w:rsid w:val="00324E85"/>
    <w:rsid w:val="00325367"/>
    <w:rsid w:val="00325763"/>
    <w:rsid w:val="0032581A"/>
    <w:rsid w:val="00325D36"/>
    <w:rsid w:val="00325FD3"/>
    <w:rsid w:val="0032605D"/>
    <w:rsid w:val="0032726F"/>
    <w:rsid w:val="00330666"/>
    <w:rsid w:val="00331108"/>
    <w:rsid w:val="00331618"/>
    <w:rsid w:val="00331BF2"/>
    <w:rsid w:val="00331EE7"/>
    <w:rsid w:val="003320EF"/>
    <w:rsid w:val="0033225E"/>
    <w:rsid w:val="003337FC"/>
    <w:rsid w:val="003338D3"/>
    <w:rsid w:val="00333BBD"/>
    <w:rsid w:val="003352C3"/>
    <w:rsid w:val="003356E7"/>
    <w:rsid w:val="003359D8"/>
    <w:rsid w:val="00335C34"/>
    <w:rsid w:val="003371BB"/>
    <w:rsid w:val="003405E5"/>
    <w:rsid w:val="00340FC3"/>
    <w:rsid w:val="00340FE1"/>
    <w:rsid w:val="003417B1"/>
    <w:rsid w:val="003418BE"/>
    <w:rsid w:val="00341AF3"/>
    <w:rsid w:val="00341E89"/>
    <w:rsid w:val="00342389"/>
    <w:rsid w:val="00342819"/>
    <w:rsid w:val="003434F3"/>
    <w:rsid w:val="00345653"/>
    <w:rsid w:val="00345B38"/>
    <w:rsid w:val="00345E36"/>
    <w:rsid w:val="00345EDD"/>
    <w:rsid w:val="00346348"/>
    <w:rsid w:val="00346917"/>
    <w:rsid w:val="00346A2B"/>
    <w:rsid w:val="00346E4C"/>
    <w:rsid w:val="00346EE0"/>
    <w:rsid w:val="00347377"/>
    <w:rsid w:val="00347DA1"/>
    <w:rsid w:val="003502FE"/>
    <w:rsid w:val="0035084E"/>
    <w:rsid w:val="003517FB"/>
    <w:rsid w:val="0035256C"/>
    <w:rsid w:val="00352E9D"/>
    <w:rsid w:val="00353966"/>
    <w:rsid w:val="00353A4B"/>
    <w:rsid w:val="0035415C"/>
    <w:rsid w:val="0035443E"/>
    <w:rsid w:val="00355338"/>
    <w:rsid w:val="00355A44"/>
    <w:rsid w:val="00355B47"/>
    <w:rsid w:val="0035601C"/>
    <w:rsid w:val="00356162"/>
    <w:rsid w:val="00356674"/>
    <w:rsid w:val="003571F2"/>
    <w:rsid w:val="0035745A"/>
    <w:rsid w:val="0035791B"/>
    <w:rsid w:val="00357949"/>
    <w:rsid w:val="003604F0"/>
    <w:rsid w:val="0036062E"/>
    <w:rsid w:val="0036085A"/>
    <w:rsid w:val="00360959"/>
    <w:rsid w:val="003615F5"/>
    <w:rsid w:val="00361A5B"/>
    <w:rsid w:val="00361E5E"/>
    <w:rsid w:val="00362924"/>
    <w:rsid w:val="00363B53"/>
    <w:rsid w:val="003642A5"/>
    <w:rsid w:val="003647F3"/>
    <w:rsid w:val="003654E4"/>
    <w:rsid w:val="00365971"/>
    <w:rsid w:val="003659D2"/>
    <w:rsid w:val="003659F3"/>
    <w:rsid w:val="00366150"/>
    <w:rsid w:val="00366171"/>
    <w:rsid w:val="003671F0"/>
    <w:rsid w:val="00370378"/>
    <w:rsid w:val="003703D2"/>
    <w:rsid w:val="0037053F"/>
    <w:rsid w:val="003710A4"/>
    <w:rsid w:val="00371328"/>
    <w:rsid w:val="0037234F"/>
    <w:rsid w:val="00373315"/>
    <w:rsid w:val="0037503E"/>
    <w:rsid w:val="00375FBF"/>
    <w:rsid w:val="00376FF8"/>
    <w:rsid w:val="00380BD4"/>
    <w:rsid w:val="00381BAE"/>
    <w:rsid w:val="00381D79"/>
    <w:rsid w:val="00382236"/>
    <w:rsid w:val="00382261"/>
    <w:rsid w:val="0038287F"/>
    <w:rsid w:val="00382C7B"/>
    <w:rsid w:val="00382C9E"/>
    <w:rsid w:val="00382E08"/>
    <w:rsid w:val="00382FD8"/>
    <w:rsid w:val="003836D8"/>
    <w:rsid w:val="003843FA"/>
    <w:rsid w:val="003844A7"/>
    <w:rsid w:val="00384CBF"/>
    <w:rsid w:val="00385256"/>
    <w:rsid w:val="003854D3"/>
    <w:rsid w:val="00385F5E"/>
    <w:rsid w:val="00386224"/>
    <w:rsid w:val="00386757"/>
    <w:rsid w:val="003867B9"/>
    <w:rsid w:val="0038706C"/>
    <w:rsid w:val="00387107"/>
    <w:rsid w:val="003876CD"/>
    <w:rsid w:val="00390BD2"/>
    <w:rsid w:val="00390BD4"/>
    <w:rsid w:val="00392B89"/>
    <w:rsid w:val="00392D06"/>
    <w:rsid w:val="00392FBD"/>
    <w:rsid w:val="003946EF"/>
    <w:rsid w:val="00394F83"/>
    <w:rsid w:val="003954BA"/>
    <w:rsid w:val="0039567C"/>
    <w:rsid w:val="003957A5"/>
    <w:rsid w:val="00395AFD"/>
    <w:rsid w:val="00396D2A"/>
    <w:rsid w:val="003976BC"/>
    <w:rsid w:val="003979EA"/>
    <w:rsid w:val="003A0262"/>
    <w:rsid w:val="003A03B5"/>
    <w:rsid w:val="003A0A9C"/>
    <w:rsid w:val="003A0C13"/>
    <w:rsid w:val="003A1196"/>
    <w:rsid w:val="003A1A69"/>
    <w:rsid w:val="003A2158"/>
    <w:rsid w:val="003A2624"/>
    <w:rsid w:val="003A2A7B"/>
    <w:rsid w:val="003A3A8C"/>
    <w:rsid w:val="003A4289"/>
    <w:rsid w:val="003A4542"/>
    <w:rsid w:val="003A460C"/>
    <w:rsid w:val="003A4C40"/>
    <w:rsid w:val="003A4C96"/>
    <w:rsid w:val="003A4CB8"/>
    <w:rsid w:val="003A5687"/>
    <w:rsid w:val="003A5695"/>
    <w:rsid w:val="003A590B"/>
    <w:rsid w:val="003A5B65"/>
    <w:rsid w:val="003A5C7A"/>
    <w:rsid w:val="003A7349"/>
    <w:rsid w:val="003A761F"/>
    <w:rsid w:val="003B0266"/>
    <w:rsid w:val="003B0AF3"/>
    <w:rsid w:val="003B0B52"/>
    <w:rsid w:val="003B10E1"/>
    <w:rsid w:val="003B2C57"/>
    <w:rsid w:val="003B2EE1"/>
    <w:rsid w:val="003B4096"/>
    <w:rsid w:val="003B4759"/>
    <w:rsid w:val="003B477F"/>
    <w:rsid w:val="003B4917"/>
    <w:rsid w:val="003B49D3"/>
    <w:rsid w:val="003B53F5"/>
    <w:rsid w:val="003B5819"/>
    <w:rsid w:val="003B5F6D"/>
    <w:rsid w:val="003B6417"/>
    <w:rsid w:val="003B65AA"/>
    <w:rsid w:val="003B66E9"/>
    <w:rsid w:val="003B7237"/>
    <w:rsid w:val="003B7FD1"/>
    <w:rsid w:val="003C0487"/>
    <w:rsid w:val="003C0CDB"/>
    <w:rsid w:val="003C2ABD"/>
    <w:rsid w:val="003C3132"/>
    <w:rsid w:val="003C3195"/>
    <w:rsid w:val="003C3A2D"/>
    <w:rsid w:val="003C3AD0"/>
    <w:rsid w:val="003C4E03"/>
    <w:rsid w:val="003C59C7"/>
    <w:rsid w:val="003C619C"/>
    <w:rsid w:val="003C6A50"/>
    <w:rsid w:val="003C6B78"/>
    <w:rsid w:val="003C6D25"/>
    <w:rsid w:val="003C7147"/>
    <w:rsid w:val="003C71DB"/>
    <w:rsid w:val="003C77EE"/>
    <w:rsid w:val="003D0A6F"/>
    <w:rsid w:val="003D12BC"/>
    <w:rsid w:val="003D1D4A"/>
    <w:rsid w:val="003D2D14"/>
    <w:rsid w:val="003D3490"/>
    <w:rsid w:val="003D38BD"/>
    <w:rsid w:val="003D413B"/>
    <w:rsid w:val="003D4193"/>
    <w:rsid w:val="003D4886"/>
    <w:rsid w:val="003D4C42"/>
    <w:rsid w:val="003D4F27"/>
    <w:rsid w:val="003D528D"/>
    <w:rsid w:val="003D53DC"/>
    <w:rsid w:val="003D5F0B"/>
    <w:rsid w:val="003D5FEC"/>
    <w:rsid w:val="003E06A5"/>
    <w:rsid w:val="003E2345"/>
    <w:rsid w:val="003E2926"/>
    <w:rsid w:val="003E2F64"/>
    <w:rsid w:val="003E3741"/>
    <w:rsid w:val="003E3987"/>
    <w:rsid w:val="003E3A74"/>
    <w:rsid w:val="003E3BBD"/>
    <w:rsid w:val="003E432D"/>
    <w:rsid w:val="003E44F8"/>
    <w:rsid w:val="003E459F"/>
    <w:rsid w:val="003E46D8"/>
    <w:rsid w:val="003E4F5D"/>
    <w:rsid w:val="003E63AB"/>
    <w:rsid w:val="003E681B"/>
    <w:rsid w:val="003F00DC"/>
    <w:rsid w:val="003F0570"/>
    <w:rsid w:val="003F1584"/>
    <w:rsid w:val="003F171B"/>
    <w:rsid w:val="003F1DC1"/>
    <w:rsid w:val="003F2527"/>
    <w:rsid w:val="003F2534"/>
    <w:rsid w:val="003F2A48"/>
    <w:rsid w:val="003F2D2F"/>
    <w:rsid w:val="003F34F3"/>
    <w:rsid w:val="003F3C8C"/>
    <w:rsid w:val="003F45DD"/>
    <w:rsid w:val="003F4DD9"/>
    <w:rsid w:val="003F4F10"/>
    <w:rsid w:val="003F59EB"/>
    <w:rsid w:val="003F5E37"/>
    <w:rsid w:val="003F6D1D"/>
    <w:rsid w:val="003F7024"/>
    <w:rsid w:val="003F7C97"/>
    <w:rsid w:val="003F7DDE"/>
    <w:rsid w:val="004007AC"/>
    <w:rsid w:val="004009A9"/>
    <w:rsid w:val="00400DD3"/>
    <w:rsid w:val="00401766"/>
    <w:rsid w:val="004023D9"/>
    <w:rsid w:val="00402553"/>
    <w:rsid w:val="004028C1"/>
    <w:rsid w:val="00402938"/>
    <w:rsid w:val="0040469E"/>
    <w:rsid w:val="004046B8"/>
    <w:rsid w:val="004068D1"/>
    <w:rsid w:val="00407719"/>
    <w:rsid w:val="00407CBC"/>
    <w:rsid w:val="004100BD"/>
    <w:rsid w:val="0041031F"/>
    <w:rsid w:val="004104C4"/>
    <w:rsid w:val="004107F2"/>
    <w:rsid w:val="004123C9"/>
    <w:rsid w:val="00412946"/>
    <w:rsid w:val="00413604"/>
    <w:rsid w:val="00413711"/>
    <w:rsid w:val="00413F83"/>
    <w:rsid w:val="0041429D"/>
    <w:rsid w:val="00414834"/>
    <w:rsid w:val="00414F22"/>
    <w:rsid w:val="00415552"/>
    <w:rsid w:val="0041584B"/>
    <w:rsid w:val="00415890"/>
    <w:rsid w:val="00415B54"/>
    <w:rsid w:val="004163D7"/>
    <w:rsid w:val="004168EF"/>
    <w:rsid w:val="0041773A"/>
    <w:rsid w:val="00417864"/>
    <w:rsid w:val="0042044A"/>
    <w:rsid w:val="00420FB6"/>
    <w:rsid w:val="0042153E"/>
    <w:rsid w:val="004216F0"/>
    <w:rsid w:val="004224F5"/>
    <w:rsid w:val="00422CB3"/>
    <w:rsid w:val="00423065"/>
    <w:rsid w:val="004233DD"/>
    <w:rsid w:val="00423D51"/>
    <w:rsid w:val="0042445F"/>
    <w:rsid w:val="0042449F"/>
    <w:rsid w:val="0042479E"/>
    <w:rsid w:val="00424CB9"/>
    <w:rsid w:val="0042544F"/>
    <w:rsid w:val="0042545D"/>
    <w:rsid w:val="00425680"/>
    <w:rsid w:val="00426727"/>
    <w:rsid w:val="0042796E"/>
    <w:rsid w:val="004308E8"/>
    <w:rsid w:val="00430BA9"/>
    <w:rsid w:val="00431057"/>
    <w:rsid w:val="004319E2"/>
    <w:rsid w:val="00431DF2"/>
    <w:rsid w:val="00431ED8"/>
    <w:rsid w:val="00433904"/>
    <w:rsid w:val="00433F09"/>
    <w:rsid w:val="00434259"/>
    <w:rsid w:val="00434343"/>
    <w:rsid w:val="00434DF6"/>
    <w:rsid w:val="00436183"/>
    <w:rsid w:val="004377DA"/>
    <w:rsid w:val="00437894"/>
    <w:rsid w:val="004405BD"/>
    <w:rsid w:val="00441794"/>
    <w:rsid w:val="00441DC6"/>
    <w:rsid w:val="004447EA"/>
    <w:rsid w:val="004449D2"/>
    <w:rsid w:val="004462B7"/>
    <w:rsid w:val="0044641C"/>
    <w:rsid w:val="004465C9"/>
    <w:rsid w:val="00446919"/>
    <w:rsid w:val="00447542"/>
    <w:rsid w:val="00447B43"/>
    <w:rsid w:val="00450BE7"/>
    <w:rsid w:val="00450C2A"/>
    <w:rsid w:val="0045128C"/>
    <w:rsid w:val="0045145B"/>
    <w:rsid w:val="0045159D"/>
    <w:rsid w:val="004515C8"/>
    <w:rsid w:val="00452410"/>
    <w:rsid w:val="0045293D"/>
    <w:rsid w:val="0045417D"/>
    <w:rsid w:val="004545C1"/>
    <w:rsid w:val="0045487C"/>
    <w:rsid w:val="004548A0"/>
    <w:rsid w:val="00454919"/>
    <w:rsid w:val="00454ACD"/>
    <w:rsid w:val="00454C68"/>
    <w:rsid w:val="00455DDA"/>
    <w:rsid w:val="00457261"/>
    <w:rsid w:val="00457E1F"/>
    <w:rsid w:val="00460737"/>
    <w:rsid w:val="00460F26"/>
    <w:rsid w:val="004615EC"/>
    <w:rsid w:val="004624A1"/>
    <w:rsid w:val="0046326D"/>
    <w:rsid w:val="004639F3"/>
    <w:rsid w:val="00463EC3"/>
    <w:rsid w:val="00464BA2"/>
    <w:rsid w:val="004656ED"/>
    <w:rsid w:val="004666F5"/>
    <w:rsid w:val="00466A49"/>
    <w:rsid w:val="00466D29"/>
    <w:rsid w:val="00466DCF"/>
    <w:rsid w:val="004672FF"/>
    <w:rsid w:val="00467411"/>
    <w:rsid w:val="00467C79"/>
    <w:rsid w:val="00467D0B"/>
    <w:rsid w:val="004701C0"/>
    <w:rsid w:val="004708E0"/>
    <w:rsid w:val="00470CA1"/>
    <w:rsid w:val="004729DC"/>
    <w:rsid w:val="00472DB6"/>
    <w:rsid w:val="00473E48"/>
    <w:rsid w:val="00474077"/>
    <w:rsid w:val="004749B4"/>
    <w:rsid w:val="00475340"/>
    <w:rsid w:val="0047597D"/>
    <w:rsid w:val="00475FE0"/>
    <w:rsid w:val="00476266"/>
    <w:rsid w:val="0047635F"/>
    <w:rsid w:val="0047672B"/>
    <w:rsid w:val="00476BB0"/>
    <w:rsid w:val="00477873"/>
    <w:rsid w:val="00477EB7"/>
    <w:rsid w:val="00480E58"/>
    <w:rsid w:val="004812E1"/>
    <w:rsid w:val="00481F26"/>
    <w:rsid w:val="00482045"/>
    <w:rsid w:val="0048282A"/>
    <w:rsid w:val="00483EFE"/>
    <w:rsid w:val="004844CC"/>
    <w:rsid w:val="004855C1"/>
    <w:rsid w:val="00486595"/>
    <w:rsid w:val="004869DB"/>
    <w:rsid w:val="00486B28"/>
    <w:rsid w:val="00486DD2"/>
    <w:rsid w:val="004876AA"/>
    <w:rsid w:val="004877CE"/>
    <w:rsid w:val="00490D0D"/>
    <w:rsid w:val="00490F4B"/>
    <w:rsid w:val="004912B7"/>
    <w:rsid w:val="00491BAF"/>
    <w:rsid w:val="00492484"/>
    <w:rsid w:val="00492C60"/>
    <w:rsid w:val="00493697"/>
    <w:rsid w:val="0049375A"/>
    <w:rsid w:val="00493B00"/>
    <w:rsid w:val="0049404B"/>
    <w:rsid w:val="00494051"/>
    <w:rsid w:val="004961CD"/>
    <w:rsid w:val="004970DA"/>
    <w:rsid w:val="00497572"/>
    <w:rsid w:val="004A055C"/>
    <w:rsid w:val="004A0CD0"/>
    <w:rsid w:val="004A0EA0"/>
    <w:rsid w:val="004A14E0"/>
    <w:rsid w:val="004A17F1"/>
    <w:rsid w:val="004A1D20"/>
    <w:rsid w:val="004A2AE5"/>
    <w:rsid w:val="004A2CDB"/>
    <w:rsid w:val="004A2EF6"/>
    <w:rsid w:val="004A35D3"/>
    <w:rsid w:val="004A3E0A"/>
    <w:rsid w:val="004A3FB8"/>
    <w:rsid w:val="004A40E1"/>
    <w:rsid w:val="004A413B"/>
    <w:rsid w:val="004A506A"/>
    <w:rsid w:val="004A57C7"/>
    <w:rsid w:val="004A5CCE"/>
    <w:rsid w:val="004A5F29"/>
    <w:rsid w:val="004A7A84"/>
    <w:rsid w:val="004A7D4E"/>
    <w:rsid w:val="004A7FF5"/>
    <w:rsid w:val="004B0D0E"/>
    <w:rsid w:val="004B1493"/>
    <w:rsid w:val="004B1678"/>
    <w:rsid w:val="004B24C5"/>
    <w:rsid w:val="004B39D2"/>
    <w:rsid w:val="004B5CB7"/>
    <w:rsid w:val="004B6550"/>
    <w:rsid w:val="004B655B"/>
    <w:rsid w:val="004B7811"/>
    <w:rsid w:val="004B7AF1"/>
    <w:rsid w:val="004C0B52"/>
    <w:rsid w:val="004C0C73"/>
    <w:rsid w:val="004C2E49"/>
    <w:rsid w:val="004C3B28"/>
    <w:rsid w:val="004C3CF6"/>
    <w:rsid w:val="004C4E5F"/>
    <w:rsid w:val="004C65AA"/>
    <w:rsid w:val="004C68FA"/>
    <w:rsid w:val="004C6935"/>
    <w:rsid w:val="004C73ED"/>
    <w:rsid w:val="004C769E"/>
    <w:rsid w:val="004C78E0"/>
    <w:rsid w:val="004C7B38"/>
    <w:rsid w:val="004D0270"/>
    <w:rsid w:val="004D138F"/>
    <w:rsid w:val="004D152D"/>
    <w:rsid w:val="004D1681"/>
    <w:rsid w:val="004D204A"/>
    <w:rsid w:val="004D239A"/>
    <w:rsid w:val="004D2C41"/>
    <w:rsid w:val="004D2FBD"/>
    <w:rsid w:val="004D32CA"/>
    <w:rsid w:val="004D3B7A"/>
    <w:rsid w:val="004D6235"/>
    <w:rsid w:val="004D6A0C"/>
    <w:rsid w:val="004D6A61"/>
    <w:rsid w:val="004D7C38"/>
    <w:rsid w:val="004E062B"/>
    <w:rsid w:val="004E1356"/>
    <w:rsid w:val="004E1AB2"/>
    <w:rsid w:val="004E326F"/>
    <w:rsid w:val="004E3598"/>
    <w:rsid w:val="004E38A1"/>
    <w:rsid w:val="004E3C8C"/>
    <w:rsid w:val="004E421E"/>
    <w:rsid w:val="004E43DD"/>
    <w:rsid w:val="004E4A95"/>
    <w:rsid w:val="004E4ABC"/>
    <w:rsid w:val="004E539D"/>
    <w:rsid w:val="004E5E05"/>
    <w:rsid w:val="004E5FB5"/>
    <w:rsid w:val="004E64D1"/>
    <w:rsid w:val="004E690E"/>
    <w:rsid w:val="004E6D2E"/>
    <w:rsid w:val="004E6D34"/>
    <w:rsid w:val="004F0403"/>
    <w:rsid w:val="004F0BD1"/>
    <w:rsid w:val="004F101D"/>
    <w:rsid w:val="004F1294"/>
    <w:rsid w:val="004F1A02"/>
    <w:rsid w:val="004F1AB5"/>
    <w:rsid w:val="004F24FD"/>
    <w:rsid w:val="004F28EA"/>
    <w:rsid w:val="004F3156"/>
    <w:rsid w:val="004F4124"/>
    <w:rsid w:val="004F45BD"/>
    <w:rsid w:val="004F4811"/>
    <w:rsid w:val="004F4C1C"/>
    <w:rsid w:val="004F68DE"/>
    <w:rsid w:val="004F7771"/>
    <w:rsid w:val="004F7E47"/>
    <w:rsid w:val="0050066D"/>
    <w:rsid w:val="00500833"/>
    <w:rsid w:val="00500D1B"/>
    <w:rsid w:val="00500F01"/>
    <w:rsid w:val="00501F2F"/>
    <w:rsid w:val="0050203A"/>
    <w:rsid w:val="005027D7"/>
    <w:rsid w:val="005035CD"/>
    <w:rsid w:val="00504B19"/>
    <w:rsid w:val="00504BFC"/>
    <w:rsid w:val="00505236"/>
    <w:rsid w:val="00506418"/>
    <w:rsid w:val="0050700B"/>
    <w:rsid w:val="00507F15"/>
    <w:rsid w:val="00510A76"/>
    <w:rsid w:val="00510B70"/>
    <w:rsid w:val="00510C20"/>
    <w:rsid w:val="00511358"/>
    <w:rsid w:val="00511663"/>
    <w:rsid w:val="00511830"/>
    <w:rsid w:val="00512031"/>
    <w:rsid w:val="005121F7"/>
    <w:rsid w:val="00512798"/>
    <w:rsid w:val="0051304E"/>
    <w:rsid w:val="0051366B"/>
    <w:rsid w:val="00514544"/>
    <w:rsid w:val="005157CF"/>
    <w:rsid w:val="00515929"/>
    <w:rsid w:val="0051610F"/>
    <w:rsid w:val="00516111"/>
    <w:rsid w:val="00516280"/>
    <w:rsid w:val="0051663F"/>
    <w:rsid w:val="00517292"/>
    <w:rsid w:val="005177DA"/>
    <w:rsid w:val="00517AD9"/>
    <w:rsid w:val="00517F0E"/>
    <w:rsid w:val="00517F33"/>
    <w:rsid w:val="0052008E"/>
    <w:rsid w:val="005206C6"/>
    <w:rsid w:val="00520FFF"/>
    <w:rsid w:val="00521544"/>
    <w:rsid w:val="005215C9"/>
    <w:rsid w:val="0052169A"/>
    <w:rsid w:val="00522063"/>
    <w:rsid w:val="005231C9"/>
    <w:rsid w:val="005236CF"/>
    <w:rsid w:val="005238FF"/>
    <w:rsid w:val="00523AC2"/>
    <w:rsid w:val="00523DFA"/>
    <w:rsid w:val="00524545"/>
    <w:rsid w:val="005246BE"/>
    <w:rsid w:val="0052542D"/>
    <w:rsid w:val="00525703"/>
    <w:rsid w:val="00525BAA"/>
    <w:rsid w:val="00526498"/>
    <w:rsid w:val="0053089B"/>
    <w:rsid w:val="005308A8"/>
    <w:rsid w:val="00531BE2"/>
    <w:rsid w:val="00531E8E"/>
    <w:rsid w:val="00532822"/>
    <w:rsid w:val="00533701"/>
    <w:rsid w:val="005348FC"/>
    <w:rsid w:val="00535649"/>
    <w:rsid w:val="005358B1"/>
    <w:rsid w:val="00535A39"/>
    <w:rsid w:val="00536070"/>
    <w:rsid w:val="005364F7"/>
    <w:rsid w:val="0053697D"/>
    <w:rsid w:val="0053714A"/>
    <w:rsid w:val="0053737E"/>
    <w:rsid w:val="00537E77"/>
    <w:rsid w:val="005402E2"/>
    <w:rsid w:val="00541142"/>
    <w:rsid w:val="00543209"/>
    <w:rsid w:val="0054386F"/>
    <w:rsid w:val="00544697"/>
    <w:rsid w:val="00544F76"/>
    <w:rsid w:val="00545CA4"/>
    <w:rsid w:val="00546418"/>
    <w:rsid w:val="00546431"/>
    <w:rsid w:val="00547540"/>
    <w:rsid w:val="00547F9D"/>
    <w:rsid w:val="00550CEF"/>
    <w:rsid w:val="00551861"/>
    <w:rsid w:val="005519BF"/>
    <w:rsid w:val="00552849"/>
    <w:rsid w:val="005528F1"/>
    <w:rsid w:val="005532A3"/>
    <w:rsid w:val="0055379D"/>
    <w:rsid w:val="00553B14"/>
    <w:rsid w:val="00553EB9"/>
    <w:rsid w:val="00553F06"/>
    <w:rsid w:val="00553FD2"/>
    <w:rsid w:val="00555AE9"/>
    <w:rsid w:val="00555C9D"/>
    <w:rsid w:val="00555E52"/>
    <w:rsid w:val="00556ADB"/>
    <w:rsid w:val="00556B6E"/>
    <w:rsid w:val="00560445"/>
    <w:rsid w:val="00560C8D"/>
    <w:rsid w:val="00561902"/>
    <w:rsid w:val="005624FE"/>
    <w:rsid w:val="00562513"/>
    <w:rsid w:val="0056298F"/>
    <w:rsid w:val="00562BF3"/>
    <w:rsid w:val="00562E04"/>
    <w:rsid w:val="0056354C"/>
    <w:rsid w:val="005643D3"/>
    <w:rsid w:val="005646FF"/>
    <w:rsid w:val="00565033"/>
    <w:rsid w:val="0056531E"/>
    <w:rsid w:val="0056544C"/>
    <w:rsid w:val="0056628D"/>
    <w:rsid w:val="00566CFC"/>
    <w:rsid w:val="00567605"/>
    <w:rsid w:val="00567B47"/>
    <w:rsid w:val="00567CC2"/>
    <w:rsid w:val="00570F69"/>
    <w:rsid w:val="00571DB6"/>
    <w:rsid w:val="00572105"/>
    <w:rsid w:val="0057310B"/>
    <w:rsid w:val="00573C2D"/>
    <w:rsid w:val="00573C54"/>
    <w:rsid w:val="00574957"/>
    <w:rsid w:val="00576397"/>
    <w:rsid w:val="00576F97"/>
    <w:rsid w:val="0057714D"/>
    <w:rsid w:val="005809FE"/>
    <w:rsid w:val="00581F81"/>
    <w:rsid w:val="005823AE"/>
    <w:rsid w:val="005827E8"/>
    <w:rsid w:val="005830DD"/>
    <w:rsid w:val="00583F2A"/>
    <w:rsid w:val="00584243"/>
    <w:rsid w:val="00584EEC"/>
    <w:rsid w:val="00585949"/>
    <w:rsid w:val="005862BB"/>
    <w:rsid w:val="00586633"/>
    <w:rsid w:val="005873B5"/>
    <w:rsid w:val="005874D3"/>
    <w:rsid w:val="00587822"/>
    <w:rsid w:val="005900D3"/>
    <w:rsid w:val="005902E2"/>
    <w:rsid w:val="005905EF"/>
    <w:rsid w:val="00590EB7"/>
    <w:rsid w:val="00591103"/>
    <w:rsid w:val="00591C73"/>
    <w:rsid w:val="00591CE0"/>
    <w:rsid w:val="00591FF2"/>
    <w:rsid w:val="00592363"/>
    <w:rsid w:val="005923A6"/>
    <w:rsid w:val="0059342A"/>
    <w:rsid w:val="005940F3"/>
    <w:rsid w:val="0059456D"/>
    <w:rsid w:val="00594A7C"/>
    <w:rsid w:val="00595123"/>
    <w:rsid w:val="005953D0"/>
    <w:rsid w:val="00595BAA"/>
    <w:rsid w:val="00596718"/>
    <w:rsid w:val="00596859"/>
    <w:rsid w:val="0059732A"/>
    <w:rsid w:val="00597719"/>
    <w:rsid w:val="00597D4D"/>
    <w:rsid w:val="00597DAD"/>
    <w:rsid w:val="005A3481"/>
    <w:rsid w:val="005A38E3"/>
    <w:rsid w:val="005A40E9"/>
    <w:rsid w:val="005A486A"/>
    <w:rsid w:val="005A5BD5"/>
    <w:rsid w:val="005B05EA"/>
    <w:rsid w:val="005B0DD7"/>
    <w:rsid w:val="005B11FD"/>
    <w:rsid w:val="005B299E"/>
    <w:rsid w:val="005B3682"/>
    <w:rsid w:val="005B3FBA"/>
    <w:rsid w:val="005B400C"/>
    <w:rsid w:val="005B40C4"/>
    <w:rsid w:val="005B4199"/>
    <w:rsid w:val="005B41DD"/>
    <w:rsid w:val="005B5535"/>
    <w:rsid w:val="005B576D"/>
    <w:rsid w:val="005B73C6"/>
    <w:rsid w:val="005C0168"/>
    <w:rsid w:val="005C06B5"/>
    <w:rsid w:val="005C1ABB"/>
    <w:rsid w:val="005C265D"/>
    <w:rsid w:val="005C27DE"/>
    <w:rsid w:val="005C35B2"/>
    <w:rsid w:val="005C43A1"/>
    <w:rsid w:val="005C457A"/>
    <w:rsid w:val="005C49DC"/>
    <w:rsid w:val="005C6959"/>
    <w:rsid w:val="005C731E"/>
    <w:rsid w:val="005C7342"/>
    <w:rsid w:val="005D05FC"/>
    <w:rsid w:val="005D0716"/>
    <w:rsid w:val="005D0754"/>
    <w:rsid w:val="005D07C9"/>
    <w:rsid w:val="005D26B6"/>
    <w:rsid w:val="005D30A8"/>
    <w:rsid w:val="005D30FC"/>
    <w:rsid w:val="005D3692"/>
    <w:rsid w:val="005D385F"/>
    <w:rsid w:val="005D3A6C"/>
    <w:rsid w:val="005D412B"/>
    <w:rsid w:val="005D41BA"/>
    <w:rsid w:val="005D4393"/>
    <w:rsid w:val="005D466E"/>
    <w:rsid w:val="005D46EA"/>
    <w:rsid w:val="005D71AB"/>
    <w:rsid w:val="005D781A"/>
    <w:rsid w:val="005D7937"/>
    <w:rsid w:val="005E05A9"/>
    <w:rsid w:val="005E0B70"/>
    <w:rsid w:val="005E2F95"/>
    <w:rsid w:val="005E3310"/>
    <w:rsid w:val="005E3972"/>
    <w:rsid w:val="005E3C99"/>
    <w:rsid w:val="005E4284"/>
    <w:rsid w:val="005E44F2"/>
    <w:rsid w:val="005E4619"/>
    <w:rsid w:val="005E4649"/>
    <w:rsid w:val="005E51EC"/>
    <w:rsid w:val="005E52A6"/>
    <w:rsid w:val="005E5517"/>
    <w:rsid w:val="005E56FF"/>
    <w:rsid w:val="005E5972"/>
    <w:rsid w:val="005E69A7"/>
    <w:rsid w:val="005E6FA5"/>
    <w:rsid w:val="005E7121"/>
    <w:rsid w:val="005E75DE"/>
    <w:rsid w:val="005E7C0D"/>
    <w:rsid w:val="005F0EB1"/>
    <w:rsid w:val="005F1AB6"/>
    <w:rsid w:val="005F20A4"/>
    <w:rsid w:val="005F2F33"/>
    <w:rsid w:val="005F3D5F"/>
    <w:rsid w:val="005F45B5"/>
    <w:rsid w:val="005F6E32"/>
    <w:rsid w:val="005F7F7A"/>
    <w:rsid w:val="006000D7"/>
    <w:rsid w:val="006003C2"/>
    <w:rsid w:val="006004D3"/>
    <w:rsid w:val="006012B5"/>
    <w:rsid w:val="0060195E"/>
    <w:rsid w:val="00602014"/>
    <w:rsid w:val="00602535"/>
    <w:rsid w:val="00602D07"/>
    <w:rsid w:val="006031A0"/>
    <w:rsid w:val="00603683"/>
    <w:rsid w:val="006039E4"/>
    <w:rsid w:val="0060469B"/>
    <w:rsid w:val="0060519F"/>
    <w:rsid w:val="0060538B"/>
    <w:rsid w:val="00605C18"/>
    <w:rsid w:val="00606984"/>
    <w:rsid w:val="00606A8E"/>
    <w:rsid w:val="0060725B"/>
    <w:rsid w:val="00607552"/>
    <w:rsid w:val="00610537"/>
    <w:rsid w:val="00611106"/>
    <w:rsid w:val="00612244"/>
    <w:rsid w:val="00612E96"/>
    <w:rsid w:val="006132F7"/>
    <w:rsid w:val="00613A35"/>
    <w:rsid w:val="00613AB8"/>
    <w:rsid w:val="00614810"/>
    <w:rsid w:val="00614BA5"/>
    <w:rsid w:val="00616958"/>
    <w:rsid w:val="00616AE0"/>
    <w:rsid w:val="00617214"/>
    <w:rsid w:val="006177C7"/>
    <w:rsid w:val="006201D7"/>
    <w:rsid w:val="0062031A"/>
    <w:rsid w:val="006204DF"/>
    <w:rsid w:val="006211A9"/>
    <w:rsid w:val="006211CC"/>
    <w:rsid w:val="006214E5"/>
    <w:rsid w:val="006219A1"/>
    <w:rsid w:val="00621CD8"/>
    <w:rsid w:val="00621E30"/>
    <w:rsid w:val="006223A4"/>
    <w:rsid w:val="00622560"/>
    <w:rsid w:val="00622870"/>
    <w:rsid w:val="006245DE"/>
    <w:rsid w:val="0062473D"/>
    <w:rsid w:val="0062491C"/>
    <w:rsid w:val="00625494"/>
    <w:rsid w:val="006261E0"/>
    <w:rsid w:val="00627452"/>
    <w:rsid w:val="00627812"/>
    <w:rsid w:val="006278B8"/>
    <w:rsid w:val="00627CE9"/>
    <w:rsid w:val="00627E57"/>
    <w:rsid w:val="00627F3B"/>
    <w:rsid w:val="0063059F"/>
    <w:rsid w:val="00630942"/>
    <w:rsid w:val="006316F5"/>
    <w:rsid w:val="006318F6"/>
    <w:rsid w:val="00631C19"/>
    <w:rsid w:val="0063322A"/>
    <w:rsid w:val="0063322B"/>
    <w:rsid w:val="00633E0C"/>
    <w:rsid w:val="006340D6"/>
    <w:rsid w:val="00634105"/>
    <w:rsid w:val="0063416B"/>
    <w:rsid w:val="00634296"/>
    <w:rsid w:val="00634D5F"/>
    <w:rsid w:val="006352A2"/>
    <w:rsid w:val="006363E7"/>
    <w:rsid w:val="006373EC"/>
    <w:rsid w:val="00637D47"/>
    <w:rsid w:val="00637EE9"/>
    <w:rsid w:val="00637F21"/>
    <w:rsid w:val="00641375"/>
    <w:rsid w:val="00641437"/>
    <w:rsid w:val="0064182D"/>
    <w:rsid w:val="00641CFB"/>
    <w:rsid w:val="00642490"/>
    <w:rsid w:val="00643031"/>
    <w:rsid w:val="00644397"/>
    <w:rsid w:val="00645744"/>
    <w:rsid w:val="00645835"/>
    <w:rsid w:val="00645879"/>
    <w:rsid w:val="00645B97"/>
    <w:rsid w:val="00645D53"/>
    <w:rsid w:val="0064669D"/>
    <w:rsid w:val="00646C46"/>
    <w:rsid w:val="00646C8E"/>
    <w:rsid w:val="00646F38"/>
    <w:rsid w:val="00646F86"/>
    <w:rsid w:val="00647322"/>
    <w:rsid w:val="006473A5"/>
    <w:rsid w:val="00651A13"/>
    <w:rsid w:val="00651A15"/>
    <w:rsid w:val="00651E31"/>
    <w:rsid w:val="00652094"/>
    <w:rsid w:val="006529BB"/>
    <w:rsid w:val="00652F00"/>
    <w:rsid w:val="00653663"/>
    <w:rsid w:val="00653C1D"/>
    <w:rsid w:val="0065403C"/>
    <w:rsid w:val="0065455F"/>
    <w:rsid w:val="00654762"/>
    <w:rsid w:val="00654AA4"/>
    <w:rsid w:val="00656C79"/>
    <w:rsid w:val="00656EDB"/>
    <w:rsid w:val="00657A15"/>
    <w:rsid w:val="00661249"/>
    <w:rsid w:val="006614F7"/>
    <w:rsid w:val="006615A2"/>
    <w:rsid w:val="00661721"/>
    <w:rsid w:val="00662695"/>
    <w:rsid w:val="00662C13"/>
    <w:rsid w:val="00662FB0"/>
    <w:rsid w:val="00663654"/>
    <w:rsid w:val="006642A2"/>
    <w:rsid w:val="00664C03"/>
    <w:rsid w:val="006661D9"/>
    <w:rsid w:val="00666CAB"/>
    <w:rsid w:val="0066761D"/>
    <w:rsid w:val="00671721"/>
    <w:rsid w:val="00671AB7"/>
    <w:rsid w:val="00671B12"/>
    <w:rsid w:val="006723E9"/>
    <w:rsid w:val="0067292E"/>
    <w:rsid w:val="006739B3"/>
    <w:rsid w:val="00675327"/>
    <w:rsid w:val="00676302"/>
    <w:rsid w:val="006765B3"/>
    <w:rsid w:val="0067714F"/>
    <w:rsid w:val="0067738B"/>
    <w:rsid w:val="006800AF"/>
    <w:rsid w:val="00680409"/>
    <w:rsid w:val="006809FA"/>
    <w:rsid w:val="00680A99"/>
    <w:rsid w:val="00681185"/>
    <w:rsid w:val="00681D86"/>
    <w:rsid w:val="00682117"/>
    <w:rsid w:val="006822F0"/>
    <w:rsid w:val="00687F78"/>
    <w:rsid w:val="00687FD9"/>
    <w:rsid w:val="006916DF"/>
    <w:rsid w:val="006916EF"/>
    <w:rsid w:val="00692031"/>
    <w:rsid w:val="006924F5"/>
    <w:rsid w:val="006925A6"/>
    <w:rsid w:val="00693BC6"/>
    <w:rsid w:val="00695139"/>
    <w:rsid w:val="006955C9"/>
    <w:rsid w:val="00695866"/>
    <w:rsid w:val="00695F0F"/>
    <w:rsid w:val="00696377"/>
    <w:rsid w:val="00696C05"/>
    <w:rsid w:val="00696D49"/>
    <w:rsid w:val="00697141"/>
    <w:rsid w:val="006971F5"/>
    <w:rsid w:val="006974A6"/>
    <w:rsid w:val="006A061B"/>
    <w:rsid w:val="006A0996"/>
    <w:rsid w:val="006A0F25"/>
    <w:rsid w:val="006A0F49"/>
    <w:rsid w:val="006A10B9"/>
    <w:rsid w:val="006A120D"/>
    <w:rsid w:val="006A31C0"/>
    <w:rsid w:val="006A3485"/>
    <w:rsid w:val="006A3711"/>
    <w:rsid w:val="006A48D4"/>
    <w:rsid w:val="006A4E57"/>
    <w:rsid w:val="006A5069"/>
    <w:rsid w:val="006A5DBA"/>
    <w:rsid w:val="006A6458"/>
    <w:rsid w:val="006A6D4A"/>
    <w:rsid w:val="006A6FEC"/>
    <w:rsid w:val="006A75DF"/>
    <w:rsid w:val="006B03DD"/>
    <w:rsid w:val="006B2298"/>
    <w:rsid w:val="006B2622"/>
    <w:rsid w:val="006B2722"/>
    <w:rsid w:val="006B4F43"/>
    <w:rsid w:val="006B5065"/>
    <w:rsid w:val="006B5273"/>
    <w:rsid w:val="006B5E6E"/>
    <w:rsid w:val="006B67C6"/>
    <w:rsid w:val="006B6CF1"/>
    <w:rsid w:val="006B6ECA"/>
    <w:rsid w:val="006B7534"/>
    <w:rsid w:val="006B794B"/>
    <w:rsid w:val="006B7E5B"/>
    <w:rsid w:val="006C0F28"/>
    <w:rsid w:val="006C212C"/>
    <w:rsid w:val="006C2484"/>
    <w:rsid w:val="006C29B9"/>
    <w:rsid w:val="006C313C"/>
    <w:rsid w:val="006C3468"/>
    <w:rsid w:val="006C5981"/>
    <w:rsid w:val="006C5F00"/>
    <w:rsid w:val="006C60C0"/>
    <w:rsid w:val="006C6266"/>
    <w:rsid w:val="006C6443"/>
    <w:rsid w:val="006C7903"/>
    <w:rsid w:val="006C793F"/>
    <w:rsid w:val="006D0304"/>
    <w:rsid w:val="006D03B7"/>
    <w:rsid w:val="006D043A"/>
    <w:rsid w:val="006D091D"/>
    <w:rsid w:val="006D209D"/>
    <w:rsid w:val="006D2126"/>
    <w:rsid w:val="006D36A6"/>
    <w:rsid w:val="006D39AD"/>
    <w:rsid w:val="006D3E72"/>
    <w:rsid w:val="006D493A"/>
    <w:rsid w:val="006D5642"/>
    <w:rsid w:val="006D5955"/>
    <w:rsid w:val="006D5E3E"/>
    <w:rsid w:val="006D5F58"/>
    <w:rsid w:val="006D61F1"/>
    <w:rsid w:val="006D6CF2"/>
    <w:rsid w:val="006D71B9"/>
    <w:rsid w:val="006D7DDA"/>
    <w:rsid w:val="006E080D"/>
    <w:rsid w:val="006E0987"/>
    <w:rsid w:val="006E24A6"/>
    <w:rsid w:val="006E26C3"/>
    <w:rsid w:val="006E2771"/>
    <w:rsid w:val="006E2B9D"/>
    <w:rsid w:val="006E3048"/>
    <w:rsid w:val="006E5523"/>
    <w:rsid w:val="006E716F"/>
    <w:rsid w:val="006E7577"/>
    <w:rsid w:val="006F011B"/>
    <w:rsid w:val="006F0637"/>
    <w:rsid w:val="006F1214"/>
    <w:rsid w:val="006F1881"/>
    <w:rsid w:val="006F190E"/>
    <w:rsid w:val="006F22CD"/>
    <w:rsid w:val="006F2819"/>
    <w:rsid w:val="006F2B1E"/>
    <w:rsid w:val="006F3A6C"/>
    <w:rsid w:val="006F453F"/>
    <w:rsid w:val="006F5677"/>
    <w:rsid w:val="006F5FE9"/>
    <w:rsid w:val="006F6749"/>
    <w:rsid w:val="006F6DCF"/>
    <w:rsid w:val="006F720C"/>
    <w:rsid w:val="0070057D"/>
    <w:rsid w:val="00701AE5"/>
    <w:rsid w:val="00701EC4"/>
    <w:rsid w:val="00702F31"/>
    <w:rsid w:val="00703656"/>
    <w:rsid w:val="00705BE9"/>
    <w:rsid w:val="00705C56"/>
    <w:rsid w:val="00706734"/>
    <w:rsid w:val="0070675E"/>
    <w:rsid w:val="0071005B"/>
    <w:rsid w:val="00710A22"/>
    <w:rsid w:val="00710A3D"/>
    <w:rsid w:val="007111AD"/>
    <w:rsid w:val="0071228E"/>
    <w:rsid w:val="0071242D"/>
    <w:rsid w:val="007130D0"/>
    <w:rsid w:val="007132ED"/>
    <w:rsid w:val="007138E6"/>
    <w:rsid w:val="00713EAE"/>
    <w:rsid w:val="0071448A"/>
    <w:rsid w:val="00714811"/>
    <w:rsid w:val="00714D98"/>
    <w:rsid w:val="007150EE"/>
    <w:rsid w:val="007153E4"/>
    <w:rsid w:val="00715BAE"/>
    <w:rsid w:val="007168F1"/>
    <w:rsid w:val="007177C2"/>
    <w:rsid w:val="00720115"/>
    <w:rsid w:val="007202F0"/>
    <w:rsid w:val="00720E42"/>
    <w:rsid w:val="00721165"/>
    <w:rsid w:val="00721F75"/>
    <w:rsid w:val="00722534"/>
    <w:rsid w:val="007230AC"/>
    <w:rsid w:val="00723364"/>
    <w:rsid w:val="00723BC8"/>
    <w:rsid w:val="007241C6"/>
    <w:rsid w:val="00724EBE"/>
    <w:rsid w:val="00725451"/>
    <w:rsid w:val="0072554D"/>
    <w:rsid w:val="00726073"/>
    <w:rsid w:val="007260AE"/>
    <w:rsid w:val="00726428"/>
    <w:rsid w:val="00726579"/>
    <w:rsid w:val="00726AD2"/>
    <w:rsid w:val="00726B3B"/>
    <w:rsid w:val="007273AD"/>
    <w:rsid w:val="00730133"/>
    <w:rsid w:val="0073077A"/>
    <w:rsid w:val="00730F79"/>
    <w:rsid w:val="0073133C"/>
    <w:rsid w:val="007323CD"/>
    <w:rsid w:val="0073318B"/>
    <w:rsid w:val="00733F74"/>
    <w:rsid w:val="00734194"/>
    <w:rsid w:val="00734591"/>
    <w:rsid w:val="0073548D"/>
    <w:rsid w:val="00735960"/>
    <w:rsid w:val="00736A65"/>
    <w:rsid w:val="00736EA4"/>
    <w:rsid w:val="00737423"/>
    <w:rsid w:val="00737C5F"/>
    <w:rsid w:val="0074054F"/>
    <w:rsid w:val="00740F15"/>
    <w:rsid w:val="007420C7"/>
    <w:rsid w:val="00743E2D"/>
    <w:rsid w:val="00743E3D"/>
    <w:rsid w:val="00743E64"/>
    <w:rsid w:val="00744329"/>
    <w:rsid w:val="00744433"/>
    <w:rsid w:val="0074573B"/>
    <w:rsid w:val="00745784"/>
    <w:rsid w:val="00745CCA"/>
    <w:rsid w:val="00746995"/>
    <w:rsid w:val="00747C20"/>
    <w:rsid w:val="00747CBF"/>
    <w:rsid w:val="0075067B"/>
    <w:rsid w:val="0075121A"/>
    <w:rsid w:val="00752306"/>
    <w:rsid w:val="007529DB"/>
    <w:rsid w:val="007533F7"/>
    <w:rsid w:val="00754D48"/>
    <w:rsid w:val="007551D2"/>
    <w:rsid w:val="00755CE3"/>
    <w:rsid w:val="00755D27"/>
    <w:rsid w:val="0075649F"/>
    <w:rsid w:val="007567EB"/>
    <w:rsid w:val="00756980"/>
    <w:rsid w:val="0075713A"/>
    <w:rsid w:val="00757839"/>
    <w:rsid w:val="0075791A"/>
    <w:rsid w:val="00757EC9"/>
    <w:rsid w:val="00760873"/>
    <w:rsid w:val="0076095F"/>
    <w:rsid w:val="0076099A"/>
    <w:rsid w:val="007609F7"/>
    <w:rsid w:val="00762381"/>
    <w:rsid w:val="007628F6"/>
    <w:rsid w:val="007630C0"/>
    <w:rsid w:val="00763AA7"/>
    <w:rsid w:val="007647D2"/>
    <w:rsid w:val="00764B0D"/>
    <w:rsid w:val="00764D14"/>
    <w:rsid w:val="00764DFD"/>
    <w:rsid w:val="00766B7A"/>
    <w:rsid w:val="00767532"/>
    <w:rsid w:val="00767B6B"/>
    <w:rsid w:val="00770F4E"/>
    <w:rsid w:val="00771C60"/>
    <w:rsid w:val="0077309A"/>
    <w:rsid w:val="00773E84"/>
    <w:rsid w:val="007742C3"/>
    <w:rsid w:val="007744F9"/>
    <w:rsid w:val="007746DE"/>
    <w:rsid w:val="007749AF"/>
    <w:rsid w:val="00774DA1"/>
    <w:rsid w:val="00775AAA"/>
    <w:rsid w:val="0077691D"/>
    <w:rsid w:val="00776B04"/>
    <w:rsid w:val="00776BAB"/>
    <w:rsid w:val="00777055"/>
    <w:rsid w:val="00777148"/>
    <w:rsid w:val="00780AF9"/>
    <w:rsid w:val="007813FB"/>
    <w:rsid w:val="007815FC"/>
    <w:rsid w:val="00781A74"/>
    <w:rsid w:val="00781F10"/>
    <w:rsid w:val="00781FD9"/>
    <w:rsid w:val="007821B9"/>
    <w:rsid w:val="00782559"/>
    <w:rsid w:val="007825E9"/>
    <w:rsid w:val="00783387"/>
    <w:rsid w:val="00783CB0"/>
    <w:rsid w:val="0078455B"/>
    <w:rsid w:val="007851DC"/>
    <w:rsid w:val="007855B0"/>
    <w:rsid w:val="00785BA3"/>
    <w:rsid w:val="00785FCE"/>
    <w:rsid w:val="00786326"/>
    <w:rsid w:val="00787072"/>
    <w:rsid w:val="007901C7"/>
    <w:rsid w:val="00792276"/>
    <w:rsid w:val="00793642"/>
    <w:rsid w:val="00793D9B"/>
    <w:rsid w:val="00795D72"/>
    <w:rsid w:val="00796267"/>
    <w:rsid w:val="0079627E"/>
    <w:rsid w:val="0079720C"/>
    <w:rsid w:val="0079796A"/>
    <w:rsid w:val="007A02CE"/>
    <w:rsid w:val="007A06B8"/>
    <w:rsid w:val="007A0FDD"/>
    <w:rsid w:val="007A2AF2"/>
    <w:rsid w:val="007A37ED"/>
    <w:rsid w:val="007A3E33"/>
    <w:rsid w:val="007A4135"/>
    <w:rsid w:val="007A43AB"/>
    <w:rsid w:val="007A44C4"/>
    <w:rsid w:val="007A4B27"/>
    <w:rsid w:val="007A4BBF"/>
    <w:rsid w:val="007A51E3"/>
    <w:rsid w:val="007A545C"/>
    <w:rsid w:val="007A6001"/>
    <w:rsid w:val="007A61A4"/>
    <w:rsid w:val="007A7281"/>
    <w:rsid w:val="007A74F1"/>
    <w:rsid w:val="007A7E14"/>
    <w:rsid w:val="007A7F2E"/>
    <w:rsid w:val="007B0003"/>
    <w:rsid w:val="007B05CF"/>
    <w:rsid w:val="007B0950"/>
    <w:rsid w:val="007B199A"/>
    <w:rsid w:val="007B2459"/>
    <w:rsid w:val="007B2A73"/>
    <w:rsid w:val="007B32EE"/>
    <w:rsid w:val="007B39BA"/>
    <w:rsid w:val="007B5FDF"/>
    <w:rsid w:val="007B6741"/>
    <w:rsid w:val="007B68F8"/>
    <w:rsid w:val="007B7426"/>
    <w:rsid w:val="007B78E9"/>
    <w:rsid w:val="007B7A2F"/>
    <w:rsid w:val="007C0377"/>
    <w:rsid w:val="007C06D3"/>
    <w:rsid w:val="007C0FED"/>
    <w:rsid w:val="007C16F6"/>
    <w:rsid w:val="007C197A"/>
    <w:rsid w:val="007C1E6B"/>
    <w:rsid w:val="007C22FA"/>
    <w:rsid w:val="007C2C59"/>
    <w:rsid w:val="007C4D38"/>
    <w:rsid w:val="007C4EB3"/>
    <w:rsid w:val="007C52EF"/>
    <w:rsid w:val="007C6B92"/>
    <w:rsid w:val="007C7166"/>
    <w:rsid w:val="007D0AAC"/>
    <w:rsid w:val="007D2171"/>
    <w:rsid w:val="007D3391"/>
    <w:rsid w:val="007D3A73"/>
    <w:rsid w:val="007D41C5"/>
    <w:rsid w:val="007D44AA"/>
    <w:rsid w:val="007D48A7"/>
    <w:rsid w:val="007D530F"/>
    <w:rsid w:val="007D6CBD"/>
    <w:rsid w:val="007D6F0E"/>
    <w:rsid w:val="007D76A3"/>
    <w:rsid w:val="007E1978"/>
    <w:rsid w:val="007E20FC"/>
    <w:rsid w:val="007E32A6"/>
    <w:rsid w:val="007E365B"/>
    <w:rsid w:val="007E44CB"/>
    <w:rsid w:val="007E490B"/>
    <w:rsid w:val="007E654B"/>
    <w:rsid w:val="007E6DF8"/>
    <w:rsid w:val="007E7052"/>
    <w:rsid w:val="007E71CF"/>
    <w:rsid w:val="007E7A08"/>
    <w:rsid w:val="007E7A2D"/>
    <w:rsid w:val="007F08F3"/>
    <w:rsid w:val="007F0C17"/>
    <w:rsid w:val="007F103D"/>
    <w:rsid w:val="007F121E"/>
    <w:rsid w:val="007F1278"/>
    <w:rsid w:val="007F1AC9"/>
    <w:rsid w:val="007F1B42"/>
    <w:rsid w:val="007F1B89"/>
    <w:rsid w:val="007F40BF"/>
    <w:rsid w:val="007F5168"/>
    <w:rsid w:val="007F55BE"/>
    <w:rsid w:val="007F658B"/>
    <w:rsid w:val="007F714D"/>
    <w:rsid w:val="007F7A21"/>
    <w:rsid w:val="007F7C40"/>
    <w:rsid w:val="007F7DB5"/>
    <w:rsid w:val="00800DF7"/>
    <w:rsid w:val="00800E59"/>
    <w:rsid w:val="0080173A"/>
    <w:rsid w:val="00802363"/>
    <w:rsid w:val="00802833"/>
    <w:rsid w:val="008048D2"/>
    <w:rsid w:val="0080506D"/>
    <w:rsid w:val="00805921"/>
    <w:rsid w:val="008060EC"/>
    <w:rsid w:val="00806A13"/>
    <w:rsid w:val="008070B8"/>
    <w:rsid w:val="00810422"/>
    <w:rsid w:val="00811542"/>
    <w:rsid w:val="00811F66"/>
    <w:rsid w:val="0081251A"/>
    <w:rsid w:val="008132F4"/>
    <w:rsid w:val="0081386F"/>
    <w:rsid w:val="0081419B"/>
    <w:rsid w:val="008154BD"/>
    <w:rsid w:val="00815BCD"/>
    <w:rsid w:val="00815E8B"/>
    <w:rsid w:val="0081680E"/>
    <w:rsid w:val="00816EB5"/>
    <w:rsid w:val="00817364"/>
    <w:rsid w:val="00817833"/>
    <w:rsid w:val="008211B6"/>
    <w:rsid w:val="00821A1B"/>
    <w:rsid w:val="00821AFE"/>
    <w:rsid w:val="00822038"/>
    <w:rsid w:val="00822339"/>
    <w:rsid w:val="0082417F"/>
    <w:rsid w:val="008254B8"/>
    <w:rsid w:val="0082569C"/>
    <w:rsid w:val="00825B72"/>
    <w:rsid w:val="008260B0"/>
    <w:rsid w:val="00826128"/>
    <w:rsid w:val="00830187"/>
    <w:rsid w:val="00830A4A"/>
    <w:rsid w:val="00831BAE"/>
    <w:rsid w:val="00832BDF"/>
    <w:rsid w:val="00834176"/>
    <w:rsid w:val="008352F5"/>
    <w:rsid w:val="00835699"/>
    <w:rsid w:val="00835AF4"/>
    <w:rsid w:val="00835BD6"/>
    <w:rsid w:val="008369B6"/>
    <w:rsid w:val="00837B27"/>
    <w:rsid w:val="00837D9C"/>
    <w:rsid w:val="00840891"/>
    <w:rsid w:val="00840A9D"/>
    <w:rsid w:val="00840FDD"/>
    <w:rsid w:val="008410C8"/>
    <w:rsid w:val="0084212B"/>
    <w:rsid w:val="00842B2F"/>
    <w:rsid w:val="008457CB"/>
    <w:rsid w:val="0084658E"/>
    <w:rsid w:val="00846807"/>
    <w:rsid w:val="0084737D"/>
    <w:rsid w:val="0084772B"/>
    <w:rsid w:val="00847B77"/>
    <w:rsid w:val="0085158E"/>
    <w:rsid w:val="00851976"/>
    <w:rsid w:val="0085266D"/>
    <w:rsid w:val="008529CD"/>
    <w:rsid w:val="00852AE1"/>
    <w:rsid w:val="00853A51"/>
    <w:rsid w:val="00853C58"/>
    <w:rsid w:val="00853DC2"/>
    <w:rsid w:val="00853EF0"/>
    <w:rsid w:val="008575B6"/>
    <w:rsid w:val="00857948"/>
    <w:rsid w:val="00857B22"/>
    <w:rsid w:val="008602FA"/>
    <w:rsid w:val="00860972"/>
    <w:rsid w:val="008618E9"/>
    <w:rsid w:val="00863E67"/>
    <w:rsid w:val="00864293"/>
    <w:rsid w:val="0086476E"/>
    <w:rsid w:val="00864C5A"/>
    <w:rsid w:val="00864D48"/>
    <w:rsid w:val="00864E44"/>
    <w:rsid w:val="008652FE"/>
    <w:rsid w:val="0086554C"/>
    <w:rsid w:val="00865A0E"/>
    <w:rsid w:val="0086632F"/>
    <w:rsid w:val="008663B5"/>
    <w:rsid w:val="00866D60"/>
    <w:rsid w:val="008706D5"/>
    <w:rsid w:val="00871C9D"/>
    <w:rsid w:val="00872584"/>
    <w:rsid w:val="0087332D"/>
    <w:rsid w:val="00873E51"/>
    <w:rsid w:val="00874A6E"/>
    <w:rsid w:val="0087562A"/>
    <w:rsid w:val="00875F12"/>
    <w:rsid w:val="008761A1"/>
    <w:rsid w:val="00876EC5"/>
    <w:rsid w:val="00877556"/>
    <w:rsid w:val="008779D4"/>
    <w:rsid w:val="00877CEE"/>
    <w:rsid w:val="00880BBA"/>
    <w:rsid w:val="00881105"/>
    <w:rsid w:val="008826D3"/>
    <w:rsid w:val="008837E0"/>
    <w:rsid w:val="00884277"/>
    <w:rsid w:val="00884390"/>
    <w:rsid w:val="008845EA"/>
    <w:rsid w:val="00884630"/>
    <w:rsid w:val="0088504E"/>
    <w:rsid w:val="00885838"/>
    <w:rsid w:val="00886048"/>
    <w:rsid w:val="008861E9"/>
    <w:rsid w:val="008872A7"/>
    <w:rsid w:val="00887415"/>
    <w:rsid w:val="00887CF8"/>
    <w:rsid w:val="00887E54"/>
    <w:rsid w:val="00890B1A"/>
    <w:rsid w:val="00890D1F"/>
    <w:rsid w:val="00890DB7"/>
    <w:rsid w:val="00892472"/>
    <w:rsid w:val="00892979"/>
    <w:rsid w:val="00892C10"/>
    <w:rsid w:val="00893001"/>
    <w:rsid w:val="00894AE7"/>
    <w:rsid w:val="00895262"/>
    <w:rsid w:val="008956C4"/>
    <w:rsid w:val="00895719"/>
    <w:rsid w:val="00896BE0"/>
    <w:rsid w:val="00897346"/>
    <w:rsid w:val="008976B4"/>
    <w:rsid w:val="008A01D5"/>
    <w:rsid w:val="008A034B"/>
    <w:rsid w:val="008A0522"/>
    <w:rsid w:val="008A0CA8"/>
    <w:rsid w:val="008A1278"/>
    <w:rsid w:val="008A17F1"/>
    <w:rsid w:val="008A1DA5"/>
    <w:rsid w:val="008A2157"/>
    <w:rsid w:val="008A2328"/>
    <w:rsid w:val="008A2D85"/>
    <w:rsid w:val="008A301A"/>
    <w:rsid w:val="008A327B"/>
    <w:rsid w:val="008A3E69"/>
    <w:rsid w:val="008A434A"/>
    <w:rsid w:val="008A46F6"/>
    <w:rsid w:val="008A4CFD"/>
    <w:rsid w:val="008A4D5B"/>
    <w:rsid w:val="008A611C"/>
    <w:rsid w:val="008A61BF"/>
    <w:rsid w:val="008A69BF"/>
    <w:rsid w:val="008A6B81"/>
    <w:rsid w:val="008B06A4"/>
    <w:rsid w:val="008B06D3"/>
    <w:rsid w:val="008B189D"/>
    <w:rsid w:val="008B2259"/>
    <w:rsid w:val="008B380F"/>
    <w:rsid w:val="008B3965"/>
    <w:rsid w:val="008B3B39"/>
    <w:rsid w:val="008B4628"/>
    <w:rsid w:val="008B48AC"/>
    <w:rsid w:val="008B5B0D"/>
    <w:rsid w:val="008B5CFE"/>
    <w:rsid w:val="008B7C14"/>
    <w:rsid w:val="008B7C45"/>
    <w:rsid w:val="008C0134"/>
    <w:rsid w:val="008C11C8"/>
    <w:rsid w:val="008C1328"/>
    <w:rsid w:val="008C1EF5"/>
    <w:rsid w:val="008C1F64"/>
    <w:rsid w:val="008C273C"/>
    <w:rsid w:val="008C2F2F"/>
    <w:rsid w:val="008C3C92"/>
    <w:rsid w:val="008C5292"/>
    <w:rsid w:val="008C5D7F"/>
    <w:rsid w:val="008C6887"/>
    <w:rsid w:val="008D1036"/>
    <w:rsid w:val="008D198D"/>
    <w:rsid w:val="008D19AC"/>
    <w:rsid w:val="008D1EA8"/>
    <w:rsid w:val="008D2BDA"/>
    <w:rsid w:val="008D2F7A"/>
    <w:rsid w:val="008D30DE"/>
    <w:rsid w:val="008D36B8"/>
    <w:rsid w:val="008D38A0"/>
    <w:rsid w:val="008D39F6"/>
    <w:rsid w:val="008D4210"/>
    <w:rsid w:val="008D454D"/>
    <w:rsid w:val="008D48AE"/>
    <w:rsid w:val="008D4915"/>
    <w:rsid w:val="008D4A41"/>
    <w:rsid w:val="008D5244"/>
    <w:rsid w:val="008D5E6C"/>
    <w:rsid w:val="008D622E"/>
    <w:rsid w:val="008E0087"/>
    <w:rsid w:val="008E3944"/>
    <w:rsid w:val="008E5057"/>
    <w:rsid w:val="008E6330"/>
    <w:rsid w:val="008E674F"/>
    <w:rsid w:val="008E7411"/>
    <w:rsid w:val="008E74E6"/>
    <w:rsid w:val="008E7C1F"/>
    <w:rsid w:val="008F016A"/>
    <w:rsid w:val="008F0AED"/>
    <w:rsid w:val="008F1268"/>
    <w:rsid w:val="008F13E7"/>
    <w:rsid w:val="008F168C"/>
    <w:rsid w:val="008F1749"/>
    <w:rsid w:val="008F2515"/>
    <w:rsid w:val="008F3560"/>
    <w:rsid w:val="008F4E5B"/>
    <w:rsid w:val="008F6B8B"/>
    <w:rsid w:val="008F6E8F"/>
    <w:rsid w:val="009011F5"/>
    <w:rsid w:val="0090388F"/>
    <w:rsid w:val="00903CA0"/>
    <w:rsid w:val="0090404E"/>
    <w:rsid w:val="00904570"/>
    <w:rsid w:val="009046AB"/>
    <w:rsid w:val="00904A0C"/>
    <w:rsid w:val="00904C82"/>
    <w:rsid w:val="00904E43"/>
    <w:rsid w:val="009054A3"/>
    <w:rsid w:val="00906EFD"/>
    <w:rsid w:val="00907646"/>
    <w:rsid w:val="00910409"/>
    <w:rsid w:val="00910DF7"/>
    <w:rsid w:val="00911991"/>
    <w:rsid w:val="0091307C"/>
    <w:rsid w:val="00913C1B"/>
    <w:rsid w:val="00913D18"/>
    <w:rsid w:val="00913FDA"/>
    <w:rsid w:val="009146E1"/>
    <w:rsid w:val="00915C47"/>
    <w:rsid w:val="00915FBE"/>
    <w:rsid w:val="009160BB"/>
    <w:rsid w:val="0091655D"/>
    <w:rsid w:val="0092006C"/>
    <w:rsid w:val="00921508"/>
    <w:rsid w:val="00921A49"/>
    <w:rsid w:val="0092267D"/>
    <w:rsid w:val="0092289A"/>
    <w:rsid w:val="009256A0"/>
    <w:rsid w:val="00925D96"/>
    <w:rsid w:val="0092733D"/>
    <w:rsid w:val="00927724"/>
    <w:rsid w:val="00927E19"/>
    <w:rsid w:val="009301DD"/>
    <w:rsid w:val="00930241"/>
    <w:rsid w:val="009305B5"/>
    <w:rsid w:val="00930A1C"/>
    <w:rsid w:val="00930DC8"/>
    <w:rsid w:val="00931415"/>
    <w:rsid w:val="00931BCF"/>
    <w:rsid w:val="0093255D"/>
    <w:rsid w:val="00933108"/>
    <w:rsid w:val="009332A9"/>
    <w:rsid w:val="00933B73"/>
    <w:rsid w:val="00934287"/>
    <w:rsid w:val="00934BBB"/>
    <w:rsid w:val="00934C9E"/>
    <w:rsid w:val="00936D5C"/>
    <w:rsid w:val="00936F65"/>
    <w:rsid w:val="0093721D"/>
    <w:rsid w:val="00937623"/>
    <w:rsid w:val="00937DCD"/>
    <w:rsid w:val="00941520"/>
    <w:rsid w:val="009420DE"/>
    <w:rsid w:val="00942470"/>
    <w:rsid w:val="009433C7"/>
    <w:rsid w:val="0094778F"/>
    <w:rsid w:val="00947FFA"/>
    <w:rsid w:val="00950ACC"/>
    <w:rsid w:val="00951ACD"/>
    <w:rsid w:val="00952590"/>
    <w:rsid w:val="00952CFC"/>
    <w:rsid w:val="00954675"/>
    <w:rsid w:val="009555A6"/>
    <w:rsid w:val="00955E06"/>
    <w:rsid w:val="0095602C"/>
    <w:rsid w:val="009566B5"/>
    <w:rsid w:val="00956F37"/>
    <w:rsid w:val="0095795B"/>
    <w:rsid w:val="00957C89"/>
    <w:rsid w:val="009605E2"/>
    <w:rsid w:val="00960E39"/>
    <w:rsid w:val="00961908"/>
    <w:rsid w:val="0096259A"/>
    <w:rsid w:val="0096294B"/>
    <w:rsid w:val="00963BBF"/>
    <w:rsid w:val="00963FB4"/>
    <w:rsid w:val="00963FD4"/>
    <w:rsid w:val="0096498C"/>
    <w:rsid w:val="00964A40"/>
    <w:rsid w:val="00964E05"/>
    <w:rsid w:val="009657A3"/>
    <w:rsid w:val="00965E04"/>
    <w:rsid w:val="009676F1"/>
    <w:rsid w:val="0097036B"/>
    <w:rsid w:val="009704F5"/>
    <w:rsid w:val="00970788"/>
    <w:rsid w:val="00970DE3"/>
    <w:rsid w:val="00971475"/>
    <w:rsid w:val="009718B2"/>
    <w:rsid w:val="009719B8"/>
    <w:rsid w:val="00972AE7"/>
    <w:rsid w:val="00972AF2"/>
    <w:rsid w:val="00972FDA"/>
    <w:rsid w:val="0097419A"/>
    <w:rsid w:val="0097489F"/>
    <w:rsid w:val="0097496C"/>
    <w:rsid w:val="00974A64"/>
    <w:rsid w:val="00974EAA"/>
    <w:rsid w:val="00975828"/>
    <w:rsid w:val="00975BD9"/>
    <w:rsid w:val="00976614"/>
    <w:rsid w:val="00977031"/>
    <w:rsid w:val="00977DB0"/>
    <w:rsid w:val="00980709"/>
    <w:rsid w:val="009807F1"/>
    <w:rsid w:val="00980D5E"/>
    <w:rsid w:val="00981650"/>
    <w:rsid w:val="00981B26"/>
    <w:rsid w:val="00981CB6"/>
    <w:rsid w:val="00981F9E"/>
    <w:rsid w:val="0098241F"/>
    <w:rsid w:val="0098289D"/>
    <w:rsid w:val="00982A60"/>
    <w:rsid w:val="00982CFA"/>
    <w:rsid w:val="0098324B"/>
    <w:rsid w:val="009832E2"/>
    <w:rsid w:val="009835A4"/>
    <w:rsid w:val="00984056"/>
    <w:rsid w:val="00984096"/>
    <w:rsid w:val="00984521"/>
    <w:rsid w:val="00986B9B"/>
    <w:rsid w:val="00987004"/>
    <w:rsid w:val="009877B2"/>
    <w:rsid w:val="00987899"/>
    <w:rsid w:val="009878F4"/>
    <w:rsid w:val="009907C4"/>
    <w:rsid w:val="00992462"/>
    <w:rsid w:val="009928BC"/>
    <w:rsid w:val="009931AE"/>
    <w:rsid w:val="009941A8"/>
    <w:rsid w:val="00994418"/>
    <w:rsid w:val="00994647"/>
    <w:rsid w:val="009949E3"/>
    <w:rsid w:val="00995650"/>
    <w:rsid w:val="00995DE4"/>
    <w:rsid w:val="00996362"/>
    <w:rsid w:val="0099639D"/>
    <w:rsid w:val="0099787A"/>
    <w:rsid w:val="00997A49"/>
    <w:rsid w:val="009A029B"/>
    <w:rsid w:val="009A03FC"/>
    <w:rsid w:val="009A175B"/>
    <w:rsid w:val="009A1B7E"/>
    <w:rsid w:val="009A1DF9"/>
    <w:rsid w:val="009A2DFF"/>
    <w:rsid w:val="009A2EDD"/>
    <w:rsid w:val="009A4BDB"/>
    <w:rsid w:val="009A4CFA"/>
    <w:rsid w:val="009A4F70"/>
    <w:rsid w:val="009A50BA"/>
    <w:rsid w:val="009A592C"/>
    <w:rsid w:val="009A5937"/>
    <w:rsid w:val="009A5F9D"/>
    <w:rsid w:val="009A6158"/>
    <w:rsid w:val="009A6480"/>
    <w:rsid w:val="009A70CA"/>
    <w:rsid w:val="009B0111"/>
    <w:rsid w:val="009B01CE"/>
    <w:rsid w:val="009B02A9"/>
    <w:rsid w:val="009B0306"/>
    <w:rsid w:val="009B0A19"/>
    <w:rsid w:val="009B1CA3"/>
    <w:rsid w:val="009B1D56"/>
    <w:rsid w:val="009B29CC"/>
    <w:rsid w:val="009B3077"/>
    <w:rsid w:val="009B3D07"/>
    <w:rsid w:val="009B49DB"/>
    <w:rsid w:val="009B4CA8"/>
    <w:rsid w:val="009B4FD0"/>
    <w:rsid w:val="009B52AB"/>
    <w:rsid w:val="009B592F"/>
    <w:rsid w:val="009B7D39"/>
    <w:rsid w:val="009C0BF2"/>
    <w:rsid w:val="009C1FD8"/>
    <w:rsid w:val="009C2212"/>
    <w:rsid w:val="009C3C37"/>
    <w:rsid w:val="009C42B0"/>
    <w:rsid w:val="009C5776"/>
    <w:rsid w:val="009C5B3B"/>
    <w:rsid w:val="009C5F22"/>
    <w:rsid w:val="009C6815"/>
    <w:rsid w:val="009C6A69"/>
    <w:rsid w:val="009C6E12"/>
    <w:rsid w:val="009C6E68"/>
    <w:rsid w:val="009C7DD5"/>
    <w:rsid w:val="009D04FA"/>
    <w:rsid w:val="009D122E"/>
    <w:rsid w:val="009D1B4B"/>
    <w:rsid w:val="009D278C"/>
    <w:rsid w:val="009D2A63"/>
    <w:rsid w:val="009D3C74"/>
    <w:rsid w:val="009D3E3F"/>
    <w:rsid w:val="009D4395"/>
    <w:rsid w:val="009D4645"/>
    <w:rsid w:val="009D4F29"/>
    <w:rsid w:val="009D60EC"/>
    <w:rsid w:val="009D6B64"/>
    <w:rsid w:val="009D71BF"/>
    <w:rsid w:val="009D72E0"/>
    <w:rsid w:val="009D742C"/>
    <w:rsid w:val="009D76A6"/>
    <w:rsid w:val="009D78D3"/>
    <w:rsid w:val="009E1064"/>
    <w:rsid w:val="009E1D1B"/>
    <w:rsid w:val="009E43F9"/>
    <w:rsid w:val="009E5242"/>
    <w:rsid w:val="009E5828"/>
    <w:rsid w:val="009E6101"/>
    <w:rsid w:val="009E6B9C"/>
    <w:rsid w:val="009E7866"/>
    <w:rsid w:val="009E7F7F"/>
    <w:rsid w:val="009F0BFE"/>
    <w:rsid w:val="009F0F2E"/>
    <w:rsid w:val="009F274A"/>
    <w:rsid w:val="009F2B2B"/>
    <w:rsid w:val="009F2EBF"/>
    <w:rsid w:val="009F2F2E"/>
    <w:rsid w:val="009F426B"/>
    <w:rsid w:val="009F5A9C"/>
    <w:rsid w:val="009F6831"/>
    <w:rsid w:val="009F6ECE"/>
    <w:rsid w:val="009F7329"/>
    <w:rsid w:val="009F73DB"/>
    <w:rsid w:val="00A01FD6"/>
    <w:rsid w:val="00A02DE4"/>
    <w:rsid w:val="00A032F9"/>
    <w:rsid w:val="00A035BC"/>
    <w:rsid w:val="00A03990"/>
    <w:rsid w:val="00A03C6B"/>
    <w:rsid w:val="00A05315"/>
    <w:rsid w:val="00A06463"/>
    <w:rsid w:val="00A065B6"/>
    <w:rsid w:val="00A0692E"/>
    <w:rsid w:val="00A06D6B"/>
    <w:rsid w:val="00A0718B"/>
    <w:rsid w:val="00A1206E"/>
    <w:rsid w:val="00A12FCE"/>
    <w:rsid w:val="00A13082"/>
    <w:rsid w:val="00A13E92"/>
    <w:rsid w:val="00A1485C"/>
    <w:rsid w:val="00A14AE5"/>
    <w:rsid w:val="00A14DAE"/>
    <w:rsid w:val="00A15254"/>
    <w:rsid w:val="00A15AE0"/>
    <w:rsid w:val="00A15F88"/>
    <w:rsid w:val="00A16473"/>
    <w:rsid w:val="00A169B7"/>
    <w:rsid w:val="00A16EAE"/>
    <w:rsid w:val="00A16EB6"/>
    <w:rsid w:val="00A170EF"/>
    <w:rsid w:val="00A17182"/>
    <w:rsid w:val="00A17B3D"/>
    <w:rsid w:val="00A210F4"/>
    <w:rsid w:val="00A21AAA"/>
    <w:rsid w:val="00A21C23"/>
    <w:rsid w:val="00A24F75"/>
    <w:rsid w:val="00A254AA"/>
    <w:rsid w:val="00A2586E"/>
    <w:rsid w:val="00A25EC8"/>
    <w:rsid w:val="00A26417"/>
    <w:rsid w:val="00A26AA2"/>
    <w:rsid w:val="00A26E2D"/>
    <w:rsid w:val="00A2765A"/>
    <w:rsid w:val="00A309BA"/>
    <w:rsid w:val="00A31361"/>
    <w:rsid w:val="00A31776"/>
    <w:rsid w:val="00A31804"/>
    <w:rsid w:val="00A326FF"/>
    <w:rsid w:val="00A338C8"/>
    <w:rsid w:val="00A33B5F"/>
    <w:rsid w:val="00A3438E"/>
    <w:rsid w:val="00A347DD"/>
    <w:rsid w:val="00A34A1D"/>
    <w:rsid w:val="00A34CDA"/>
    <w:rsid w:val="00A34F4C"/>
    <w:rsid w:val="00A35DDD"/>
    <w:rsid w:val="00A37052"/>
    <w:rsid w:val="00A37081"/>
    <w:rsid w:val="00A373D3"/>
    <w:rsid w:val="00A376BD"/>
    <w:rsid w:val="00A378C4"/>
    <w:rsid w:val="00A37C46"/>
    <w:rsid w:val="00A37E3F"/>
    <w:rsid w:val="00A410E9"/>
    <w:rsid w:val="00A41D20"/>
    <w:rsid w:val="00A41F36"/>
    <w:rsid w:val="00A42A38"/>
    <w:rsid w:val="00A42AAB"/>
    <w:rsid w:val="00A42B82"/>
    <w:rsid w:val="00A44439"/>
    <w:rsid w:val="00A446EB"/>
    <w:rsid w:val="00A45138"/>
    <w:rsid w:val="00A4642B"/>
    <w:rsid w:val="00A4664D"/>
    <w:rsid w:val="00A46B9A"/>
    <w:rsid w:val="00A46D3D"/>
    <w:rsid w:val="00A46EEF"/>
    <w:rsid w:val="00A470C1"/>
    <w:rsid w:val="00A473C8"/>
    <w:rsid w:val="00A47797"/>
    <w:rsid w:val="00A5049B"/>
    <w:rsid w:val="00A50B6D"/>
    <w:rsid w:val="00A51028"/>
    <w:rsid w:val="00A51562"/>
    <w:rsid w:val="00A51733"/>
    <w:rsid w:val="00A51788"/>
    <w:rsid w:val="00A52BAD"/>
    <w:rsid w:val="00A534AE"/>
    <w:rsid w:val="00A534B9"/>
    <w:rsid w:val="00A54449"/>
    <w:rsid w:val="00A552B6"/>
    <w:rsid w:val="00A55DEE"/>
    <w:rsid w:val="00A5782C"/>
    <w:rsid w:val="00A57C72"/>
    <w:rsid w:val="00A602AC"/>
    <w:rsid w:val="00A60552"/>
    <w:rsid w:val="00A61A7E"/>
    <w:rsid w:val="00A6338C"/>
    <w:rsid w:val="00A63A7E"/>
    <w:rsid w:val="00A63CEC"/>
    <w:rsid w:val="00A64221"/>
    <w:rsid w:val="00A6523E"/>
    <w:rsid w:val="00A662C1"/>
    <w:rsid w:val="00A6765A"/>
    <w:rsid w:val="00A67860"/>
    <w:rsid w:val="00A7312A"/>
    <w:rsid w:val="00A731EC"/>
    <w:rsid w:val="00A749B9"/>
    <w:rsid w:val="00A74BE9"/>
    <w:rsid w:val="00A74BFD"/>
    <w:rsid w:val="00A74C2F"/>
    <w:rsid w:val="00A75448"/>
    <w:rsid w:val="00A759B3"/>
    <w:rsid w:val="00A75E94"/>
    <w:rsid w:val="00A76034"/>
    <w:rsid w:val="00A7747C"/>
    <w:rsid w:val="00A80829"/>
    <w:rsid w:val="00A80CEB"/>
    <w:rsid w:val="00A80D1F"/>
    <w:rsid w:val="00A81132"/>
    <w:rsid w:val="00A811C4"/>
    <w:rsid w:val="00A81968"/>
    <w:rsid w:val="00A821D5"/>
    <w:rsid w:val="00A836BF"/>
    <w:rsid w:val="00A8395D"/>
    <w:rsid w:val="00A83F15"/>
    <w:rsid w:val="00A83FE1"/>
    <w:rsid w:val="00A8492B"/>
    <w:rsid w:val="00A86325"/>
    <w:rsid w:val="00A863C1"/>
    <w:rsid w:val="00A8645D"/>
    <w:rsid w:val="00A867EB"/>
    <w:rsid w:val="00A867F6"/>
    <w:rsid w:val="00A8691A"/>
    <w:rsid w:val="00A86A17"/>
    <w:rsid w:val="00A87580"/>
    <w:rsid w:val="00A87956"/>
    <w:rsid w:val="00A908B1"/>
    <w:rsid w:val="00A9125C"/>
    <w:rsid w:val="00A914FB"/>
    <w:rsid w:val="00A91736"/>
    <w:rsid w:val="00A92A4E"/>
    <w:rsid w:val="00A94D3B"/>
    <w:rsid w:val="00A9511B"/>
    <w:rsid w:val="00A95B14"/>
    <w:rsid w:val="00A964D8"/>
    <w:rsid w:val="00A9679E"/>
    <w:rsid w:val="00AA1196"/>
    <w:rsid w:val="00AA1C4A"/>
    <w:rsid w:val="00AA23C6"/>
    <w:rsid w:val="00AA2D56"/>
    <w:rsid w:val="00AA384E"/>
    <w:rsid w:val="00AA399F"/>
    <w:rsid w:val="00AA45FF"/>
    <w:rsid w:val="00AA4761"/>
    <w:rsid w:val="00AA5004"/>
    <w:rsid w:val="00AA553D"/>
    <w:rsid w:val="00AA5A30"/>
    <w:rsid w:val="00AA5C68"/>
    <w:rsid w:val="00AA61A9"/>
    <w:rsid w:val="00AA6C73"/>
    <w:rsid w:val="00AA742B"/>
    <w:rsid w:val="00AA784D"/>
    <w:rsid w:val="00AA7C3A"/>
    <w:rsid w:val="00AB09A7"/>
    <w:rsid w:val="00AB178B"/>
    <w:rsid w:val="00AB1DC8"/>
    <w:rsid w:val="00AB202C"/>
    <w:rsid w:val="00AB2948"/>
    <w:rsid w:val="00AB2D7D"/>
    <w:rsid w:val="00AB3C63"/>
    <w:rsid w:val="00AB4599"/>
    <w:rsid w:val="00AB534F"/>
    <w:rsid w:val="00AB5679"/>
    <w:rsid w:val="00AB6248"/>
    <w:rsid w:val="00AB68C1"/>
    <w:rsid w:val="00AB78B1"/>
    <w:rsid w:val="00AB7D2A"/>
    <w:rsid w:val="00AB7F9B"/>
    <w:rsid w:val="00AC1544"/>
    <w:rsid w:val="00AC17BE"/>
    <w:rsid w:val="00AC2469"/>
    <w:rsid w:val="00AC31FD"/>
    <w:rsid w:val="00AC33FE"/>
    <w:rsid w:val="00AC37B3"/>
    <w:rsid w:val="00AC3E4D"/>
    <w:rsid w:val="00AC4197"/>
    <w:rsid w:val="00AC4EDE"/>
    <w:rsid w:val="00AC53A3"/>
    <w:rsid w:val="00AC5437"/>
    <w:rsid w:val="00AC59B5"/>
    <w:rsid w:val="00AC6344"/>
    <w:rsid w:val="00AC65B5"/>
    <w:rsid w:val="00AC666B"/>
    <w:rsid w:val="00AC6DA2"/>
    <w:rsid w:val="00AC7524"/>
    <w:rsid w:val="00AD0EA6"/>
    <w:rsid w:val="00AD0ECA"/>
    <w:rsid w:val="00AD11CC"/>
    <w:rsid w:val="00AD2C83"/>
    <w:rsid w:val="00AD32AC"/>
    <w:rsid w:val="00AD3F5A"/>
    <w:rsid w:val="00AD46BE"/>
    <w:rsid w:val="00AD5D66"/>
    <w:rsid w:val="00AD5E8C"/>
    <w:rsid w:val="00AD6F84"/>
    <w:rsid w:val="00AE12E3"/>
    <w:rsid w:val="00AE2D8C"/>
    <w:rsid w:val="00AE389F"/>
    <w:rsid w:val="00AE455C"/>
    <w:rsid w:val="00AE4D07"/>
    <w:rsid w:val="00AE4F24"/>
    <w:rsid w:val="00AE5109"/>
    <w:rsid w:val="00AE5A8D"/>
    <w:rsid w:val="00AE5FCD"/>
    <w:rsid w:val="00AE66C4"/>
    <w:rsid w:val="00AE6921"/>
    <w:rsid w:val="00AE72E4"/>
    <w:rsid w:val="00AE7311"/>
    <w:rsid w:val="00AE75A0"/>
    <w:rsid w:val="00AE7940"/>
    <w:rsid w:val="00AF12A0"/>
    <w:rsid w:val="00AF1981"/>
    <w:rsid w:val="00AF2767"/>
    <w:rsid w:val="00AF2A40"/>
    <w:rsid w:val="00AF2E37"/>
    <w:rsid w:val="00AF3D26"/>
    <w:rsid w:val="00AF4393"/>
    <w:rsid w:val="00AF4928"/>
    <w:rsid w:val="00AF562E"/>
    <w:rsid w:val="00AF5854"/>
    <w:rsid w:val="00AF5A61"/>
    <w:rsid w:val="00AF6010"/>
    <w:rsid w:val="00AF608B"/>
    <w:rsid w:val="00AF618A"/>
    <w:rsid w:val="00AF6473"/>
    <w:rsid w:val="00AF6812"/>
    <w:rsid w:val="00AF6818"/>
    <w:rsid w:val="00AF6A87"/>
    <w:rsid w:val="00AF6A92"/>
    <w:rsid w:val="00AF6AF0"/>
    <w:rsid w:val="00AF77E1"/>
    <w:rsid w:val="00B01B34"/>
    <w:rsid w:val="00B01E29"/>
    <w:rsid w:val="00B01E48"/>
    <w:rsid w:val="00B02200"/>
    <w:rsid w:val="00B023D4"/>
    <w:rsid w:val="00B02427"/>
    <w:rsid w:val="00B02E02"/>
    <w:rsid w:val="00B033B2"/>
    <w:rsid w:val="00B03726"/>
    <w:rsid w:val="00B039A0"/>
    <w:rsid w:val="00B03A56"/>
    <w:rsid w:val="00B0478A"/>
    <w:rsid w:val="00B05811"/>
    <w:rsid w:val="00B05CB9"/>
    <w:rsid w:val="00B0690B"/>
    <w:rsid w:val="00B1027E"/>
    <w:rsid w:val="00B10475"/>
    <w:rsid w:val="00B1063E"/>
    <w:rsid w:val="00B110A6"/>
    <w:rsid w:val="00B12BF1"/>
    <w:rsid w:val="00B14100"/>
    <w:rsid w:val="00B154EF"/>
    <w:rsid w:val="00B15FC9"/>
    <w:rsid w:val="00B16C88"/>
    <w:rsid w:val="00B16D35"/>
    <w:rsid w:val="00B17A3B"/>
    <w:rsid w:val="00B20338"/>
    <w:rsid w:val="00B20609"/>
    <w:rsid w:val="00B206D7"/>
    <w:rsid w:val="00B212C8"/>
    <w:rsid w:val="00B218BF"/>
    <w:rsid w:val="00B21A6D"/>
    <w:rsid w:val="00B21B4C"/>
    <w:rsid w:val="00B22A21"/>
    <w:rsid w:val="00B22D73"/>
    <w:rsid w:val="00B24502"/>
    <w:rsid w:val="00B25F1D"/>
    <w:rsid w:val="00B26284"/>
    <w:rsid w:val="00B268C2"/>
    <w:rsid w:val="00B26F16"/>
    <w:rsid w:val="00B2789E"/>
    <w:rsid w:val="00B27C5E"/>
    <w:rsid w:val="00B31068"/>
    <w:rsid w:val="00B319E3"/>
    <w:rsid w:val="00B323DB"/>
    <w:rsid w:val="00B32896"/>
    <w:rsid w:val="00B3388E"/>
    <w:rsid w:val="00B34A01"/>
    <w:rsid w:val="00B35199"/>
    <w:rsid w:val="00B355FC"/>
    <w:rsid w:val="00B358F9"/>
    <w:rsid w:val="00B362AB"/>
    <w:rsid w:val="00B36353"/>
    <w:rsid w:val="00B3666F"/>
    <w:rsid w:val="00B36AAD"/>
    <w:rsid w:val="00B36E85"/>
    <w:rsid w:val="00B3713E"/>
    <w:rsid w:val="00B37680"/>
    <w:rsid w:val="00B377CF"/>
    <w:rsid w:val="00B404ED"/>
    <w:rsid w:val="00B40558"/>
    <w:rsid w:val="00B4077A"/>
    <w:rsid w:val="00B41027"/>
    <w:rsid w:val="00B41925"/>
    <w:rsid w:val="00B41BA5"/>
    <w:rsid w:val="00B4255B"/>
    <w:rsid w:val="00B42854"/>
    <w:rsid w:val="00B429CB"/>
    <w:rsid w:val="00B43C03"/>
    <w:rsid w:val="00B43CFA"/>
    <w:rsid w:val="00B43D3F"/>
    <w:rsid w:val="00B4487F"/>
    <w:rsid w:val="00B44C28"/>
    <w:rsid w:val="00B47371"/>
    <w:rsid w:val="00B4779B"/>
    <w:rsid w:val="00B505DE"/>
    <w:rsid w:val="00B507D0"/>
    <w:rsid w:val="00B51527"/>
    <w:rsid w:val="00B51E68"/>
    <w:rsid w:val="00B537D6"/>
    <w:rsid w:val="00B539CB"/>
    <w:rsid w:val="00B5405D"/>
    <w:rsid w:val="00B545AD"/>
    <w:rsid w:val="00B54613"/>
    <w:rsid w:val="00B547B1"/>
    <w:rsid w:val="00B54D7B"/>
    <w:rsid w:val="00B55223"/>
    <w:rsid w:val="00B563A8"/>
    <w:rsid w:val="00B573C6"/>
    <w:rsid w:val="00B57640"/>
    <w:rsid w:val="00B57D72"/>
    <w:rsid w:val="00B603AE"/>
    <w:rsid w:val="00B609BE"/>
    <w:rsid w:val="00B61A47"/>
    <w:rsid w:val="00B61B47"/>
    <w:rsid w:val="00B624F5"/>
    <w:rsid w:val="00B629DF"/>
    <w:rsid w:val="00B63454"/>
    <w:rsid w:val="00B63AE8"/>
    <w:rsid w:val="00B64C09"/>
    <w:rsid w:val="00B64E5D"/>
    <w:rsid w:val="00B66D21"/>
    <w:rsid w:val="00B66DB5"/>
    <w:rsid w:val="00B67098"/>
    <w:rsid w:val="00B673E2"/>
    <w:rsid w:val="00B67C72"/>
    <w:rsid w:val="00B701F6"/>
    <w:rsid w:val="00B70779"/>
    <w:rsid w:val="00B7078E"/>
    <w:rsid w:val="00B711AB"/>
    <w:rsid w:val="00B71407"/>
    <w:rsid w:val="00B719C4"/>
    <w:rsid w:val="00B7209B"/>
    <w:rsid w:val="00B734ED"/>
    <w:rsid w:val="00B73910"/>
    <w:rsid w:val="00B73C5F"/>
    <w:rsid w:val="00B73DEC"/>
    <w:rsid w:val="00B73EA4"/>
    <w:rsid w:val="00B74482"/>
    <w:rsid w:val="00B745E0"/>
    <w:rsid w:val="00B74A48"/>
    <w:rsid w:val="00B74FD8"/>
    <w:rsid w:val="00B7510C"/>
    <w:rsid w:val="00B75D5D"/>
    <w:rsid w:val="00B8044D"/>
    <w:rsid w:val="00B8101D"/>
    <w:rsid w:val="00B810B8"/>
    <w:rsid w:val="00B82143"/>
    <w:rsid w:val="00B82175"/>
    <w:rsid w:val="00B829C5"/>
    <w:rsid w:val="00B82D0B"/>
    <w:rsid w:val="00B832B2"/>
    <w:rsid w:val="00B8339E"/>
    <w:rsid w:val="00B83DF6"/>
    <w:rsid w:val="00B8490D"/>
    <w:rsid w:val="00B84CF5"/>
    <w:rsid w:val="00B84EC6"/>
    <w:rsid w:val="00B86397"/>
    <w:rsid w:val="00B86FF5"/>
    <w:rsid w:val="00B876EE"/>
    <w:rsid w:val="00B90433"/>
    <w:rsid w:val="00B91080"/>
    <w:rsid w:val="00B910B3"/>
    <w:rsid w:val="00B910EB"/>
    <w:rsid w:val="00B911E4"/>
    <w:rsid w:val="00B9226F"/>
    <w:rsid w:val="00B922A2"/>
    <w:rsid w:val="00B930A4"/>
    <w:rsid w:val="00B938FD"/>
    <w:rsid w:val="00B939B2"/>
    <w:rsid w:val="00B93FA8"/>
    <w:rsid w:val="00B9416A"/>
    <w:rsid w:val="00B951D9"/>
    <w:rsid w:val="00B95374"/>
    <w:rsid w:val="00B953B8"/>
    <w:rsid w:val="00B95AA4"/>
    <w:rsid w:val="00B95DD3"/>
    <w:rsid w:val="00B96034"/>
    <w:rsid w:val="00B96099"/>
    <w:rsid w:val="00B966A6"/>
    <w:rsid w:val="00B969BD"/>
    <w:rsid w:val="00B96B2C"/>
    <w:rsid w:val="00B974E3"/>
    <w:rsid w:val="00B979CB"/>
    <w:rsid w:val="00BA0AAF"/>
    <w:rsid w:val="00BA1BDD"/>
    <w:rsid w:val="00BA1DD7"/>
    <w:rsid w:val="00BA21F9"/>
    <w:rsid w:val="00BA244B"/>
    <w:rsid w:val="00BA28EE"/>
    <w:rsid w:val="00BA2C29"/>
    <w:rsid w:val="00BA2EDF"/>
    <w:rsid w:val="00BA304D"/>
    <w:rsid w:val="00BA326C"/>
    <w:rsid w:val="00BA382E"/>
    <w:rsid w:val="00BA3B68"/>
    <w:rsid w:val="00BA4254"/>
    <w:rsid w:val="00BA4886"/>
    <w:rsid w:val="00BA55FF"/>
    <w:rsid w:val="00BA687B"/>
    <w:rsid w:val="00BA7A97"/>
    <w:rsid w:val="00BB05B8"/>
    <w:rsid w:val="00BB1F2A"/>
    <w:rsid w:val="00BB1FB9"/>
    <w:rsid w:val="00BB22E6"/>
    <w:rsid w:val="00BB2368"/>
    <w:rsid w:val="00BB2A66"/>
    <w:rsid w:val="00BB2DA7"/>
    <w:rsid w:val="00BB34EA"/>
    <w:rsid w:val="00BB3B04"/>
    <w:rsid w:val="00BB4798"/>
    <w:rsid w:val="00BB4E81"/>
    <w:rsid w:val="00BB5000"/>
    <w:rsid w:val="00BB50E6"/>
    <w:rsid w:val="00BB54F3"/>
    <w:rsid w:val="00BB54F6"/>
    <w:rsid w:val="00BB6635"/>
    <w:rsid w:val="00BC08EC"/>
    <w:rsid w:val="00BC0DCC"/>
    <w:rsid w:val="00BC12CD"/>
    <w:rsid w:val="00BC1AD0"/>
    <w:rsid w:val="00BC1FAB"/>
    <w:rsid w:val="00BC300A"/>
    <w:rsid w:val="00BC37A7"/>
    <w:rsid w:val="00BC3E25"/>
    <w:rsid w:val="00BC45EA"/>
    <w:rsid w:val="00BC487F"/>
    <w:rsid w:val="00BC53E0"/>
    <w:rsid w:val="00BC55CD"/>
    <w:rsid w:val="00BC5A87"/>
    <w:rsid w:val="00BC6492"/>
    <w:rsid w:val="00BC78FF"/>
    <w:rsid w:val="00BC7A2E"/>
    <w:rsid w:val="00BD0C83"/>
    <w:rsid w:val="00BD1300"/>
    <w:rsid w:val="00BD1590"/>
    <w:rsid w:val="00BD25A4"/>
    <w:rsid w:val="00BD2FB9"/>
    <w:rsid w:val="00BD3FE4"/>
    <w:rsid w:val="00BD5979"/>
    <w:rsid w:val="00BD729D"/>
    <w:rsid w:val="00BD7BAB"/>
    <w:rsid w:val="00BE01F3"/>
    <w:rsid w:val="00BE0917"/>
    <w:rsid w:val="00BE1180"/>
    <w:rsid w:val="00BE1D4A"/>
    <w:rsid w:val="00BE1E5E"/>
    <w:rsid w:val="00BE22D7"/>
    <w:rsid w:val="00BE2567"/>
    <w:rsid w:val="00BE259C"/>
    <w:rsid w:val="00BE2F12"/>
    <w:rsid w:val="00BE2F3D"/>
    <w:rsid w:val="00BE332C"/>
    <w:rsid w:val="00BE3784"/>
    <w:rsid w:val="00BE3AE1"/>
    <w:rsid w:val="00BE3B07"/>
    <w:rsid w:val="00BE3C9F"/>
    <w:rsid w:val="00BE3CCC"/>
    <w:rsid w:val="00BE3F42"/>
    <w:rsid w:val="00BE4718"/>
    <w:rsid w:val="00BE48D1"/>
    <w:rsid w:val="00BE5327"/>
    <w:rsid w:val="00BE538E"/>
    <w:rsid w:val="00BE56A2"/>
    <w:rsid w:val="00BE6204"/>
    <w:rsid w:val="00BE66F1"/>
    <w:rsid w:val="00BE7465"/>
    <w:rsid w:val="00BF0D08"/>
    <w:rsid w:val="00BF10D8"/>
    <w:rsid w:val="00BF1636"/>
    <w:rsid w:val="00BF170C"/>
    <w:rsid w:val="00BF2799"/>
    <w:rsid w:val="00BF3097"/>
    <w:rsid w:val="00BF3C2E"/>
    <w:rsid w:val="00BF4062"/>
    <w:rsid w:val="00BF4F57"/>
    <w:rsid w:val="00BF5280"/>
    <w:rsid w:val="00BF61C1"/>
    <w:rsid w:val="00BF632C"/>
    <w:rsid w:val="00BF64FC"/>
    <w:rsid w:val="00BF6B05"/>
    <w:rsid w:val="00BF6DA8"/>
    <w:rsid w:val="00BF6DB9"/>
    <w:rsid w:val="00BF71A2"/>
    <w:rsid w:val="00BF7476"/>
    <w:rsid w:val="00BF7CE6"/>
    <w:rsid w:val="00BF7F68"/>
    <w:rsid w:val="00C00657"/>
    <w:rsid w:val="00C006D7"/>
    <w:rsid w:val="00C01760"/>
    <w:rsid w:val="00C01A28"/>
    <w:rsid w:val="00C02D8C"/>
    <w:rsid w:val="00C03975"/>
    <w:rsid w:val="00C039CE"/>
    <w:rsid w:val="00C03D7B"/>
    <w:rsid w:val="00C063D9"/>
    <w:rsid w:val="00C066DB"/>
    <w:rsid w:val="00C0684B"/>
    <w:rsid w:val="00C06B5E"/>
    <w:rsid w:val="00C07DB2"/>
    <w:rsid w:val="00C106FD"/>
    <w:rsid w:val="00C10976"/>
    <w:rsid w:val="00C10E19"/>
    <w:rsid w:val="00C11704"/>
    <w:rsid w:val="00C11DD7"/>
    <w:rsid w:val="00C123C5"/>
    <w:rsid w:val="00C12520"/>
    <w:rsid w:val="00C12B3C"/>
    <w:rsid w:val="00C13024"/>
    <w:rsid w:val="00C13504"/>
    <w:rsid w:val="00C13836"/>
    <w:rsid w:val="00C14272"/>
    <w:rsid w:val="00C143F4"/>
    <w:rsid w:val="00C144BF"/>
    <w:rsid w:val="00C14585"/>
    <w:rsid w:val="00C15B0B"/>
    <w:rsid w:val="00C15CDA"/>
    <w:rsid w:val="00C1667F"/>
    <w:rsid w:val="00C16839"/>
    <w:rsid w:val="00C17243"/>
    <w:rsid w:val="00C179CA"/>
    <w:rsid w:val="00C17AFF"/>
    <w:rsid w:val="00C17F14"/>
    <w:rsid w:val="00C201D6"/>
    <w:rsid w:val="00C20B3A"/>
    <w:rsid w:val="00C20C30"/>
    <w:rsid w:val="00C2139E"/>
    <w:rsid w:val="00C2150B"/>
    <w:rsid w:val="00C22D83"/>
    <w:rsid w:val="00C240F3"/>
    <w:rsid w:val="00C24528"/>
    <w:rsid w:val="00C25611"/>
    <w:rsid w:val="00C25C80"/>
    <w:rsid w:val="00C2672A"/>
    <w:rsid w:val="00C267D6"/>
    <w:rsid w:val="00C269DE"/>
    <w:rsid w:val="00C27086"/>
    <w:rsid w:val="00C2737F"/>
    <w:rsid w:val="00C2751F"/>
    <w:rsid w:val="00C27822"/>
    <w:rsid w:val="00C27A9B"/>
    <w:rsid w:val="00C31738"/>
    <w:rsid w:val="00C32E99"/>
    <w:rsid w:val="00C331F2"/>
    <w:rsid w:val="00C33E29"/>
    <w:rsid w:val="00C34429"/>
    <w:rsid w:val="00C34430"/>
    <w:rsid w:val="00C347CE"/>
    <w:rsid w:val="00C35568"/>
    <w:rsid w:val="00C35BAB"/>
    <w:rsid w:val="00C36CBF"/>
    <w:rsid w:val="00C41A8C"/>
    <w:rsid w:val="00C41F16"/>
    <w:rsid w:val="00C42194"/>
    <w:rsid w:val="00C4222D"/>
    <w:rsid w:val="00C43073"/>
    <w:rsid w:val="00C430BB"/>
    <w:rsid w:val="00C43598"/>
    <w:rsid w:val="00C43EFB"/>
    <w:rsid w:val="00C4468F"/>
    <w:rsid w:val="00C450DC"/>
    <w:rsid w:val="00C4660F"/>
    <w:rsid w:val="00C468A2"/>
    <w:rsid w:val="00C46B02"/>
    <w:rsid w:val="00C47141"/>
    <w:rsid w:val="00C51295"/>
    <w:rsid w:val="00C51F56"/>
    <w:rsid w:val="00C52819"/>
    <w:rsid w:val="00C53189"/>
    <w:rsid w:val="00C53CF3"/>
    <w:rsid w:val="00C546BE"/>
    <w:rsid w:val="00C54717"/>
    <w:rsid w:val="00C55163"/>
    <w:rsid w:val="00C5542D"/>
    <w:rsid w:val="00C55AD9"/>
    <w:rsid w:val="00C57740"/>
    <w:rsid w:val="00C578D2"/>
    <w:rsid w:val="00C60D50"/>
    <w:rsid w:val="00C61107"/>
    <w:rsid w:val="00C61410"/>
    <w:rsid w:val="00C6321E"/>
    <w:rsid w:val="00C6397F"/>
    <w:rsid w:val="00C63DFC"/>
    <w:rsid w:val="00C641BC"/>
    <w:rsid w:val="00C64609"/>
    <w:rsid w:val="00C65046"/>
    <w:rsid w:val="00C653E6"/>
    <w:rsid w:val="00C654EF"/>
    <w:rsid w:val="00C657DA"/>
    <w:rsid w:val="00C65A06"/>
    <w:rsid w:val="00C6764B"/>
    <w:rsid w:val="00C7033F"/>
    <w:rsid w:val="00C70C9C"/>
    <w:rsid w:val="00C70DB1"/>
    <w:rsid w:val="00C7107B"/>
    <w:rsid w:val="00C710E5"/>
    <w:rsid w:val="00C71DB5"/>
    <w:rsid w:val="00C726E6"/>
    <w:rsid w:val="00C72F2F"/>
    <w:rsid w:val="00C733AB"/>
    <w:rsid w:val="00C73B06"/>
    <w:rsid w:val="00C73F6B"/>
    <w:rsid w:val="00C743DD"/>
    <w:rsid w:val="00C7498F"/>
    <w:rsid w:val="00C76110"/>
    <w:rsid w:val="00C76567"/>
    <w:rsid w:val="00C76CC2"/>
    <w:rsid w:val="00C76E00"/>
    <w:rsid w:val="00C76E74"/>
    <w:rsid w:val="00C77EF7"/>
    <w:rsid w:val="00C80BEF"/>
    <w:rsid w:val="00C81438"/>
    <w:rsid w:val="00C82FBA"/>
    <w:rsid w:val="00C84072"/>
    <w:rsid w:val="00C8437B"/>
    <w:rsid w:val="00C8447F"/>
    <w:rsid w:val="00C84D9B"/>
    <w:rsid w:val="00C84FA0"/>
    <w:rsid w:val="00C85EE2"/>
    <w:rsid w:val="00C8638C"/>
    <w:rsid w:val="00C86AFD"/>
    <w:rsid w:val="00C87DD9"/>
    <w:rsid w:val="00C90B1A"/>
    <w:rsid w:val="00C91692"/>
    <w:rsid w:val="00C91867"/>
    <w:rsid w:val="00C918C9"/>
    <w:rsid w:val="00C91C5D"/>
    <w:rsid w:val="00C91F51"/>
    <w:rsid w:val="00C93D14"/>
    <w:rsid w:val="00C94E35"/>
    <w:rsid w:val="00C96434"/>
    <w:rsid w:val="00C96634"/>
    <w:rsid w:val="00C96897"/>
    <w:rsid w:val="00C970A8"/>
    <w:rsid w:val="00C974C0"/>
    <w:rsid w:val="00C97A5A"/>
    <w:rsid w:val="00CA075A"/>
    <w:rsid w:val="00CA1110"/>
    <w:rsid w:val="00CA1436"/>
    <w:rsid w:val="00CA1797"/>
    <w:rsid w:val="00CA1B12"/>
    <w:rsid w:val="00CA206B"/>
    <w:rsid w:val="00CA24D8"/>
    <w:rsid w:val="00CA3AD6"/>
    <w:rsid w:val="00CA52F2"/>
    <w:rsid w:val="00CA5CB3"/>
    <w:rsid w:val="00CA635D"/>
    <w:rsid w:val="00CA660A"/>
    <w:rsid w:val="00CA7632"/>
    <w:rsid w:val="00CB0BDB"/>
    <w:rsid w:val="00CB0C10"/>
    <w:rsid w:val="00CB0E9E"/>
    <w:rsid w:val="00CB1AF9"/>
    <w:rsid w:val="00CB1B6C"/>
    <w:rsid w:val="00CB1BA2"/>
    <w:rsid w:val="00CB1DBA"/>
    <w:rsid w:val="00CB242E"/>
    <w:rsid w:val="00CB2623"/>
    <w:rsid w:val="00CB27B8"/>
    <w:rsid w:val="00CB3D3B"/>
    <w:rsid w:val="00CB40CC"/>
    <w:rsid w:val="00CB42D5"/>
    <w:rsid w:val="00CB740A"/>
    <w:rsid w:val="00CB77D5"/>
    <w:rsid w:val="00CC03AE"/>
    <w:rsid w:val="00CC0997"/>
    <w:rsid w:val="00CC0B74"/>
    <w:rsid w:val="00CC1757"/>
    <w:rsid w:val="00CC1A8F"/>
    <w:rsid w:val="00CC29B7"/>
    <w:rsid w:val="00CC3676"/>
    <w:rsid w:val="00CC3679"/>
    <w:rsid w:val="00CC3F81"/>
    <w:rsid w:val="00CC535E"/>
    <w:rsid w:val="00CC601E"/>
    <w:rsid w:val="00CC6047"/>
    <w:rsid w:val="00CC65F9"/>
    <w:rsid w:val="00CC7D93"/>
    <w:rsid w:val="00CD0C32"/>
    <w:rsid w:val="00CD1903"/>
    <w:rsid w:val="00CD20C1"/>
    <w:rsid w:val="00CD3083"/>
    <w:rsid w:val="00CD3103"/>
    <w:rsid w:val="00CD3E17"/>
    <w:rsid w:val="00CD40BD"/>
    <w:rsid w:val="00CD414C"/>
    <w:rsid w:val="00CD4B2C"/>
    <w:rsid w:val="00CD4DEB"/>
    <w:rsid w:val="00CD60EA"/>
    <w:rsid w:val="00CD6678"/>
    <w:rsid w:val="00CD6A48"/>
    <w:rsid w:val="00CD6D9C"/>
    <w:rsid w:val="00CD78FB"/>
    <w:rsid w:val="00CE048A"/>
    <w:rsid w:val="00CE05E4"/>
    <w:rsid w:val="00CE08E0"/>
    <w:rsid w:val="00CE19FA"/>
    <w:rsid w:val="00CE1A13"/>
    <w:rsid w:val="00CE2944"/>
    <w:rsid w:val="00CE2C30"/>
    <w:rsid w:val="00CE338E"/>
    <w:rsid w:val="00CE3CAC"/>
    <w:rsid w:val="00CE42D9"/>
    <w:rsid w:val="00CE4A7A"/>
    <w:rsid w:val="00CE4E9B"/>
    <w:rsid w:val="00CE5293"/>
    <w:rsid w:val="00CE6214"/>
    <w:rsid w:val="00CE6F2C"/>
    <w:rsid w:val="00CE7BB2"/>
    <w:rsid w:val="00CF41C7"/>
    <w:rsid w:val="00CF5066"/>
    <w:rsid w:val="00CF55FC"/>
    <w:rsid w:val="00CF5D23"/>
    <w:rsid w:val="00CF5FCA"/>
    <w:rsid w:val="00CF7C0D"/>
    <w:rsid w:val="00D01379"/>
    <w:rsid w:val="00D0172A"/>
    <w:rsid w:val="00D018A3"/>
    <w:rsid w:val="00D01AE5"/>
    <w:rsid w:val="00D01D1D"/>
    <w:rsid w:val="00D0207E"/>
    <w:rsid w:val="00D02353"/>
    <w:rsid w:val="00D023A8"/>
    <w:rsid w:val="00D028CB"/>
    <w:rsid w:val="00D02FDA"/>
    <w:rsid w:val="00D0301B"/>
    <w:rsid w:val="00D03C34"/>
    <w:rsid w:val="00D04511"/>
    <w:rsid w:val="00D04F08"/>
    <w:rsid w:val="00D059F6"/>
    <w:rsid w:val="00D05C24"/>
    <w:rsid w:val="00D0616A"/>
    <w:rsid w:val="00D063CC"/>
    <w:rsid w:val="00D06466"/>
    <w:rsid w:val="00D06A03"/>
    <w:rsid w:val="00D06BAB"/>
    <w:rsid w:val="00D070DA"/>
    <w:rsid w:val="00D071A6"/>
    <w:rsid w:val="00D078BC"/>
    <w:rsid w:val="00D100D1"/>
    <w:rsid w:val="00D105B7"/>
    <w:rsid w:val="00D10812"/>
    <w:rsid w:val="00D11050"/>
    <w:rsid w:val="00D11451"/>
    <w:rsid w:val="00D117B4"/>
    <w:rsid w:val="00D12BFC"/>
    <w:rsid w:val="00D13049"/>
    <w:rsid w:val="00D13D16"/>
    <w:rsid w:val="00D1467D"/>
    <w:rsid w:val="00D146E2"/>
    <w:rsid w:val="00D1559F"/>
    <w:rsid w:val="00D16153"/>
    <w:rsid w:val="00D16317"/>
    <w:rsid w:val="00D16C55"/>
    <w:rsid w:val="00D17A69"/>
    <w:rsid w:val="00D17D00"/>
    <w:rsid w:val="00D209A7"/>
    <w:rsid w:val="00D21513"/>
    <w:rsid w:val="00D217CC"/>
    <w:rsid w:val="00D21D0A"/>
    <w:rsid w:val="00D234E2"/>
    <w:rsid w:val="00D25436"/>
    <w:rsid w:val="00D25476"/>
    <w:rsid w:val="00D2569D"/>
    <w:rsid w:val="00D26B08"/>
    <w:rsid w:val="00D26FF4"/>
    <w:rsid w:val="00D2717A"/>
    <w:rsid w:val="00D2746B"/>
    <w:rsid w:val="00D27B5A"/>
    <w:rsid w:val="00D27CE9"/>
    <w:rsid w:val="00D3024D"/>
    <w:rsid w:val="00D303AD"/>
    <w:rsid w:val="00D30D4C"/>
    <w:rsid w:val="00D32075"/>
    <w:rsid w:val="00D32D12"/>
    <w:rsid w:val="00D33991"/>
    <w:rsid w:val="00D35D13"/>
    <w:rsid w:val="00D362A1"/>
    <w:rsid w:val="00D362FB"/>
    <w:rsid w:val="00D36C4E"/>
    <w:rsid w:val="00D37690"/>
    <w:rsid w:val="00D3779E"/>
    <w:rsid w:val="00D37EB5"/>
    <w:rsid w:val="00D4168D"/>
    <w:rsid w:val="00D41C6F"/>
    <w:rsid w:val="00D426DE"/>
    <w:rsid w:val="00D43E99"/>
    <w:rsid w:val="00D442C4"/>
    <w:rsid w:val="00D45593"/>
    <w:rsid w:val="00D45C91"/>
    <w:rsid w:val="00D45ED8"/>
    <w:rsid w:val="00D46478"/>
    <w:rsid w:val="00D47090"/>
    <w:rsid w:val="00D5018C"/>
    <w:rsid w:val="00D501D7"/>
    <w:rsid w:val="00D5113C"/>
    <w:rsid w:val="00D51402"/>
    <w:rsid w:val="00D51A70"/>
    <w:rsid w:val="00D51BA3"/>
    <w:rsid w:val="00D51F35"/>
    <w:rsid w:val="00D5510A"/>
    <w:rsid w:val="00D553D3"/>
    <w:rsid w:val="00D56259"/>
    <w:rsid w:val="00D575B7"/>
    <w:rsid w:val="00D60478"/>
    <w:rsid w:val="00D61037"/>
    <w:rsid w:val="00D623A9"/>
    <w:rsid w:val="00D623D6"/>
    <w:rsid w:val="00D627AE"/>
    <w:rsid w:val="00D632B6"/>
    <w:rsid w:val="00D639DF"/>
    <w:rsid w:val="00D64BCD"/>
    <w:rsid w:val="00D66D3C"/>
    <w:rsid w:val="00D66E21"/>
    <w:rsid w:val="00D67766"/>
    <w:rsid w:val="00D67C94"/>
    <w:rsid w:val="00D67CC3"/>
    <w:rsid w:val="00D702C6"/>
    <w:rsid w:val="00D707D6"/>
    <w:rsid w:val="00D71150"/>
    <w:rsid w:val="00D71F3B"/>
    <w:rsid w:val="00D731FF"/>
    <w:rsid w:val="00D7371C"/>
    <w:rsid w:val="00D74592"/>
    <w:rsid w:val="00D7528C"/>
    <w:rsid w:val="00D76DB2"/>
    <w:rsid w:val="00D7719D"/>
    <w:rsid w:val="00D773D6"/>
    <w:rsid w:val="00D774AA"/>
    <w:rsid w:val="00D776C7"/>
    <w:rsid w:val="00D77920"/>
    <w:rsid w:val="00D779EB"/>
    <w:rsid w:val="00D77CE7"/>
    <w:rsid w:val="00D77E54"/>
    <w:rsid w:val="00D801F7"/>
    <w:rsid w:val="00D81320"/>
    <w:rsid w:val="00D819DC"/>
    <w:rsid w:val="00D825AA"/>
    <w:rsid w:val="00D82F0D"/>
    <w:rsid w:val="00D83B56"/>
    <w:rsid w:val="00D8405B"/>
    <w:rsid w:val="00D84D05"/>
    <w:rsid w:val="00D84EF8"/>
    <w:rsid w:val="00D852CF"/>
    <w:rsid w:val="00D8548E"/>
    <w:rsid w:val="00D85E99"/>
    <w:rsid w:val="00D85ED2"/>
    <w:rsid w:val="00D864DB"/>
    <w:rsid w:val="00D868D8"/>
    <w:rsid w:val="00D8724D"/>
    <w:rsid w:val="00D87772"/>
    <w:rsid w:val="00D90761"/>
    <w:rsid w:val="00D90BD9"/>
    <w:rsid w:val="00D91968"/>
    <w:rsid w:val="00D91A9A"/>
    <w:rsid w:val="00D91DBD"/>
    <w:rsid w:val="00D92172"/>
    <w:rsid w:val="00D92A67"/>
    <w:rsid w:val="00D93C8D"/>
    <w:rsid w:val="00D940DD"/>
    <w:rsid w:val="00D94C83"/>
    <w:rsid w:val="00D94E5C"/>
    <w:rsid w:val="00D94EC3"/>
    <w:rsid w:val="00D95E73"/>
    <w:rsid w:val="00D965AC"/>
    <w:rsid w:val="00D96C57"/>
    <w:rsid w:val="00D97FC6"/>
    <w:rsid w:val="00DA029A"/>
    <w:rsid w:val="00DA0F03"/>
    <w:rsid w:val="00DA1123"/>
    <w:rsid w:val="00DA1125"/>
    <w:rsid w:val="00DA1290"/>
    <w:rsid w:val="00DA1443"/>
    <w:rsid w:val="00DA3138"/>
    <w:rsid w:val="00DA42BC"/>
    <w:rsid w:val="00DA43D6"/>
    <w:rsid w:val="00DA4F0B"/>
    <w:rsid w:val="00DA51B8"/>
    <w:rsid w:val="00DA52C1"/>
    <w:rsid w:val="00DA56DC"/>
    <w:rsid w:val="00DA67D9"/>
    <w:rsid w:val="00DA6A23"/>
    <w:rsid w:val="00DA6C57"/>
    <w:rsid w:val="00DA72EB"/>
    <w:rsid w:val="00DA7975"/>
    <w:rsid w:val="00DB0694"/>
    <w:rsid w:val="00DB0AA8"/>
    <w:rsid w:val="00DB1308"/>
    <w:rsid w:val="00DB1A16"/>
    <w:rsid w:val="00DB2E57"/>
    <w:rsid w:val="00DB30E5"/>
    <w:rsid w:val="00DB3B15"/>
    <w:rsid w:val="00DB3BAD"/>
    <w:rsid w:val="00DB5332"/>
    <w:rsid w:val="00DB5A42"/>
    <w:rsid w:val="00DB6063"/>
    <w:rsid w:val="00DB695F"/>
    <w:rsid w:val="00DC12A4"/>
    <w:rsid w:val="00DC12EF"/>
    <w:rsid w:val="00DC1C3A"/>
    <w:rsid w:val="00DC2873"/>
    <w:rsid w:val="00DC2D90"/>
    <w:rsid w:val="00DC325A"/>
    <w:rsid w:val="00DC3DC4"/>
    <w:rsid w:val="00DC4960"/>
    <w:rsid w:val="00DC6AEB"/>
    <w:rsid w:val="00DC75EB"/>
    <w:rsid w:val="00DC7F52"/>
    <w:rsid w:val="00DD070C"/>
    <w:rsid w:val="00DD0953"/>
    <w:rsid w:val="00DD0ADB"/>
    <w:rsid w:val="00DD1BAA"/>
    <w:rsid w:val="00DD221C"/>
    <w:rsid w:val="00DD24A1"/>
    <w:rsid w:val="00DD34A5"/>
    <w:rsid w:val="00DD3860"/>
    <w:rsid w:val="00DD39D6"/>
    <w:rsid w:val="00DD41CD"/>
    <w:rsid w:val="00DD4D39"/>
    <w:rsid w:val="00DD4E6F"/>
    <w:rsid w:val="00DD5088"/>
    <w:rsid w:val="00DD6495"/>
    <w:rsid w:val="00DD6BA4"/>
    <w:rsid w:val="00DD6E45"/>
    <w:rsid w:val="00DE0330"/>
    <w:rsid w:val="00DE0CFF"/>
    <w:rsid w:val="00DE1C99"/>
    <w:rsid w:val="00DE1EFE"/>
    <w:rsid w:val="00DE1F17"/>
    <w:rsid w:val="00DE23BE"/>
    <w:rsid w:val="00DE2580"/>
    <w:rsid w:val="00DE2B62"/>
    <w:rsid w:val="00DE3356"/>
    <w:rsid w:val="00DE3F46"/>
    <w:rsid w:val="00DE4951"/>
    <w:rsid w:val="00DE5A36"/>
    <w:rsid w:val="00DE68A9"/>
    <w:rsid w:val="00DE78D1"/>
    <w:rsid w:val="00DF05FD"/>
    <w:rsid w:val="00DF132A"/>
    <w:rsid w:val="00DF1F20"/>
    <w:rsid w:val="00DF2A96"/>
    <w:rsid w:val="00DF2BEF"/>
    <w:rsid w:val="00DF3015"/>
    <w:rsid w:val="00DF34C5"/>
    <w:rsid w:val="00DF35FC"/>
    <w:rsid w:val="00DF42AD"/>
    <w:rsid w:val="00DF5AE2"/>
    <w:rsid w:val="00DF762C"/>
    <w:rsid w:val="00DF7884"/>
    <w:rsid w:val="00DF7DA2"/>
    <w:rsid w:val="00E0001A"/>
    <w:rsid w:val="00E00C3C"/>
    <w:rsid w:val="00E00DF9"/>
    <w:rsid w:val="00E02DBB"/>
    <w:rsid w:val="00E02FCE"/>
    <w:rsid w:val="00E033BB"/>
    <w:rsid w:val="00E037B0"/>
    <w:rsid w:val="00E04D61"/>
    <w:rsid w:val="00E05398"/>
    <w:rsid w:val="00E05574"/>
    <w:rsid w:val="00E05D98"/>
    <w:rsid w:val="00E07752"/>
    <w:rsid w:val="00E07DBE"/>
    <w:rsid w:val="00E10169"/>
    <w:rsid w:val="00E109B7"/>
    <w:rsid w:val="00E10B3F"/>
    <w:rsid w:val="00E118FE"/>
    <w:rsid w:val="00E147F0"/>
    <w:rsid w:val="00E16363"/>
    <w:rsid w:val="00E163BA"/>
    <w:rsid w:val="00E16BAB"/>
    <w:rsid w:val="00E16FA8"/>
    <w:rsid w:val="00E1720C"/>
    <w:rsid w:val="00E20ABC"/>
    <w:rsid w:val="00E22A93"/>
    <w:rsid w:val="00E23A3D"/>
    <w:rsid w:val="00E24485"/>
    <w:rsid w:val="00E24CE7"/>
    <w:rsid w:val="00E2502E"/>
    <w:rsid w:val="00E2569C"/>
    <w:rsid w:val="00E25913"/>
    <w:rsid w:val="00E26285"/>
    <w:rsid w:val="00E26718"/>
    <w:rsid w:val="00E26DEF"/>
    <w:rsid w:val="00E27740"/>
    <w:rsid w:val="00E3012A"/>
    <w:rsid w:val="00E302D6"/>
    <w:rsid w:val="00E30BEF"/>
    <w:rsid w:val="00E30D1C"/>
    <w:rsid w:val="00E32587"/>
    <w:rsid w:val="00E3263F"/>
    <w:rsid w:val="00E32728"/>
    <w:rsid w:val="00E33745"/>
    <w:rsid w:val="00E3385D"/>
    <w:rsid w:val="00E33B0B"/>
    <w:rsid w:val="00E33B7D"/>
    <w:rsid w:val="00E33E2E"/>
    <w:rsid w:val="00E34CB1"/>
    <w:rsid w:val="00E35A47"/>
    <w:rsid w:val="00E35E0B"/>
    <w:rsid w:val="00E3604E"/>
    <w:rsid w:val="00E3710A"/>
    <w:rsid w:val="00E404D1"/>
    <w:rsid w:val="00E40F6B"/>
    <w:rsid w:val="00E41443"/>
    <w:rsid w:val="00E41A49"/>
    <w:rsid w:val="00E4307A"/>
    <w:rsid w:val="00E432DD"/>
    <w:rsid w:val="00E436BE"/>
    <w:rsid w:val="00E44D6E"/>
    <w:rsid w:val="00E44DC0"/>
    <w:rsid w:val="00E4624D"/>
    <w:rsid w:val="00E463FE"/>
    <w:rsid w:val="00E470DE"/>
    <w:rsid w:val="00E478EA"/>
    <w:rsid w:val="00E47C98"/>
    <w:rsid w:val="00E50F7F"/>
    <w:rsid w:val="00E51757"/>
    <w:rsid w:val="00E519EF"/>
    <w:rsid w:val="00E53943"/>
    <w:rsid w:val="00E53CF2"/>
    <w:rsid w:val="00E540BB"/>
    <w:rsid w:val="00E553A2"/>
    <w:rsid w:val="00E55549"/>
    <w:rsid w:val="00E5771B"/>
    <w:rsid w:val="00E60CA7"/>
    <w:rsid w:val="00E61066"/>
    <w:rsid w:val="00E62382"/>
    <w:rsid w:val="00E65099"/>
    <w:rsid w:val="00E651AE"/>
    <w:rsid w:val="00E6556F"/>
    <w:rsid w:val="00E65C55"/>
    <w:rsid w:val="00E6641B"/>
    <w:rsid w:val="00E66527"/>
    <w:rsid w:val="00E6677F"/>
    <w:rsid w:val="00E66CD3"/>
    <w:rsid w:val="00E66D93"/>
    <w:rsid w:val="00E674B0"/>
    <w:rsid w:val="00E67578"/>
    <w:rsid w:val="00E67D9E"/>
    <w:rsid w:val="00E70011"/>
    <w:rsid w:val="00E708D0"/>
    <w:rsid w:val="00E709A9"/>
    <w:rsid w:val="00E70B39"/>
    <w:rsid w:val="00E712FD"/>
    <w:rsid w:val="00E71DC8"/>
    <w:rsid w:val="00E72581"/>
    <w:rsid w:val="00E72B82"/>
    <w:rsid w:val="00E7356B"/>
    <w:rsid w:val="00E73650"/>
    <w:rsid w:val="00E73E8C"/>
    <w:rsid w:val="00E74368"/>
    <w:rsid w:val="00E74BB5"/>
    <w:rsid w:val="00E76877"/>
    <w:rsid w:val="00E77401"/>
    <w:rsid w:val="00E77F1D"/>
    <w:rsid w:val="00E77FC0"/>
    <w:rsid w:val="00E80A05"/>
    <w:rsid w:val="00E80D2A"/>
    <w:rsid w:val="00E817E2"/>
    <w:rsid w:val="00E81CB8"/>
    <w:rsid w:val="00E81DE3"/>
    <w:rsid w:val="00E82067"/>
    <w:rsid w:val="00E82B7B"/>
    <w:rsid w:val="00E82E85"/>
    <w:rsid w:val="00E833D3"/>
    <w:rsid w:val="00E84150"/>
    <w:rsid w:val="00E84986"/>
    <w:rsid w:val="00E84E30"/>
    <w:rsid w:val="00E84F5B"/>
    <w:rsid w:val="00E84F7C"/>
    <w:rsid w:val="00E850D9"/>
    <w:rsid w:val="00E85189"/>
    <w:rsid w:val="00E8616D"/>
    <w:rsid w:val="00E872A6"/>
    <w:rsid w:val="00E901F8"/>
    <w:rsid w:val="00E90205"/>
    <w:rsid w:val="00E90367"/>
    <w:rsid w:val="00E90449"/>
    <w:rsid w:val="00E90D12"/>
    <w:rsid w:val="00E91726"/>
    <w:rsid w:val="00E9234B"/>
    <w:rsid w:val="00E92D6A"/>
    <w:rsid w:val="00E93403"/>
    <w:rsid w:val="00E93460"/>
    <w:rsid w:val="00E93566"/>
    <w:rsid w:val="00E93C39"/>
    <w:rsid w:val="00E941E4"/>
    <w:rsid w:val="00E94825"/>
    <w:rsid w:val="00E9483B"/>
    <w:rsid w:val="00E94AB5"/>
    <w:rsid w:val="00E94B83"/>
    <w:rsid w:val="00E94DF0"/>
    <w:rsid w:val="00E94E1A"/>
    <w:rsid w:val="00E963A2"/>
    <w:rsid w:val="00EA047F"/>
    <w:rsid w:val="00EA2B22"/>
    <w:rsid w:val="00EA3377"/>
    <w:rsid w:val="00EA38DB"/>
    <w:rsid w:val="00EA4418"/>
    <w:rsid w:val="00EA5285"/>
    <w:rsid w:val="00EA6E85"/>
    <w:rsid w:val="00EA73CE"/>
    <w:rsid w:val="00EA740C"/>
    <w:rsid w:val="00EA7418"/>
    <w:rsid w:val="00EA7B6A"/>
    <w:rsid w:val="00EA7D0D"/>
    <w:rsid w:val="00EB035B"/>
    <w:rsid w:val="00EB2448"/>
    <w:rsid w:val="00EB33AA"/>
    <w:rsid w:val="00EB3433"/>
    <w:rsid w:val="00EB4FF6"/>
    <w:rsid w:val="00EB50EE"/>
    <w:rsid w:val="00EB52C6"/>
    <w:rsid w:val="00EB55B4"/>
    <w:rsid w:val="00EB56FD"/>
    <w:rsid w:val="00EB5B7F"/>
    <w:rsid w:val="00EB5E4C"/>
    <w:rsid w:val="00EB5F87"/>
    <w:rsid w:val="00EC00F9"/>
    <w:rsid w:val="00EC11BD"/>
    <w:rsid w:val="00EC1E06"/>
    <w:rsid w:val="00EC20B2"/>
    <w:rsid w:val="00EC2132"/>
    <w:rsid w:val="00EC21A1"/>
    <w:rsid w:val="00EC226C"/>
    <w:rsid w:val="00EC26AB"/>
    <w:rsid w:val="00EC2C14"/>
    <w:rsid w:val="00EC2FC4"/>
    <w:rsid w:val="00EC458C"/>
    <w:rsid w:val="00EC5951"/>
    <w:rsid w:val="00EC5C77"/>
    <w:rsid w:val="00EC6BF4"/>
    <w:rsid w:val="00EC748C"/>
    <w:rsid w:val="00EC7FA9"/>
    <w:rsid w:val="00ED0307"/>
    <w:rsid w:val="00ED0363"/>
    <w:rsid w:val="00ED05A3"/>
    <w:rsid w:val="00ED1330"/>
    <w:rsid w:val="00ED1632"/>
    <w:rsid w:val="00ED1D28"/>
    <w:rsid w:val="00ED33EB"/>
    <w:rsid w:val="00ED4A2F"/>
    <w:rsid w:val="00ED4D29"/>
    <w:rsid w:val="00ED56F5"/>
    <w:rsid w:val="00ED66C2"/>
    <w:rsid w:val="00EE0003"/>
    <w:rsid w:val="00EE0A5B"/>
    <w:rsid w:val="00EE13FE"/>
    <w:rsid w:val="00EE1BB2"/>
    <w:rsid w:val="00EE23EC"/>
    <w:rsid w:val="00EE2B58"/>
    <w:rsid w:val="00EE328E"/>
    <w:rsid w:val="00EE34AD"/>
    <w:rsid w:val="00EE37C2"/>
    <w:rsid w:val="00EE3D7A"/>
    <w:rsid w:val="00EE4501"/>
    <w:rsid w:val="00EE4CE4"/>
    <w:rsid w:val="00EE5522"/>
    <w:rsid w:val="00EE5A0D"/>
    <w:rsid w:val="00EE6298"/>
    <w:rsid w:val="00EE70EF"/>
    <w:rsid w:val="00EE7A9D"/>
    <w:rsid w:val="00EF0B03"/>
    <w:rsid w:val="00EF0C07"/>
    <w:rsid w:val="00EF1200"/>
    <w:rsid w:val="00EF19F4"/>
    <w:rsid w:val="00EF2A72"/>
    <w:rsid w:val="00EF3213"/>
    <w:rsid w:val="00EF34C5"/>
    <w:rsid w:val="00EF36C2"/>
    <w:rsid w:val="00EF3BA6"/>
    <w:rsid w:val="00EF3DC0"/>
    <w:rsid w:val="00EF4455"/>
    <w:rsid w:val="00EF479B"/>
    <w:rsid w:val="00EF4B52"/>
    <w:rsid w:val="00EF4C1A"/>
    <w:rsid w:val="00EF506A"/>
    <w:rsid w:val="00EF51A3"/>
    <w:rsid w:val="00EF61AD"/>
    <w:rsid w:val="00EF67C0"/>
    <w:rsid w:val="00EF6931"/>
    <w:rsid w:val="00EF6BE5"/>
    <w:rsid w:val="00F0153B"/>
    <w:rsid w:val="00F01787"/>
    <w:rsid w:val="00F01862"/>
    <w:rsid w:val="00F01F73"/>
    <w:rsid w:val="00F0200F"/>
    <w:rsid w:val="00F02A5E"/>
    <w:rsid w:val="00F034C8"/>
    <w:rsid w:val="00F04466"/>
    <w:rsid w:val="00F047B0"/>
    <w:rsid w:val="00F04A78"/>
    <w:rsid w:val="00F05AE3"/>
    <w:rsid w:val="00F06604"/>
    <w:rsid w:val="00F067A9"/>
    <w:rsid w:val="00F068AD"/>
    <w:rsid w:val="00F06B08"/>
    <w:rsid w:val="00F06DA3"/>
    <w:rsid w:val="00F10C02"/>
    <w:rsid w:val="00F10D95"/>
    <w:rsid w:val="00F1198F"/>
    <w:rsid w:val="00F11F49"/>
    <w:rsid w:val="00F14B95"/>
    <w:rsid w:val="00F168A8"/>
    <w:rsid w:val="00F16C66"/>
    <w:rsid w:val="00F1704D"/>
    <w:rsid w:val="00F1719E"/>
    <w:rsid w:val="00F17933"/>
    <w:rsid w:val="00F17FB4"/>
    <w:rsid w:val="00F208E9"/>
    <w:rsid w:val="00F212BA"/>
    <w:rsid w:val="00F217D6"/>
    <w:rsid w:val="00F220BF"/>
    <w:rsid w:val="00F23585"/>
    <w:rsid w:val="00F23690"/>
    <w:rsid w:val="00F23839"/>
    <w:rsid w:val="00F24778"/>
    <w:rsid w:val="00F24AF5"/>
    <w:rsid w:val="00F26478"/>
    <w:rsid w:val="00F26C56"/>
    <w:rsid w:val="00F26C6E"/>
    <w:rsid w:val="00F273E5"/>
    <w:rsid w:val="00F304DC"/>
    <w:rsid w:val="00F30841"/>
    <w:rsid w:val="00F3109C"/>
    <w:rsid w:val="00F3218A"/>
    <w:rsid w:val="00F32FED"/>
    <w:rsid w:val="00F334B3"/>
    <w:rsid w:val="00F33F34"/>
    <w:rsid w:val="00F3744F"/>
    <w:rsid w:val="00F37B1C"/>
    <w:rsid w:val="00F40092"/>
    <w:rsid w:val="00F4075B"/>
    <w:rsid w:val="00F40CCD"/>
    <w:rsid w:val="00F40E66"/>
    <w:rsid w:val="00F41348"/>
    <w:rsid w:val="00F41CF7"/>
    <w:rsid w:val="00F41D98"/>
    <w:rsid w:val="00F4278B"/>
    <w:rsid w:val="00F4349C"/>
    <w:rsid w:val="00F43620"/>
    <w:rsid w:val="00F43C0C"/>
    <w:rsid w:val="00F4417D"/>
    <w:rsid w:val="00F444D0"/>
    <w:rsid w:val="00F45D62"/>
    <w:rsid w:val="00F45D64"/>
    <w:rsid w:val="00F46050"/>
    <w:rsid w:val="00F46A84"/>
    <w:rsid w:val="00F47291"/>
    <w:rsid w:val="00F47FEC"/>
    <w:rsid w:val="00F50452"/>
    <w:rsid w:val="00F513B1"/>
    <w:rsid w:val="00F514FD"/>
    <w:rsid w:val="00F51920"/>
    <w:rsid w:val="00F51CCB"/>
    <w:rsid w:val="00F52B87"/>
    <w:rsid w:val="00F52DA8"/>
    <w:rsid w:val="00F536FB"/>
    <w:rsid w:val="00F53D3E"/>
    <w:rsid w:val="00F54A79"/>
    <w:rsid w:val="00F5538F"/>
    <w:rsid w:val="00F56734"/>
    <w:rsid w:val="00F56F70"/>
    <w:rsid w:val="00F57AE6"/>
    <w:rsid w:val="00F57FCF"/>
    <w:rsid w:val="00F608AC"/>
    <w:rsid w:val="00F609DB"/>
    <w:rsid w:val="00F618B1"/>
    <w:rsid w:val="00F61E8F"/>
    <w:rsid w:val="00F623BF"/>
    <w:rsid w:val="00F63FC0"/>
    <w:rsid w:val="00F64220"/>
    <w:rsid w:val="00F64E8A"/>
    <w:rsid w:val="00F659FD"/>
    <w:rsid w:val="00F65F5E"/>
    <w:rsid w:val="00F6713A"/>
    <w:rsid w:val="00F67652"/>
    <w:rsid w:val="00F67A73"/>
    <w:rsid w:val="00F67C2A"/>
    <w:rsid w:val="00F67DBB"/>
    <w:rsid w:val="00F704BE"/>
    <w:rsid w:val="00F7181C"/>
    <w:rsid w:val="00F71C76"/>
    <w:rsid w:val="00F723F1"/>
    <w:rsid w:val="00F72A6D"/>
    <w:rsid w:val="00F74551"/>
    <w:rsid w:val="00F75240"/>
    <w:rsid w:val="00F76A0D"/>
    <w:rsid w:val="00F76A9A"/>
    <w:rsid w:val="00F76B03"/>
    <w:rsid w:val="00F77D5D"/>
    <w:rsid w:val="00F82102"/>
    <w:rsid w:val="00F841B8"/>
    <w:rsid w:val="00F84812"/>
    <w:rsid w:val="00F851F9"/>
    <w:rsid w:val="00F85401"/>
    <w:rsid w:val="00F8540A"/>
    <w:rsid w:val="00F8582B"/>
    <w:rsid w:val="00F868BF"/>
    <w:rsid w:val="00F91413"/>
    <w:rsid w:val="00F9156A"/>
    <w:rsid w:val="00F92340"/>
    <w:rsid w:val="00F92880"/>
    <w:rsid w:val="00F92884"/>
    <w:rsid w:val="00F92A28"/>
    <w:rsid w:val="00F92E33"/>
    <w:rsid w:val="00F93974"/>
    <w:rsid w:val="00F948FD"/>
    <w:rsid w:val="00F94AAE"/>
    <w:rsid w:val="00F94C49"/>
    <w:rsid w:val="00F94E39"/>
    <w:rsid w:val="00F95773"/>
    <w:rsid w:val="00F97102"/>
    <w:rsid w:val="00FA0573"/>
    <w:rsid w:val="00FA1E01"/>
    <w:rsid w:val="00FA2246"/>
    <w:rsid w:val="00FA24CD"/>
    <w:rsid w:val="00FA27F9"/>
    <w:rsid w:val="00FA2D52"/>
    <w:rsid w:val="00FA36D2"/>
    <w:rsid w:val="00FA3AB4"/>
    <w:rsid w:val="00FA3B33"/>
    <w:rsid w:val="00FA3B5C"/>
    <w:rsid w:val="00FA46D6"/>
    <w:rsid w:val="00FA529E"/>
    <w:rsid w:val="00FA5990"/>
    <w:rsid w:val="00FA65DC"/>
    <w:rsid w:val="00FA65EF"/>
    <w:rsid w:val="00FA67D3"/>
    <w:rsid w:val="00FA6B04"/>
    <w:rsid w:val="00FA75C9"/>
    <w:rsid w:val="00FA7965"/>
    <w:rsid w:val="00FA7B66"/>
    <w:rsid w:val="00FB03A1"/>
    <w:rsid w:val="00FB1F21"/>
    <w:rsid w:val="00FB21EE"/>
    <w:rsid w:val="00FB5316"/>
    <w:rsid w:val="00FB6548"/>
    <w:rsid w:val="00FB68B9"/>
    <w:rsid w:val="00FB6BC2"/>
    <w:rsid w:val="00FB7354"/>
    <w:rsid w:val="00FB7F9E"/>
    <w:rsid w:val="00FC0AD7"/>
    <w:rsid w:val="00FC1180"/>
    <w:rsid w:val="00FC124E"/>
    <w:rsid w:val="00FC165F"/>
    <w:rsid w:val="00FC1A6B"/>
    <w:rsid w:val="00FC1AE7"/>
    <w:rsid w:val="00FC3B3F"/>
    <w:rsid w:val="00FC3C5A"/>
    <w:rsid w:val="00FC478E"/>
    <w:rsid w:val="00FC509E"/>
    <w:rsid w:val="00FC5FA7"/>
    <w:rsid w:val="00FC6E9C"/>
    <w:rsid w:val="00FC737D"/>
    <w:rsid w:val="00FC7882"/>
    <w:rsid w:val="00FC79B1"/>
    <w:rsid w:val="00FC7C55"/>
    <w:rsid w:val="00FC7E98"/>
    <w:rsid w:val="00FD2363"/>
    <w:rsid w:val="00FD2A4F"/>
    <w:rsid w:val="00FD3F4C"/>
    <w:rsid w:val="00FD5594"/>
    <w:rsid w:val="00FD78E7"/>
    <w:rsid w:val="00FE05D0"/>
    <w:rsid w:val="00FE0ABE"/>
    <w:rsid w:val="00FE0C0E"/>
    <w:rsid w:val="00FE27C0"/>
    <w:rsid w:val="00FE2BE9"/>
    <w:rsid w:val="00FE4FC9"/>
    <w:rsid w:val="00FE5881"/>
    <w:rsid w:val="00FE59B9"/>
    <w:rsid w:val="00FE618B"/>
    <w:rsid w:val="00FE64F6"/>
    <w:rsid w:val="00FF0297"/>
    <w:rsid w:val="00FF085D"/>
    <w:rsid w:val="00FF0F71"/>
    <w:rsid w:val="00FF1669"/>
    <w:rsid w:val="00FF16DB"/>
    <w:rsid w:val="00FF2FF7"/>
    <w:rsid w:val="00FF32F4"/>
    <w:rsid w:val="00FF4073"/>
    <w:rsid w:val="00FF4E0A"/>
    <w:rsid w:val="00FF51A8"/>
    <w:rsid w:val="00FF53F5"/>
    <w:rsid w:val="00FF5500"/>
    <w:rsid w:val="00FF6412"/>
    <w:rsid w:val="00FF775F"/>
    <w:rsid w:val="00FF7915"/>
    <w:rsid w:val="00FF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6412"/>
    <w:pPr>
      <w:pBdr>
        <w:top w:val="single" w:sz="24" w:space="0" w:color="1F497D" w:themeColor="text2"/>
        <w:left w:val="single" w:sz="24" w:space="0" w:color="1F497D" w:themeColor="text2"/>
        <w:bottom w:val="single" w:sz="24" w:space="0" w:color="1F497D" w:themeColor="text2"/>
        <w:right w:val="single" w:sz="24" w:space="0" w:color="1F497D" w:themeColor="text2"/>
      </w:pBdr>
      <w:shd w:val="clear" w:color="auto" w:fill="1F497D" w:themeFill="text2"/>
      <w:spacing w:before="120" w:after="0" w:line="264" w:lineRule="auto"/>
      <w:outlineLvl w:val="0"/>
    </w:pPr>
    <w:rPr>
      <w:rFonts w:asciiTheme="majorHAnsi" w:eastAsiaTheme="majorEastAsia" w:hAnsiTheme="majorHAnsi" w:cstheme="majorBidi"/>
      <w:caps/>
      <w:color w:val="FFFFFF" w:themeColor="background1"/>
      <w:spacing w:val="15"/>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D3A"/>
    <w:pPr>
      <w:ind w:left="720"/>
      <w:contextualSpacing/>
    </w:pPr>
  </w:style>
  <w:style w:type="character" w:customStyle="1" w:styleId="Heading1Char">
    <w:name w:val="Heading 1 Char"/>
    <w:basedOn w:val="DefaultParagraphFont"/>
    <w:link w:val="Heading1"/>
    <w:uiPriority w:val="9"/>
    <w:rsid w:val="00FF6412"/>
    <w:rPr>
      <w:rFonts w:asciiTheme="majorHAnsi" w:eastAsiaTheme="majorEastAsia" w:hAnsiTheme="majorHAnsi" w:cstheme="majorBidi"/>
      <w:caps/>
      <w:color w:val="FFFFFF" w:themeColor="background1"/>
      <w:spacing w:val="15"/>
      <w:shd w:val="clear" w:color="auto" w:fill="1F497D" w:themeFill="text2"/>
      <w:lang w:eastAsia="ja-JP"/>
    </w:rPr>
  </w:style>
  <w:style w:type="paragraph" w:styleId="Title">
    <w:name w:val="Title"/>
    <w:basedOn w:val="Normal"/>
    <w:next w:val="Normal"/>
    <w:link w:val="TitleChar"/>
    <w:uiPriority w:val="10"/>
    <w:qFormat/>
    <w:rsid w:val="00FF6412"/>
    <w:pPr>
      <w:spacing w:after="0" w:line="264" w:lineRule="auto"/>
    </w:pPr>
    <w:rPr>
      <w:rFonts w:asciiTheme="majorHAnsi" w:eastAsiaTheme="majorEastAsia" w:hAnsiTheme="majorHAnsi" w:cstheme="majorBidi"/>
      <w:caps/>
      <w:color w:val="1F497D" w:themeColor="text2"/>
      <w:spacing w:val="10"/>
      <w:sz w:val="52"/>
      <w:szCs w:val="52"/>
      <w:lang w:eastAsia="ja-JP"/>
    </w:rPr>
  </w:style>
  <w:style w:type="character" w:customStyle="1" w:styleId="TitleChar">
    <w:name w:val="Title Char"/>
    <w:basedOn w:val="DefaultParagraphFont"/>
    <w:link w:val="Title"/>
    <w:uiPriority w:val="10"/>
    <w:rsid w:val="00FF6412"/>
    <w:rPr>
      <w:rFonts w:asciiTheme="majorHAnsi" w:eastAsiaTheme="majorEastAsia" w:hAnsiTheme="majorHAnsi" w:cstheme="majorBidi"/>
      <w:caps/>
      <w:color w:val="1F497D" w:themeColor="text2"/>
      <w:spacing w:val="10"/>
      <w:sz w:val="52"/>
      <w:szCs w:val="52"/>
      <w:lang w:eastAsia="ja-JP"/>
    </w:rPr>
  </w:style>
  <w:style w:type="paragraph" w:styleId="Header">
    <w:name w:val="header"/>
    <w:basedOn w:val="Normal"/>
    <w:link w:val="HeaderChar"/>
    <w:uiPriority w:val="99"/>
    <w:unhideWhenUsed/>
    <w:rsid w:val="007F5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168"/>
  </w:style>
  <w:style w:type="paragraph" w:styleId="Footer">
    <w:name w:val="footer"/>
    <w:basedOn w:val="Normal"/>
    <w:link w:val="FooterChar"/>
    <w:uiPriority w:val="99"/>
    <w:unhideWhenUsed/>
    <w:rsid w:val="007F5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6412"/>
    <w:pPr>
      <w:pBdr>
        <w:top w:val="single" w:sz="24" w:space="0" w:color="1F497D" w:themeColor="text2"/>
        <w:left w:val="single" w:sz="24" w:space="0" w:color="1F497D" w:themeColor="text2"/>
        <w:bottom w:val="single" w:sz="24" w:space="0" w:color="1F497D" w:themeColor="text2"/>
        <w:right w:val="single" w:sz="24" w:space="0" w:color="1F497D" w:themeColor="text2"/>
      </w:pBdr>
      <w:shd w:val="clear" w:color="auto" w:fill="1F497D" w:themeFill="text2"/>
      <w:spacing w:before="120" w:after="0" w:line="264" w:lineRule="auto"/>
      <w:outlineLvl w:val="0"/>
    </w:pPr>
    <w:rPr>
      <w:rFonts w:asciiTheme="majorHAnsi" w:eastAsiaTheme="majorEastAsia" w:hAnsiTheme="majorHAnsi" w:cstheme="majorBidi"/>
      <w:caps/>
      <w:color w:val="FFFFFF" w:themeColor="background1"/>
      <w:spacing w:val="15"/>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D3A"/>
    <w:pPr>
      <w:ind w:left="720"/>
      <w:contextualSpacing/>
    </w:pPr>
  </w:style>
  <w:style w:type="character" w:customStyle="1" w:styleId="Heading1Char">
    <w:name w:val="Heading 1 Char"/>
    <w:basedOn w:val="DefaultParagraphFont"/>
    <w:link w:val="Heading1"/>
    <w:uiPriority w:val="9"/>
    <w:rsid w:val="00FF6412"/>
    <w:rPr>
      <w:rFonts w:asciiTheme="majorHAnsi" w:eastAsiaTheme="majorEastAsia" w:hAnsiTheme="majorHAnsi" w:cstheme="majorBidi"/>
      <w:caps/>
      <w:color w:val="FFFFFF" w:themeColor="background1"/>
      <w:spacing w:val="15"/>
      <w:shd w:val="clear" w:color="auto" w:fill="1F497D" w:themeFill="text2"/>
      <w:lang w:eastAsia="ja-JP"/>
    </w:rPr>
  </w:style>
  <w:style w:type="paragraph" w:styleId="Title">
    <w:name w:val="Title"/>
    <w:basedOn w:val="Normal"/>
    <w:next w:val="Normal"/>
    <w:link w:val="TitleChar"/>
    <w:uiPriority w:val="10"/>
    <w:qFormat/>
    <w:rsid w:val="00FF6412"/>
    <w:pPr>
      <w:spacing w:after="0" w:line="264" w:lineRule="auto"/>
    </w:pPr>
    <w:rPr>
      <w:rFonts w:asciiTheme="majorHAnsi" w:eastAsiaTheme="majorEastAsia" w:hAnsiTheme="majorHAnsi" w:cstheme="majorBidi"/>
      <w:caps/>
      <w:color w:val="1F497D" w:themeColor="text2"/>
      <w:spacing w:val="10"/>
      <w:sz w:val="52"/>
      <w:szCs w:val="52"/>
      <w:lang w:eastAsia="ja-JP"/>
    </w:rPr>
  </w:style>
  <w:style w:type="character" w:customStyle="1" w:styleId="TitleChar">
    <w:name w:val="Title Char"/>
    <w:basedOn w:val="DefaultParagraphFont"/>
    <w:link w:val="Title"/>
    <w:uiPriority w:val="10"/>
    <w:rsid w:val="00FF6412"/>
    <w:rPr>
      <w:rFonts w:asciiTheme="majorHAnsi" w:eastAsiaTheme="majorEastAsia" w:hAnsiTheme="majorHAnsi" w:cstheme="majorBidi"/>
      <w:caps/>
      <w:color w:val="1F497D" w:themeColor="text2"/>
      <w:spacing w:val="10"/>
      <w:sz w:val="52"/>
      <w:szCs w:val="52"/>
      <w:lang w:eastAsia="ja-JP"/>
    </w:rPr>
  </w:style>
  <w:style w:type="paragraph" w:styleId="Header">
    <w:name w:val="header"/>
    <w:basedOn w:val="Normal"/>
    <w:link w:val="HeaderChar"/>
    <w:uiPriority w:val="99"/>
    <w:unhideWhenUsed/>
    <w:rsid w:val="007F5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168"/>
  </w:style>
  <w:style w:type="paragraph" w:styleId="Footer">
    <w:name w:val="footer"/>
    <w:basedOn w:val="Normal"/>
    <w:link w:val="FooterChar"/>
    <w:uiPriority w:val="99"/>
    <w:unhideWhenUsed/>
    <w:rsid w:val="007F5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690">
      <w:bodyDiv w:val="1"/>
      <w:marLeft w:val="0"/>
      <w:marRight w:val="0"/>
      <w:marTop w:val="0"/>
      <w:marBottom w:val="0"/>
      <w:divBdr>
        <w:top w:val="none" w:sz="0" w:space="0" w:color="auto"/>
        <w:left w:val="none" w:sz="0" w:space="0" w:color="auto"/>
        <w:bottom w:val="none" w:sz="0" w:space="0" w:color="auto"/>
        <w:right w:val="none" w:sz="0" w:space="0" w:color="auto"/>
      </w:divBdr>
      <w:divsChild>
        <w:div w:id="1472675823">
          <w:marLeft w:val="360"/>
          <w:marRight w:val="0"/>
          <w:marTop w:val="200"/>
          <w:marBottom w:val="0"/>
          <w:divBdr>
            <w:top w:val="none" w:sz="0" w:space="0" w:color="auto"/>
            <w:left w:val="none" w:sz="0" w:space="0" w:color="auto"/>
            <w:bottom w:val="none" w:sz="0" w:space="0" w:color="auto"/>
            <w:right w:val="none" w:sz="0" w:space="0" w:color="auto"/>
          </w:divBdr>
        </w:div>
        <w:div w:id="907761115">
          <w:marLeft w:val="360"/>
          <w:marRight w:val="0"/>
          <w:marTop w:val="200"/>
          <w:marBottom w:val="0"/>
          <w:divBdr>
            <w:top w:val="none" w:sz="0" w:space="0" w:color="auto"/>
            <w:left w:val="none" w:sz="0" w:space="0" w:color="auto"/>
            <w:bottom w:val="none" w:sz="0" w:space="0" w:color="auto"/>
            <w:right w:val="none" w:sz="0" w:space="0" w:color="auto"/>
          </w:divBdr>
        </w:div>
        <w:div w:id="569199515">
          <w:marLeft w:val="360"/>
          <w:marRight w:val="0"/>
          <w:marTop w:val="200"/>
          <w:marBottom w:val="0"/>
          <w:divBdr>
            <w:top w:val="none" w:sz="0" w:space="0" w:color="auto"/>
            <w:left w:val="none" w:sz="0" w:space="0" w:color="auto"/>
            <w:bottom w:val="none" w:sz="0" w:space="0" w:color="auto"/>
            <w:right w:val="none" w:sz="0" w:space="0" w:color="auto"/>
          </w:divBdr>
        </w:div>
        <w:div w:id="258221132">
          <w:marLeft w:val="360"/>
          <w:marRight w:val="0"/>
          <w:marTop w:val="200"/>
          <w:marBottom w:val="0"/>
          <w:divBdr>
            <w:top w:val="none" w:sz="0" w:space="0" w:color="auto"/>
            <w:left w:val="none" w:sz="0" w:space="0" w:color="auto"/>
            <w:bottom w:val="none" w:sz="0" w:space="0" w:color="auto"/>
            <w:right w:val="none" w:sz="0" w:space="0" w:color="auto"/>
          </w:divBdr>
        </w:div>
        <w:div w:id="1666130854">
          <w:marLeft w:val="360"/>
          <w:marRight w:val="0"/>
          <w:marTop w:val="200"/>
          <w:marBottom w:val="0"/>
          <w:divBdr>
            <w:top w:val="none" w:sz="0" w:space="0" w:color="auto"/>
            <w:left w:val="none" w:sz="0" w:space="0" w:color="auto"/>
            <w:bottom w:val="none" w:sz="0" w:space="0" w:color="auto"/>
            <w:right w:val="none" w:sz="0" w:space="0" w:color="auto"/>
          </w:divBdr>
        </w:div>
        <w:div w:id="1436049889">
          <w:marLeft w:val="360"/>
          <w:marRight w:val="0"/>
          <w:marTop w:val="200"/>
          <w:marBottom w:val="0"/>
          <w:divBdr>
            <w:top w:val="none" w:sz="0" w:space="0" w:color="auto"/>
            <w:left w:val="none" w:sz="0" w:space="0" w:color="auto"/>
            <w:bottom w:val="none" w:sz="0" w:space="0" w:color="auto"/>
            <w:right w:val="none" w:sz="0" w:space="0" w:color="auto"/>
          </w:divBdr>
        </w:div>
        <w:div w:id="1543325679">
          <w:marLeft w:val="360"/>
          <w:marRight w:val="0"/>
          <w:marTop w:val="200"/>
          <w:marBottom w:val="0"/>
          <w:divBdr>
            <w:top w:val="none" w:sz="0" w:space="0" w:color="auto"/>
            <w:left w:val="none" w:sz="0" w:space="0" w:color="auto"/>
            <w:bottom w:val="none" w:sz="0" w:space="0" w:color="auto"/>
            <w:right w:val="none" w:sz="0" w:space="0" w:color="auto"/>
          </w:divBdr>
        </w:div>
        <w:div w:id="1163013043">
          <w:marLeft w:val="360"/>
          <w:marRight w:val="0"/>
          <w:marTop w:val="200"/>
          <w:marBottom w:val="0"/>
          <w:divBdr>
            <w:top w:val="none" w:sz="0" w:space="0" w:color="auto"/>
            <w:left w:val="none" w:sz="0" w:space="0" w:color="auto"/>
            <w:bottom w:val="none" w:sz="0" w:space="0" w:color="auto"/>
            <w:right w:val="none" w:sz="0" w:space="0" w:color="auto"/>
          </w:divBdr>
        </w:div>
      </w:divsChild>
    </w:div>
    <w:div w:id="51657859">
      <w:bodyDiv w:val="1"/>
      <w:marLeft w:val="0"/>
      <w:marRight w:val="0"/>
      <w:marTop w:val="0"/>
      <w:marBottom w:val="0"/>
      <w:divBdr>
        <w:top w:val="none" w:sz="0" w:space="0" w:color="auto"/>
        <w:left w:val="none" w:sz="0" w:space="0" w:color="auto"/>
        <w:bottom w:val="none" w:sz="0" w:space="0" w:color="auto"/>
        <w:right w:val="none" w:sz="0" w:space="0" w:color="auto"/>
      </w:divBdr>
      <w:divsChild>
        <w:div w:id="757409201">
          <w:marLeft w:val="1080"/>
          <w:marRight w:val="0"/>
          <w:marTop w:val="100"/>
          <w:marBottom w:val="0"/>
          <w:divBdr>
            <w:top w:val="none" w:sz="0" w:space="0" w:color="auto"/>
            <w:left w:val="none" w:sz="0" w:space="0" w:color="auto"/>
            <w:bottom w:val="none" w:sz="0" w:space="0" w:color="auto"/>
            <w:right w:val="none" w:sz="0" w:space="0" w:color="auto"/>
          </w:divBdr>
        </w:div>
      </w:divsChild>
    </w:div>
    <w:div w:id="65305729">
      <w:bodyDiv w:val="1"/>
      <w:marLeft w:val="0"/>
      <w:marRight w:val="0"/>
      <w:marTop w:val="0"/>
      <w:marBottom w:val="0"/>
      <w:divBdr>
        <w:top w:val="none" w:sz="0" w:space="0" w:color="auto"/>
        <w:left w:val="none" w:sz="0" w:space="0" w:color="auto"/>
        <w:bottom w:val="none" w:sz="0" w:space="0" w:color="auto"/>
        <w:right w:val="none" w:sz="0" w:space="0" w:color="auto"/>
      </w:divBdr>
      <w:divsChild>
        <w:div w:id="1758550941">
          <w:marLeft w:val="360"/>
          <w:marRight w:val="0"/>
          <w:marTop w:val="200"/>
          <w:marBottom w:val="0"/>
          <w:divBdr>
            <w:top w:val="none" w:sz="0" w:space="0" w:color="auto"/>
            <w:left w:val="none" w:sz="0" w:space="0" w:color="auto"/>
            <w:bottom w:val="none" w:sz="0" w:space="0" w:color="auto"/>
            <w:right w:val="none" w:sz="0" w:space="0" w:color="auto"/>
          </w:divBdr>
        </w:div>
        <w:div w:id="214200337">
          <w:marLeft w:val="1080"/>
          <w:marRight w:val="0"/>
          <w:marTop w:val="100"/>
          <w:marBottom w:val="0"/>
          <w:divBdr>
            <w:top w:val="none" w:sz="0" w:space="0" w:color="auto"/>
            <w:left w:val="none" w:sz="0" w:space="0" w:color="auto"/>
            <w:bottom w:val="none" w:sz="0" w:space="0" w:color="auto"/>
            <w:right w:val="none" w:sz="0" w:space="0" w:color="auto"/>
          </w:divBdr>
        </w:div>
        <w:div w:id="1553928949">
          <w:marLeft w:val="1080"/>
          <w:marRight w:val="0"/>
          <w:marTop w:val="100"/>
          <w:marBottom w:val="0"/>
          <w:divBdr>
            <w:top w:val="none" w:sz="0" w:space="0" w:color="auto"/>
            <w:left w:val="none" w:sz="0" w:space="0" w:color="auto"/>
            <w:bottom w:val="none" w:sz="0" w:space="0" w:color="auto"/>
            <w:right w:val="none" w:sz="0" w:space="0" w:color="auto"/>
          </w:divBdr>
        </w:div>
        <w:div w:id="366761000">
          <w:marLeft w:val="1080"/>
          <w:marRight w:val="0"/>
          <w:marTop w:val="100"/>
          <w:marBottom w:val="0"/>
          <w:divBdr>
            <w:top w:val="none" w:sz="0" w:space="0" w:color="auto"/>
            <w:left w:val="none" w:sz="0" w:space="0" w:color="auto"/>
            <w:bottom w:val="none" w:sz="0" w:space="0" w:color="auto"/>
            <w:right w:val="none" w:sz="0" w:space="0" w:color="auto"/>
          </w:divBdr>
        </w:div>
        <w:div w:id="1136146103">
          <w:marLeft w:val="1080"/>
          <w:marRight w:val="0"/>
          <w:marTop w:val="100"/>
          <w:marBottom w:val="0"/>
          <w:divBdr>
            <w:top w:val="none" w:sz="0" w:space="0" w:color="auto"/>
            <w:left w:val="none" w:sz="0" w:space="0" w:color="auto"/>
            <w:bottom w:val="none" w:sz="0" w:space="0" w:color="auto"/>
            <w:right w:val="none" w:sz="0" w:space="0" w:color="auto"/>
          </w:divBdr>
        </w:div>
        <w:div w:id="2117476057">
          <w:marLeft w:val="1080"/>
          <w:marRight w:val="0"/>
          <w:marTop w:val="100"/>
          <w:marBottom w:val="0"/>
          <w:divBdr>
            <w:top w:val="none" w:sz="0" w:space="0" w:color="auto"/>
            <w:left w:val="none" w:sz="0" w:space="0" w:color="auto"/>
            <w:bottom w:val="none" w:sz="0" w:space="0" w:color="auto"/>
            <w:right w:val="none" w:sz="0" w:space="0" w:color="auto"/>
          </w:divBdr>
        </w:div>
      </w:divsChild>
    </w:div>
    <w:div w:id="152570040">
      <w:bodyDiv w:val="1"/>
      <w:marLeft w:val="0"/>
      <w:marRight w:val="0"/>
      <w:marTop w:val="0"/>
      <w:marBottom w:val="0"/>
      <w:divBdr>
        <w:top w:val="none" w:sz="0" w:space="0" w:color="auto"/>
        <w:left w:val="none" w:sz="0" w:space="0" w:color="auto"/>
        <w:bottom w:val="none" w:sz="0" w:space="0" w:color="auto"/>
        <w:right w:val="none" w:sz="0" w:space="0" w:color="auto"/>
      </w:divBdr>
      <w:divsChild>
        <w:div w:id="1807162600">
          <w:marLeft w:val="720"/>
          <w:marRight w:val="0"/>
          <w:marTop w:val="100"/>
          <w:marBottom w:val="0"/>
          <w:divBdr>
            <w:top w:val="none" w:sz="0" w:space="0" w:color="auto"/>
            <w:left w:val="none" w:sz="0" w:space="0" w:color="auto"/>
            <w:bottom w:val="none" w:sz="0" w:space="0" w:color="auto"/>
            <w:right w:val="none" w:sz="0" w:space="0" w:color="auto"/>
          </w:divBdr>
        </w:div>
        <w:div w:id="791824257">
          <w:marLeft w:val="720"/>
          <w:marRight w:val="0"/>
          <w:marTop w:val="100"/>
          <w:marBottom w:val="0"/>
          <w:divBdr>
            <w:top w:val="none" w:sz="0" w:space="0" w:color="auto"/>
            <w:left w:val="none" w:sz="0" w:space="0" w:color="auto"/>
            <w:bottom w:val="none" w:sz="0" w:space="0" w:color="auto"/>
            <w:right w:val="none" w:sz="0" w:space="0" w:color="auto"/>
          </w:divBdr>
        </w:div>
        <w:div w:id="52627054">
          <w:marLeft w:val="720"/>
          <w:marRight w:val="0"/>
          <w:marTop w:val="100"/>
          <w:marBottom w:val="0"/>
          <w:divBdr>
            <w:top w:val="none" w:sz="0" w:space="0" w:color="auto"/>
            <w:left w:val="none" w:sz="0" w:space="0" w:color="auto"/>
            <w:bottom w:val="none" w:sz="0" w:space="0" w:color="auto"/>
            <w:right w:val="none" w:sz="0" w:space="0" w:color="auto"/>
          </w:divBdr>
        </w:div>
        <w:div w:id="1564676004">
          <w:marLeft w:val="720"/>
          <w:marRight w:val="0"/>
          <w:marTop w:val="100"/>
          <w:marBottom w:val="0"/>
          <w:divBdr>
            <w:top w:val="none" w:sz="0" w:space="0" w:color="auto"/>
            <w:left w:val="none" w:sz="0" w:space="0" w:color="auto"/>
            <w:bottom w:val="none" w:sz="0" w:space="0" w:color="auto"/>
            <w:right w:val="none" w:sz="0" w:space="0" w:color="auto"/>
          </w:divBdr>
        </w:div>
        <w:div w:id="147210498">
          <w:marLeft w:val="720"/>
          <w:marRight w:val="0"/>
          <w:marTop w:val="100"/>
          <w:marBottom w:val="0"/>
          <w:divBdr>
            <w:top w:val="none" w:sz="0" w:space="0" w:color="auto"/>
            <w:left w:val="none" w:sz="0" w:space="0" w:color="auto"/>
            <w:bottom w:val="none" w:sz="0" w:space="0" w:color="auto"/>
            <w:right w:val="none" w:sz="0" w:space="0" w:color="auto"/>
          </w:divBdr>
        </w:div>
        <w:div w:id="1571964264">
          <w:marLeft w:val="720"/>
          <w:marRight w:val="0"/>
          <w:marTop w:val="100"/>
          <w:marBottom w:val="0"/>
          <w:divBdr>
            <w:top w:val="none" w:sz="0" w:space="0" w:color="auto"/>
            <w:left w:val="none" w:sz="0" w:space="0" w:color="auto"/>
            <w:bottom w:val="none" w:sz="0" w:space="0" w:color="auto"/>
            <w:right w:val="none" w:sz="0" w:space="0" w:color="auto"/>
          </w:divBdr>
        </w:div>
        <w:div w:id="190919043">
          <w:marLeft w:val="720"/>
          <w:marRight w:val="0"/>
          <w:marTop w:val="100"/>
          <w:marBottom w:val="0"/>
          <w:divBdr>
            <w:top w:val="none" w:sz="0" w:space="0" w:color="auto"/>
            <w:left w:val="none" w:sz="0" w:space="0" w:color="auto"/>
            <w:bottom w:val="none" w:sz="0" w:space="0" w:color="auto"/>
            <w:right w:val="none" w:sz="0" w:space="0" w:color="auto"/>
          </w:divBdr>
        </w:div>
        <w:div w:id="100879351">
          <w:marLeft w:val="720"/>
          <w:marRight w:val="0"/>
          <w:marTop w:val="100"/>
          <w:marBottom w:val="0"/>
          <w:divBdr>
            <w:top w:val="none" w:sz="0" w:space="0" w:color="auto"/>
            <w:left w:val="none" w:sz="0" w:space="0" w:color="auto"/>
            <w:bottom w:val="none" w:sz="0" w:space="0" w:color="auto"/>
            <w:right w:val="none" w:sz="0" w:space="0" w:color="auto"/>
          </w:divBdr>
        </w:div>
        <w:div w:id="1164707333">
          <w:marLeft w:val="720"/>
          <w:marRight w:val="0"/>
          <w:marTop w:val="100"/>
          <w:marBottom w:val="0"/>
          <w:divBdr>
            <w:top w:val="none" w:sz="0" w:space="0" w:color="auto"/>
            <w:left w:val="none" w:sz="0" w:space="0" w:color="auto"/>
            <w:bottom w:val="none" w:sz="0" w:space="0" w:color="auto"/>
            <w:right w:val="none" w:sz="0" w:space="0" w:color="auto"/>
          </w:divBdr>
        </w:div>
        <w:div w:id="1749227468">
          <w:marLeft w:val="720"/>
          <w:marRight w:val="0"/>
          <w:marTop w:val="100"/>
          <w:marBottom w:val="0"/>
          <w:divBdr>
            <w:top w:val="none" w:sz="0" w:space="0" w:color="auto"/>
            <w:left w:val="none" w:sz="0" w:space="0" w:color="auto"/>
            <w:bottom w:val="none" w:sz="0" w:space="0" w:color="auto"/>
            <w:right w:val="none" w:sz="0" w:space="0" w:color="auto"/>
          </w:divBdr>
        </w:div>
      </w:divsChild>
    </w:div>
    <w:div w:id="170413966">
      <w:bodyDiv w:val="1"/>
      <w:marLeft w:val="0"/>
      <w:marRight w:val="0"/>
      <w:marTop w:val="0"/>
      <w:marBottom w:val="0"/>
      <w:divBdr>
        <w:top w:val="none" w:sz="0" w:space="0" w:color="auto"/>
        <w:left w:val="none" w:sz="0" w:space="0" w:color="auto"/>
        <w:bottom w:val="none" w:sz="0" w:space="0" w:color="auto"/>
        <w:right w:val="none" w:sz="0" w:space="0" w:color="auto"/>
      </w:divBdr>
    </w:div>
    <w:div w:id="342706841">
      <w:bodyDiv w:val="1"/>
      <w:marLeft w:val="0"/>
      <w:marRight w:val="0"/>
      <w:marTop w:val="0"/>
      <w:marBottom w:val="0"/>
      <w:divBdr>
        <w:top w:val="none" w:sz="0" w:space="0" w:color="auto"/>
        <w:left w:val="none" w:sz="0" w:space="0" w:color="auto"/>
        <w:bottom w:val="none" w:sz="0" w:space="0" w:color="auto"/>
        <w:right w:val="none" w:sz="0" w:space="0" w:color="auto"/>
      </w:divBdr>
      <w:divsChild>
        <w:div w:id="1159227651">
          <w:marLeft w:val="360"/>
          <w:marRight w:val="0"/>
          <w:marTop w:val="200"/>
          <w:marBottom w:val="0"/>
          <w:divBdr>
            <w:top w:val="none" w:sz="0" w:space="0" w:color="auto"/>
            <w:left w:val="none" w:sz="0" w:space="0" w:color="auto"/>
            <w:bottom w:val="none" w:sz="0" w:space="0" w:color="auto"/>
            <w:right w:val="none" w:sz="0" w:space="0" w:color="auto"/>
          </w:divBdr>
        </w:div>
        <w:div w:id="1476338661">
          <w:marLeft w:val="360"/>
          <w:marRight w:val="0"/>
          <w:marTop w:val="200"/>
          <w:marBottom w:val="0"/>
          <w:divBdr>
            <w:top w:val="none" w:sz="0" w:space="0" w:color="auto"/>
            <w:left w:val="none" w:sz="0" w:space="0" w:color="auto"/>
            <w:bottom w:val="none" w:sz="0" w:space="0" w:color="auto"/>
            <w:right w:val="none" w:sz="0" w:space="0" w:color="auto"/>
          </w:divBdr>
        </w:div>
        <w:div w:id="1376925667">
          <w:marLeft w:val="360"/>
          <w:marRight w:val="0"/>
          <w:marTop w:val="200"/>
          <w:marBottom w:val="0"/>
          <w:divBdr>
            <w:top w:val="none" w:sz="0" w:space="0" w:color="auto"/>
            <w:left w:val="none" w:sz="0" w:space="0" w:color="auto"/>
            <w:bottom w:val="none" w:sz="0" w:space="0" w:color="auto"/>
            <w:right w:val="none" w:sz="0" w:space="0" w:color="auto"/>
          </w:divBdr>
        </w:div>
        <w:div w:id="119496101">
          <w:marLeft w:val="360"/>
          <w:marRight w:val="0"/>
          <w:marTop w:val="200"/>
          <w:marBottom w:val="0"/>
          <w:divBdr>
            <w:top w:val="none" w:sz="0" w:space="0" w:color="auto"/>
            <w:left w:val="none" w:sz="0" w:space="0" w:color="auto"/>
            <w:bottom w:val="none" w:sz="0" w:space="0" w:color="auto"/>
            <w:right w:val="none" w:sz="0" w:space="0" w:color="auto"/>
          </w:divBdr>
        </w:div>
      </w:divsChild>
    </w:div>
    <w:div w:id="352268094">
      <w:bodyDiv w:val="1"/>
      <w:marLeft w:val="0"/>
      <w:marRight w:val="0"/>
      <w:marTop w:val="0"/>
      <w:marBottom w:val="0"/>
      <w:divBdr>
        <w:top w:val="none" w:sz="0" w:space="0" w:color="auto"/>
        <w:left w:val="none" w:sz="0" w:space="0" w:color="auto"/>
        <w:bottom w:val="none" w:sz="0" w:space="0" w:color="auto"/>
        <w:right w:val="none" w:sz="0" w:space="0" w:color="auto"/>
      </w:divBdr>
      <w:divsChild>
        <w:div w:id="2059477174">
          <w:marLeft w:val="360"/>
          <w:marRight w:val="0"/>
          <w:marTop w:val="200"/>
          <w:marBottom w:val="0"/>
          <w:divBdr>
            <w:top w:val="none" w:sz="0" w:space="0" w:color="auto"/>
            <w:left w:val="none" w:sz="0" w:space="0" w:color="auto"/>
            <w:bottom w:val="none" w:sz="0" w:space="0" w:color="auto"/>
            <w:right w:val="none" w:sz="0" w:space="0" w:color="auto"/>
          </w:divBdr>
        </w:div>
        <w:div w:id="1371540376">
          <w:marLeft w:val="360"/>
          <w:marRight w:val="0"/>
          <w:marTop w:val="200"/>
          <w:marBottom w:val="0"/>
          <w:divBdr>
            <w:top w:val="none" w:sz="0" w:space="0" w:color="auto"/>
            <w:left w:val="none" w:sz="0" w:space="0" w:color="auto"/>
            <w:bottom w:val="none" w:sz="0" w:space="0" w:color="auto"/>
            <w:right w:val="none" w:sz="0" w:space="0" w:color="auto"/>
          </w:divBdr>
        </w:div>
        <w:div w:id="452479107">
          <w:marLeft w:val="360"/>
          <w:marRight w:val="0"/>
          <w:marTop w:val="200"/>
          <w:marBottom w:val="0"/>
          <w:divBdr>
            <w:top w:val="none" w:sz="0" w:space="0" w:color="auto"/>
            <w:left w:val="none" w:sz="0" w:space="0" w:color="auto"/>
            <w:bottom w:val="none" w:sz="0" w:space="0" w:color="auto"/>
            <w:right w:val="none" w:sz="0" w:space="0" w:color="auto"/>
          </w:divBdr>
        </w:div>
        <w:div w:id="905842527">
          <w:marLeft w:val="360"/>
          <w:marRight w:val="0"/>
          <w:marTop w:val="200"/>
          <w:marBottom w:val="0"/>
          <w:divBdr>
            <w:top w:val="none" w:sz="0" w:space="0" w:color="auto"/>
            <w:left w:val="none" w:sz="0" w:space="0" w:color="auto"/>
            <w:bottom w:val="none" w:sz="0" w:space="0" w:color="auto"/>
            <w:right w:val="none" w:sz="0" w:space="0" w:color="auto"/>
          </w:divBdr>
        </w:div>
        <w:div w:id="1837112823">
          <w:marLeft w:val="360"/>
          <w:marRight w:val="0"/>
          <w:marTop w:val="200"/>
          <w:marBottom w:val="0"/>
          <w:divBdr>
            <w:top w:val="none" w:sz="0" w:space="0" w:color="auto"/>
            <w:left w:val="none" w:sz="0" w:space="0" w:color="auto"/>
            <w:bottom w:val="none" w:sz="0" w:space="0" w:color="auto"/>
            <w:right w:val="none" w:sz="0" w:space="0" w:color="auto"/>
          </w:divBdr>
        </w:div>
        <w:div w:id="1483421321">
          <w:marLeft w:val="360"/>
          <w:marRight w:val="0"/>
          <w:marTop w:val="200"/>
          <w:marBottom w:val="0"/>
          <w:divBdr>
            <w:top w:val="none" w:sz="0" w:space="0" w:color="auto"/>
            <w:left w:val="none" w:sz="0" w:space="0" w:color="auto"/>
            <w:bottom w:val="none" w:sz="0" w:space="0" w:color="auto"/>
            <w:right w:val="none" w:sz="0" w:space="0" w:color="auto"/>
          </w:divBdr>
        </w:div>
        <w:div w:id="1834567979">
          <w:marLeft w:val="360"/>
          <w:marRight w:val="0"/>
          <w:marTop w:val="200"/>
          <w:marBottom w:val="0"/>
          <w:divBdr>
            <w:top w:val="none" w:sz="0" w:space="0" w:color="auto"/>
            <w:left w:val="none" w:sz="0" w:space="0" w:color="auto"/>
            <w:bottom w:val="none" w:sz="0" w:space="0" w:color="auto"/>
            <w:right w:val="none" w:sz="0" w:space="0" w:color="auto"/>
          </w:divBdr>
        </w:div>
      </w:divsChild>
    </w:div>
    <w:div w:id="385573179">
      <w:bodyDiv w:val="1"/>
      <w:marLeft w:val="0"/>
      <w:marRight w:val="0"/>
      <w:marTop w:val="0"/>
      <w:marBottom w:val="0"/>
      <w:divBdr>
        <w:top w:val="none" w:sz="0" w:space="0" w:color="auto"/>
        <w:left w:val="none" w:sz="0" w:space="0" w:color="auto"/>
        <w:bottom w:val="none" w:sz="0" w:space="0" w:color="auto"/>
        <w:right w:val="none" w:sz="0" w:space="0" w:color="auto"/>
      </w:divBdr>
      <w:divsChild>
        <w:div w:id="1699697451">
          <w:marLeft w:val="360"/>
          <w:marRight w:val="0"/>
          <w:marTop w:val="200"/>
          <w:marBottom w:val="0"/>
          <w:divBdr>
            <w:top w:val="none" w:sz="0" w:space="0" w:color="auto"/>
            <w:left w:val="none" w:sz="0" w:space="0" w:color="auto"/>
            <w:bottom w:val="none" w:sz="0" w:space="0" w:color="auto"/>
            <w:right w:val="none" w:sz="0" w:space="0" w:color="auto"/>
          </w:divBdr>
        </w:div>
        <w:div w:id="107706478">
          <w:marLeft w:val="1080"/>
          <w:marRight w:val="0"/>
          <w:marTop w:val="100"/>
          <w:marBottom w:val="0"/>
          <w:divBdr>
            <w:top w:val="none" w:sz="0" w:space="0" w:color="auto"/>
            <w:left w:val="none" w:sz="0" w:space="0" w:color="auto"/>
            <w:bottom w:val="none" w:sz="0" w:space="0" w:color="auto"/>
            <w:right w:val="none" w:sz="0" w:space="0" w:color="auto"/>
          </w:divBdr>
        </w:div>
        <w:div w:id="1525173012">
          <w:marLeft w:val="1080"/>
          <w:marRight w:val="0"/>
          <w:marTop w:val="100"/>
          <w:marBottom w:val="0"/>
          <w:divBdr>
            <w:top w:val="none" w:sz="0" w:space="0" w:color="auto"/>
            <w:left w:val="none" w:sz="0" w:space="0" w:color="auto"/>
            <w:bottom w:val="none" w:sz="0" w:space="0" w:color="auto"/>
            <w:right w:val="none" w:sz="0" w:space="0" w:color="auto"/>
          </w:divBdr>
        </w:div>
        <w:div w:id="918293034">
          <w:marLeft w:val="1080"/>
          <w:marRight w:val="0"/>
          <w:marTop w:val="100"/>
          <w:marBottom w:val="0"/>
          <w:divBdr>
            <w:top w:val="none" w:sz="0" w:space="0" w:color="auto"/>
            <w:left w:val="none" w:sz="0" w:space="0" w:color="auto"/>
            <w:bottom w:val="none" w:sz="0" w:space="0" w:color="auto"/>
            <w:right w:val="none" w:sz="0" w:space="0" w:color="auto"/>
          </w:divBdr>
        </w:div>
        <w:div w:id="1511414055">
          <w:marLeft w:val="1080"/>
          <w:marRight w:val="0"/>
          <w:marTop w:val="100"/>
          <w:marBottom w:val="0"/>
          <w:divBdr>
            <w:top w:val="none" w:sz="0" w:space="0" w:color="auto"/>
            <w:left w:val="none" w:sz="0" w:space="0" w:color="auto"/>
            <w:bottom w:val="none" w:sz="0" w:space="0" w:color="auto"/>
            <w:right w:val="none" w:sz="0" w:space="0" w:color="auto"/>
          </w:divBdr>
        </w:div>
        <w:div w:id="1886790676">
          <w:marLeft w:val="1080"/>
          <w:marRight w:val="0"/>
          <w:marTop w:val="100"/>
          <w:marBottom w:val="0"/>
          <w:divBdr>
            <w:top w:val="none" w:sz="0" w:space="0" w:color="auto"/>
            <w:left w:val="none" w:sz="0" w:space="0" w:color="auto"/>
            <w:bottom w:val="none" w:sz="0" w:space="0" w:color="auto"/>
            <w:right w:val="none" w:sz="0" w:space="0" w:color="auto"/>
          </w:divBdr>
        </w:div>
      </w:divsChild>
    </w:div>
    <w:div w:id="447163649">
      <w:bodyDiv w:val="1"/>
      <w:marLeft w:val="0"/>
      <w:marRight w:val="0"/>
      <w:marTop w:val="0"/>
      <w:marBottom w:val="0"/>
      <w:divBdr>
        <w:top w:val="none" w:sz="0" w:space="0" w:color="auto"/>
        <w:left w:val="none" w:sz="0" w:space="0" w:color="auto"/>
        <w:bottom w:val="none" w:sz="0" w:space="0" w:color="auto"/>
        <w:right w:val="none" w:sz="0" w:space="0" w:color="auto"/>
      </w:divBdr>
      <w:divsChild>
        <w:div w:id="926036327">
          <w:marLeft w:val="360"/>
          <w:marRight w:val="0"/>
          <w:marTop w:val="200"/>
          <w:marBottom w:val="0"/>
          <w:divBdr>
            <w:top w:val="none" w:sz="0" w:space="0" w:color="auto"/>
            <w:left w:val="none" w:sz="0" w:space="0" w:color="auto"/>
            <w:bottom w:val="none" w:sz="0" w:space="0" w:color="auto"/>
            <w:right w:val="none" w:sz="0" w:space="0" w:color="auto"/>
          </w:divBdr>
        </w:div>
        <w:div w:id="1824226773">
          <w:marLeft w:val="360"/>
          <w:marRight w:val="0"/>
          <w:marTop w:val="200"/>
          <w:marBottom w:val="0"/>
          <w:divBdr>
            <w:top w:val="none" w:sz="0" w:space="0" w:color="auto"/>
            <w:left w:val="none" w:sz="0" w:space="0" w:color="auto"/>
            <w:bottom w:val="none" w:sz="0" w:space="0" w:color="auto"/>
            <w:right w:val="none" w:sz="0" w:space="0" w:color="auto"/>
          </w:divBdr>
        </w:div>
        <w:div w:id="2073968724">
          <w:marLeft w:val="360"/>
          <w:marRight w:val="0"/>
          <w:marTop w:val="200"/>
          <w:marBottom w:val="0"/>
          <w:divBdr>
            <w:top w:val="none" w:sz="0" w:space="0" w:color="auto"/>
            <w:left w:val="none" w:sz="0" w:space="0" w:color="auto"/>
            <w:bottom w:val="none" w:sz="0" w:space="0" w:color="auto"/>
            <w:right w:val="none" w:sz="0" w:space="0" w:color="auto"/>
          </w:divBdr>
        </w:div>
        <w:div w:id="342780195">
          <w:marLeft w:val="360"/>
          <w:marRight w:val="0"/>
          <w:marTop w:val="200"/>
          <w:marBottom w:val="0"/>
          <w:divBdr>
            <w:top w:val="none" w:sz="0" w:space="0" w:color="auto"/>
            <w:left w:val="none" w:sz="0" w:space="0" w:color="auto"/>
            <w:bottom w:val="none" w:sz="0" w:space="0" w:color="auto"/>
            <w:right w:val="none" w:sz="0" w:space="0" w:color="auto"/>
          </w:divBdr>
        </w:div>
      </w:divsChild>
    </w:div>
    <w:div w:id="493305362">
      <w:bodyDiv w:val="1"/>
      <w:marLeft w:val="0"/>
      <w:marRight w:val="0"/>
      <w:marTop w:val="0"/>
      <w:marBottom w:val="0"/>
      <w:divBdr>
        <w:top w:val="none" w:sz="0" w:space="0" w:color="auto"/>
        <w:left w:val="none" w:sz="0" w:space="0" w:color="auto"/>
        <w:bottom w:val="none" w:sz="0" w:space="0" w:color="auto"/>
        <w:right w:val="none" w:sz="0" w:space="0" w:color="auto"/>
      </w:divBdr>
      <w:divsChild>
        <w:div w:id="1206914243">
          <w:marLeft w:val="360"/>
          <w:marRight w:val="0"/>
          <w:marTop w:val="200"/>
          <w:marBottom w:val="0"/>
          <w:divBdr>
            <w:top w:val="none" w:sz="0" w:space="0" w:color="auto"/>
            <w:left w:val="none" w:sz="0" w:space="0" w:color="auto"/>
            <w:bottom w:val="none" w:sz="0" w:space="0" w:color="auto"/>
            <w:right w:val="none" w:sz="0" w:space="0" w:color="auto"/>
          </w:divBdr>
        </w:div>
      </w:divsChild>
    </w:div>
    <w:div w:id="682778724">
      <w:bodyDiv w:val="1"/>
      <w:marLeft w:val="0"/>
      <w:marRight w:val="0"/>
      <w:marTop w:val="0"/>
      <w:marBottom w:val="0"/>
      <w:divBdr>
        <w:top w:val="none" w:sz="0" w:space="0" w:color="auto"/>
        <w:left w:val="none" w:sz="0" w:space="0" w:color="auto"/>
        <w:bottom w:val="none" w:sz="0" w:space="0" w:color="auto"/>
        <w:right w:val="none" w:sz="0" w:space="0" w:color="auto"/>
      </w:divBdr>
      <w:divsChild>
        <w:div w:id="1443766498">
          <w:marLeft w:val="360"/>
          <w:marRight w:val="0"/>
          <w:marTop w:val="200"/>
          <w:marBottom w:val="0"/>
          <w:divBdr>
            <w:top w:val="none" w:sz="0" w:space="0" w:color="auto"/>
            <w:left w:val="none" w:sz="0" w:space="0" w:color="auto"/>
            <w:bottom w:val="none" w:sz="0" w:space="0" w:color="auto"/>
            <w:right w:val="none" w:sz="0" w:space="0" w:color="auto"/>
          </w:divBdr>
        </w:div>
        <w:div w:id="418527570">
          <w:marLeft w:val="360"/>
          <w:marRight w:val="0"/>
          <w:marTop w:val="200"/>
          <w:marBottom w:val="0"/>
          <w:divBdr>
            <w:top w:val="none" w:sz="0" w:space="0" w:color="auto"/>
            <w:left w:val="none" w:sz="0" w:space="0" w:color="auto"/>
            <w:bottom w:val="none" w:sz="0" w:space="0" w:color="auto"/>
            <w:right w:val="none" w:sz="0" w:space="0" w:color="auto"/>
          </w:divBdr>
        </w:div>
        <w:div w:id="217907336">
          <w:marLeft w:val="360"/>
          <w:marRight w:val="0"/>
          <w:marTop w:val="200"/>
          <w:marBottom w:val="0"/>
          <w:divBdr>
            <w:top w:val="none" w:sz="0" w:space="0" w:color="auto"/>
            <w:left w:val="none" w:sz="0" w:space="0" w:color="auto"/>
            <w:bottom w:val="none" w:sz="0" w:space="0" w:color="auto"/>
            <w:right w:val="none" w:sz="0" w:space="0" w:color="auto"/>
          </w:divBdr>
        </w:div>
        <w:div w:id="1008485827">
          <w:marLeft w:val="360"/>
          <w:marRight w:val="0"/>
          <w:marTop w:val="200"/>
          <w:marBottom w:val="0"/>
          <w:divBdr>
            <w:top w:val="none" w:sz="0" w:space="0" w:color="auto"/>
            <w:left w:val="none" w:sz="0" w:space="0" w:color="auto"/>
            <w:bottom w:val="none" w:sz="0" w:space="0" w:color="auto"/>
            <w:right w:val="none" w:sz="0" w:space="0" w:color="auto"/>
          </w:divBdr>
        </w:div>
        <w:div w:id="2016609378">
          <w:marLeft w:val="360"/>
          <w:marRight w:val="0"/>
          <w:marTop w:val="200"/>
          <w:marBottom w:val="0"/>
          <w:divBdr>
            <w:top w:val="none" w:sz="0" w:space="0" w:color="auto"/>
            <w:left w:val="none" w:sz="0" w:space="0" w:color="auto"/>
            <w:bottom w:val="none" w:sz="0" w:space="0" w:color="auto"/>
            <w:right w:val="none" w:sz="0" w:space="0" w:color="auto"/>
          </w:divBdr>
        </w:div>
      </w:divsChild>
    </w:div>
    <w:div w:id="1065489696">
      <w:bodyDiv w:val="1"/>
      <w:marLeft w:val="0"/>
      <w:marRight w:val="0"/>
      <w:marTop w:val="0"/>
      <w:marBottom w:val="0"/>
      <w:divBdr>
        <w:top w:val="none" w:sz="0" w:space="0" w:color="auto"/>
        <w:left w:val="none" w:sz="0" w:space="0" w:color="auto"/>
        <w:bottom w:val="none" w:sz="0" w:space="0" w:color="auto"/>
        <w:right w:val="none" w:sz="0" w:space="0" w:color="auto"/>
      </w:divBdr>
      <w:divsChild>
        <w:div w:id="1146430820">
          <w:marLeft w:val="720"/>
          <w:marRight w:val="0"/>
          <w:marTop w:val="100"/>
          <w:marBottom w:val="0"/>
          <w:divBdr>
            <w:top w:val="none" w:sz="0" w:space="0" w:color="auto"/>
            <w:left w:val="none" w:sz="0" w:space="0" w:color="auto"/>
            <w:bottom w:val="none" w:sz="0" w:space="0" w:color="auto"/>
            <w:right w:val="none" w:sz="0" w:space="0" w:color="auto"/>
          </w:divBdr>
        </w:div>
        <w:div w:id="1362314560">
          <w:marLeft w:val="1440"/>
          <w:marRight w:val="0"/>
          <w:marTop w:val="100"/>
          <w:marBottom w:val="0"/>
          <w:divBdr>
            <w:top w:val="none" w:sz="0" w:space="0" w:color="auto"/>
            <w:left w:val="none" w:sz="0" w:space="0" w:color="auto"/>
            <w:bottom w:val="none" w:sz="0" w:space="0" w:color="auto"/>
            <w:right w:val="none" w:sz="0" w:space="0" w:color="auto"/>
          </w:divBdr>
        </w:div>
        <w:div w:id="1065683447">
          <w:marLeft w:val="1440"/>
          <w:marRight w:val="0"/>
          <w:marTop w:val="100"/>
          <w:marBottom w:val="0"/>
          <w:divBdr>
            <w:top w:val="none" w:sz="0" w:space="0" w:color="auto"/>
            <w:left w:val="none" w:sz="0" w:space="0" w:color="auto"/>
            <w:bottom w:val="none" w:sz="0" w:space="0" w:color="auto"/>
            <w:right w:val="none" w:sz="0" w:space="0" w:color="auto"/>
          </w:divBdr>
        </w:div>
        <w:div w:id="1617175750">
          <w:marLeft w:val="1440"/>
          <w:marRight w:val="0"/>
          <w:marTop w:val="100"/>
          <w:marBottom w:val="0"/>
          <w:divBdr>
            <w:top w:val="none" w:sz="0" w:space="0" w:color="auto"/>
            <w:left w:val="none" w:sz="0" w:space="0" w:color="auto"/>
            <w:bottom w:val="none" w:sz="0" w:space="0" w:color="auto"/>
            <w:right w:val="none" w:sz="0" w:space="0" w:color="auto"/>
          </w:divBdr>
        </w:div>
        <w:div w:id="909778857">
          <w:marLeft w:val="1440"/>
          <w:marRight w:val="0"/>
          <w:marTop w:val="100"/>
          <w:marBottom w:val="0"/>
          <w:divBdr>
            <w:top w:val="none" w:sz="0" w:space="0" w:color="auto"/>
            <w:left w:val="none" w:sz="0" w:space="0" w:color="auto"/>
            <w:bottom w:val="none" w:sz="0" w:space="0" w:color="auto"/>
            <w:right w:val="none" w:sz="0" w:space="0" w:color="auto"/>
          </w:divBdr>
        </w:div>
        <w:div w:id="991717299">
          <w:marLeft w:val="1440"/>
          <w:marRight w:val="0"/>
          <w:marTop w:val="100"/>
          <w:marBottom w:val="0"/>
          <w:divBdr>
            <w:top w:val="none" w:sz="0" w:space="0" w:color="auto"/>
            <w:left w:val="none" w:sz="0" w:space="0" w:color="auto"/>
            <w:bottom w:val="none" w:sz="0" w:space="0" w:color="auto"/>
            <w:right w:val="none" w:sz="0" w:space="0" w:color="auto"/>
          </w:divBdr>
        </w:div>
        <w:div w:id="1334994302">
          <w:marLeft w:val="1440"/>
          <w:marRight w:val="0"/>
          <w:marTop w:val="100"/>
          <w:marBottom w:val="0"/>
          <w:divBdr>
            <w:top w:val="none" w:sz="0" w:space="0" w:color="auto"/>
            <w:left w:val="none" w:sz="0" w:space="0" w:color="auto"/>
            <w:bottom w:val="none" w:sz="0" w:space="0" w:color="auto"/>
            <w:right w:val="none" w:sz="0" w:space="0" w:color="auto"/>
          </w:divBdr>
        </w:div>
        <w:div w:id="1506938873">
          <w:marLeft w:val="720"/>
          <w:marRight w:val="0"/>
          <w:marTop w:val="100"/>
          <w:marBottom w:val="0"/>
          <w:divBdr>
            <w:top w:val="none" w:sz="0" w:space="0" w:color="auto"/>
            <w:left w:val="none" w:sz="0" w:space="0" w:color="auto"/>
            <w:bottom w:val="none" w:sz="0" w:space="0" w:color="auto"/>
            <w:right w:val="none" w:sz="0" w:space="0" w:color="auto"/>
          </w:divBdr>
        </w:div>
        <w:div w:id="942373965">
          <w:marLeft w:val="720"/>
          <w:marRight w:val="0"/>
          <w:marTop w:val="100"/>
          <w:marBottom w:val="0"/>
          <w:divBdr>
            <w:top w:val="none" w:sz="0" w:space="0" w:color="auto"/>
            <w:left w:val="none" w:sz="0" w:space="0" w:color="auto"/>
            <w:bottom w:val="none" w:sz="0" w:space="0" w:color="auto"/>
            <w:right w:val="none" w:sz="0" w:space="0" w:color="auto"/>
          </w:divBdr>
        </w:div>
        <w:div w:id="759565665">
          <w:marLeft w:val="720"/>
          <w:marRight w:val="0"/>
          <w:marTop w:val="100"/>
          <w:marBottom w:val="0"/>
          <w:divBdr>
            <w:top w:val="none" w:sz="0" w:space="0" w:color="auto"/>
            <w:left w:val="none" w:sz="0" w:space="0" w:color="auto"/>
            <w:bottom w:val="none" w:sz="0" w:space="0" w:color="auto"/>
            <w:right w:val="none" w:sz="0" w:space="0" w:color="auto"/>
          </w:divBdr>
        </w:div>
        <w:div w:id="560483203">
          <w:marLeft w:val="446"/>
          <w:marRight w:val="0"/>
          <w:marTop w:val="100"/>
          <w:marBottom w:val="0"/>
          <w:divBdr>
            <w:top w:val="none" w:sz="0" w:space="0" w:color="auto"/>
            <w:left w:val="none" w:sz="0" w:space="0" w:color="auto"/>
            <w:bottom w:val="none" w:sz="0" w:space="0" w:color="auto"/>
            <w:right w:val="none" w:sz="0" w:space="0" w:color="auto"/>
          </w:divBdr>
        </w:div>
        <w:div w:id="1784765782">
          <w:marLeft w:val="446"/>
          <w:marRight w:val="0"/>
          <w:marTop w:val="100"/>
          <w:marBottom w:val="0"/>
          <w:divBdr>
            <w:top w:val="none" w:sz="0" w:space="0" w:color="auto"/>
            <w:left w:val="none" w:sz="0" w:space="0" w:color="auto"/>
            <w:bottom w:val="none" w:sz="0" w:space="0" w:color="auto"/>
            <w:right w:val="none" w:sz="0" w:space="0" w:color="auto"/>
          </w:divBdr>
        </w:div>
        <w:div w:id="618731083">
          <w:marLeft w:val="446"/>
          <w:marRight w:val="0"/>
          <w:marTop w:val="100"/>
          <w:marBottom w:val="0"/>
          <w:divBdr>
            <w:top w:val="none" w:sz="0" w:space="0" w:color="auto"/>
            <w:left w:val="none" w:sz="0" w:space="0" w:color="auto"/>
            <w:bottom w:val="none" w:sz="0" w:space="0" w:color="auto"/>
            <w:right w:val="none" w:sz="0" w:space="0" w:color="auto"/>
          </w:divBdr>
        </w:div>
        <w:div w:id="803693101">
          <w:marLeft w:val="446"/>
          <w:marRight w:val="0"/>
          <w:marTop w:val="100"/>
          <w:marBottom w:val="0"/>
          <w:divBdr>
            <w:top w:val="none" w:sz="0" w:space="0" w:color="auto"/>
            <w:left w:val="none" w:sz="0" w:space="0" w:color="auto"/>
            <w:bottom w:val="none" w:sz="0" w:space="0" w:color="auto"/>
            <w:right w:val="none" w:sz="0" w:space="0" w:color="auto"/>
          </w:divBdr>
        </w:div>
        <w:div w:id="935985751">
          <w:marLeft w:val="446"/>
          <w:marRight w:val="0"/>
          <w:marTop w:val="100"/>
          <w:marBottom w:val="0"/>
          <w:divBdr>
            <w:top w:val="none" w:sz="0" w:space="0" w:color="auto"/>
            <w:left w:val="none" w:sz="0" w:space="0" w:color="auto"/>
            <w:bottom w:val="none" w:sz="0" w:space="0" w:color="auto"/>
            <w:right w:val="none" w:sz="0" w:space="0" w:color="auto"/>
          </w:divBdr>
        </w:div>
      </w:divsChild>
    </w:div>
    <w:div w:id="1156800753">
      <w:bodyDiv w:val="1"/>
      <w:marLeft w:val="0"/>
      <w:marRight w:val="0"/>
      <w:marTop w:val="0"/>
      <w:marBottom w:val="0"/>
      <w:divBdr>
        <w:top w:val="none" w:sz="0" w:space="0" w:color="auto"/>
        <w:left w:val="none" w:sz="0" w:space="0" w:color="auto"/>
        <w:bottom w:val="none" w:sz="0" w:space="0" w:color="auto"/>
        <w:right w:val="none" w:sz="0" w:space="0" w:color="auto"/>
      </w:divBdr>
      <w:divsChild>
        <w:div w:id="2029215622">
          <w:marLeft w:val="360"/>
          <w:marRight w:val="0"/>
          <w:marTop w:val="200"/>
          <w:marBottom w:val="0"/>
          <w:divBdr>
            <w:top w:val="none" w:sz="0" w:space="0" w:color="auto"/>
            <w:left w:val="none" w:sz="0" w:space="0" w:color="auto"/>
            <w:bottom w:val="none" w:sz="0" w:space="0" w:color="auto"/>
            <w:right w:val="none" w:sz="0" w:space="0" w:color="auto"/>
          </w:divBdr>
        </w:div>
        <w:div w:id="1741634693">
          <w:marLeft w:val="360"/>
          <w:marRight w:val="0"/>
          <w:marTop w:val="200"/>
          <w:marBottom w:val="0"/>
          <w:divBdr>
            <w:top w:val="none" w:sz="0" w:space="0" w:color="auto"/>
            <w:left w:val="none" w:sz="0" w:space="0" w:color="auto"/>
            <w:bottom w:val="none" w:sz="0" w:space="0" w:color="auto"/>
            <w:right w:val="none" w:sz="0" w:space="0" w:color="auto"/>
          </w:divBdr>
        </w:div>
        <w:div w:id="1386681076">
          <w:marLeft w:val="360"/>
          <w:marRight w:val="0"/>
          <w:marTop w:val="200"/>
          <w:marBottom w:val="0"/>
          <w:divBdr>
            <w:top w:val="none" w:sz="0" w:space="0" w:color="auto"/>
            <w:left w:val="none" w:sz="0" w:space="0" w:color="auto"/>
            <w:bottom w:val="none" w:sz="0" w:space="0" w:color="auto"/>
            <w:right w:val="none" w:sz="0" w:space="0" w:color="auto"/>
          </w:divBdr>
        </w:div>
        <w:div w:id="511335157">
          <w:marLeft w:val="360"/>
          <w:marRight w:val="0"/>
          <w:marTop w:val="200"/>
          <w:marBottom w:val="0"/>
          <w:divBdr>
            <w:top w:val="none" w:sz="0" w:space="0" w:color="auto"/>
            <w:left w:val="none" w:sz="0" w:space="0" w:color="auto"/>
            <w:bottom w:val="none" w:sz="0" w:space="0" w:color="auto"/>
            <w:right w:val="none" w:sz="0" w:space="0" w:color="auto"/>
          </w:divBdr>
        </w:div>
        <w:div w:id="1686859739">
          <w:marLeft w:val="360"/>
          <w:marRight w:val="0"/>
          <w:marTop w:val="200"/>
          <w:marBottom w:val="0"/>
          <w:divBdr>
            <w:top w:val="none" w:sz="0" w:space="0" w:color="auto"/>
            <w:left w:val="none" w:sz="0" w:space="0" w:color="auto"/>
            <w:bottom w:val="none" w:sz="0" w:space="0" w:color="auto"/>
            <w:right w:val="none" w:sz="0" w:space="0" w:color="auto"/>
          </w:divBdr>
        </w:div>
      </w:divsChild>
    </w:div>
    <w:div w:id="1214002464">
      <w:bodyDiv w:val="1"/>
      <w:marLeft w:val="0"/>
      <w:marRight w:val="0"/>
      <w:marTop w:val="0"/>
      <w:marBottom w:val="0"/>
      <w:divBdr>
        <w:top w:val="none" w:sz="0" w:space="0" w:color="auto"/>
        <w:left w:val="none" w:sz="0" w:space="0" w:color="auto"/>
        <w:bottom w:val="none" w:sz="0" w:space="0" w:color="auto"/>
        <w:right w:val="none" w:sz="0" w:space="0" w:color="auto"/>
      </w:divBdr>
    </w:div>
    <w:div w:id="1321694971">
      <w:bodyDiv w:val="1"/>
      <w:marLeft w:val="0"/>
      <w:marRight w:val="0"/>
      <w:marTop w:val="0"/>
      <w:marBottom w:val="0"/>
      <w:divBdr>
        <w:top w:val="none" w:sz="0" w:space="0" w:color="auto"/>
        <w:left w:val="none" w:sz="0" w:space="0" w:color="auto"/>
        <w:bottom w:val="none" w:sz="0" w:space="0" w:color="auto"/>
        <w:right w:val="none" w:sz="0" w:space="0" w:color="auto"/>
      </w:divBdr>
      <w:divsChild>
        <w:div w:id="2121025993">
          <w:marLeft w:val="360"/>
          <w:marRight w:val="0"/>
          <w:marTop w:val="200"/>
          <w:marBottom w:val="0"/>
          <w:divBdr>
            <w:top w:val="none" w:sz="0" w:space="0" w:color="auto"/>
            <w:left w:val="none" w:sz="0" w:space="0" w:color="auto"/>
            <w:bottom w:val="none" w:sz="0" w:space="0" w:color="auto"/>
            <w:right w:val="none" w:sz="0" w:space="0" w:color="auto"/>
          </w:divBdr>
        </w:div>
        <w:div w:id="2104296065">
          <w:marLeft w:val="1080"/>
          <w:marRight w:val="0"/>
          <w:marTop w:val="100"/>
          <w:marBottom w:val="0"/>
          <w:divBdr>
            <w:top w:val="none" w:sz="0" w:space="0" w:color="auto"/>
            <w:left w:val="none" w:sz="0" w:space="0" w:color="auto"/>
            <w:bottom w:val="none" w:sz="0" w:space="0" w:color="auto"/>
            <w:right w:val="none" w:sz="0" w:space="0" w:color="auto"/>
          </w:divBdr>
        </w:div>
        <w:div w:id="1384401590">
          <w:marLeft w:val="1080"/>
          <w:marRight w:val="0"/>
          <w:marTop w:val="100"/>
          <w:marBottom w:val="0"/>
          <w:divBdr>
            <w:top w:val="none" w:sz="0" w:space="0" w:color="auto"/>
            <w:left w:val="none" w:sz="0" w:space="0" w:color="auto"/>
            <w:bottom w:val="none" w:sz="0" w:space="0" w:color="auto"/>
            <w:right w:val="none" w:sz="0" w:space="0" w:color="auto"/>
          </w:divBdr>
        </w:div>
        <w:div w:id="436758039">
          <w:marLeft w:val="1080"/>
          <w:marRight w:val="0"/>
          <w:marTop w:val="100"/>
          <w:marBottom w:val="0"/>
          <w:divBdr>
            <w:top w:val="none" w:sz="0" w:space="0" w:color="auto"/>
            <w:left w:val="none" w:sz="0" w:space="0" w:color="auto"/>
            <w:bottom w:val="none" w:sz="0" w:space="0" w:color="auto"/>
            <w:right w:val="none" w:sz="0" w:space="0" w:color="auto"/>
          </w:divBdr>
        </w:div>
        <w:div w:id="2045017818">
          <w:marLeft w:val="1080"/>
          <w:marRight w:val="0"/>
          <w:marTop w:val="100"/>
          <w:marBottom w:val="0"/>
          <w:divBdr>
            <w:top w:val="none" w:sz="0" w:space="0" w:color="auto"/>
            <w:left w:val="none" w:sz="0" w:space="0" w:color="auto"/>
            <w:bottom w:val="none" w:sz="0" w:space="0" w:color="auto"/>
            <w:right w:val="none" w:sz="0" w:space="0" w:color="auto"/>
          </w:divBdr>
        </w:div>
        <w:div w:id="1783186105">
          <w:marLeft w:val="1080"/>
          <w:marRight w:val="0"/>
          <w:marTop w:val="100"/>
          <w:marBottom w:val="0"/>
          <w:divBdr>
            <w:top w:val="none" w:sz="0" w:space="0" w:color="auto"/>
            <w:left w:val="none" w:sz="0" w:space="0" w:color="auto"/>
            <w:bottom w:val="none" w:sz="0" w:space="0" w:color="auto"/>
            <w:right w:val="none" w:sz="0" w:space="0" w:color="auto"/>
          </w:divBdr>
        </w:div>
      </w:divsChild>
    </w:div>
    <w:div w:id="1343704047">
      <w:bodyDiv w:val="1"/>
      <w:marLeft w:val="0"/>
      <w:marRight w:val="0"/>
      <w:marTop w:val="0"/>
      <w:marBottom w:val="0"/>
      <w:divBdr>
        <w:top w:val="none" w:sz="0" w:space="0" w:color="auto"/>
        <w:left w:val="none" w:sz="0" w:space="0" w:color="auto"/>
        <w:bottom w:val="none" w:sz="0" w:space="0" w:color="auto"/>
        <w:right w:val="none" w:sz="0" w:space="0" w:color="auto"/>
      </w:divBdr>
      <w:divsChild>
        <w:div w:id="132261940">
          <w:marLeft w:val="1080"/>
          <w:marRight w:val="0"/>
          <w:marTop w:val="100"/>
          <w:marBottom w:val="0"/>
          <w:divBdr>
            <w:top w:val="none" w:sz="0" w:space="0" w:color="auto"/>
            <w:left w:val="none" w:sz="0" w:space="0" w:color="auto"/>
            <w:bottom w:val="none" w:sz="0" w:space="0" w:color="auto"/>
            <w:right w:val="none" w:sz="0" w:space="0" w:color="auto"/>
          </w:divBdr>
        </w:div>
        <w:div w:id="1179661081">
          <w:marLeft w:val="1080"/>
          <w:marRight w:val="0"/>
          <w:marTop w:val="100"/>
          <w:marBottom w:val="0"/>
          <w:divBdr>
            <w:top w:val="none" w:sz="0" w:space="0" w:color="auto"/>
            <w:left w:val="none" w:sz="0" w:space="0" w:color="auto"/>
            <w:bottom w:val="none" w:sz="0" w:space="0" w:color="auto"/>
            <w:right w:val="none" w:sz="0" w:space="0" w:color="auto"/>
          </w:divBdr>
        </w:div>
        <w:div w:id="2113619877">
          <w:marLeft w:val="1080"/>
          <w:marRight w:val="0"/>
          <w:marTop w:val="100"/>
          <w:marBottom w:val="0"/>
          <w:divBdr>
            <w:top w:val="none" w:sz="0" w:space="0" w:color="auto"/>
            <w:left w:val="none" w:sz="0" w:space="0" w:color="auto"/>
            <w:bottom w:val="none" w:sz="0" w:space="0" w:color="auto"/>
            <w:right w:val="none" w:sz="0" w:space="0" w:color="auto"/>
          </w:divBdr>
        </w:div>
        <w:div w:id="1841504347">
          <w:marLeft w:val="1080"/>
          <w:marRight w:val="0"/>
          <w:marTop w:val="100"/>
          <w:marBottom w:val="0"/>
          <w:divBdr>
            <w:top w:val="none" w:sz="0" w:space="0" w:color="auto"/>
            <w:left w:val="none" w:sz="0" w:space="0" w:color="auto"/>
            <w:bottom w:val="none" w:sz="0" w:space="0" w:color="auto"/>
            <w:right w:val="none" w:sz="0" w:space="0" w:color="auto"/>
          </w:divBdr>
        </w:div>
        <w:div w:id="1853179140">
          <w:marLeft w:val="1080"/>
          <w:marRight w:val="0"/>
          <w:marTop w:val="100"/>
          <w:marBottom w:val="0"/>
          <w:divBdr>
            <w:top w:val="none" w:sz="0" w:space="0" w:color="auto"/>
            <w:left w:val="none" w:sz="0" w:space="0" w:color="auto"/>
            <w:bottom w:val="none" w:sz="0" w:space="0" w:color="auto"/>
            <w:right w:val="none" w:sz="0" w:space="0" w:color="auto"/>
          </w:divBdr>
        </w:div>
      </w:divsChild>
    </w:div>
    <w:div w:id="1596784760">
      <w:bodyDiv w:val="1"/>
      <w:marLeft w:val="0"/>
      <w:marRight w:val="0"/>
      <w:marTop w:val="0"/>
      <w:marBottom w:val="0"/>
      <w:divBdr>
        <w:top w:val="none" w:sz="0" w:space="0" w:color="auto"/>
        <w:left w:val="none" w:sz="0" w:space="0" w:color="auto"/>
        <w:bottom w:val="none" w:sz="0" w:space="0" w:color="auto"/>
        <w:right w:val="none" w:sz="0" w:space="0" w:color="auto"/>
      </w:divBdr>
      <w:divsChild>
        <w:div w:id="583294638">
          <w:marLeft w:val="360"/>
          <w:marRight w:val="0"/>
          <w:marTop w:val="200"/>
          <w:marBottom w:val="0"/>
          <w:divBdr>
            <w:top w:val="none" w:sz="0" w:space="0" w:color="auto"/>
            <w:left w:val="none" w:sz="0" w:space="0" w:color="auto"/>
            <w:bottom w:val="none" w:sz="0" w:space="0" w:color="auto"/>
            <w:right w:val="none" w:sz="0" w:space="0" w:color="auto"/>
          </w:divBdr>
        </w:div>
      </w:divsChild>
    </w:div>
    <w:div w:id="1648586755">
      <w:bodyDiv w:val="1"/>
      <w:marLeft w:val="0"/>
      <w:marRight w:val="0"/>
      <w:marTop w:val="0"/>
      <w:marBottom w:val="0"/>
      <w:divBdr>
        <w:top w:val="none" w:sz="0" w:space="0" w:color="auto"/>
        <w:left w:val="none" w:sz="0" w:space="0" w:color="auto"/>
        <w:bottom w:val="none" w:sz="0" w:space="0" w:color="auto"/>
        <w:right w:val="none" w:sz="0" w:space="0" w:color="auto"/>
      </w:divBdr>
      <w:divsChild>
        <w:div w:id="1091705723">
          <w:marLeft w:val="360"/>
          <w:marRight w:val="0"/>
          <w:marTop w:val="200"/>
          <w:marBottom w:val="0"/>
          <w:divBdr>
            <w:top w:val="none" w:sz="0" w:space="0" w:color="auto"/>
            <w:left w:val="none" w:sz="0" w:space="0" w:color="auto"/>
            <w:bottom w:val="none" w:sz="0" w:space="0" w:color="auto"/>
            <w:right w:val="none" w:sz="0" w:space="0" w:color="auto"/>
          </w:divBdr>
        </w:div>
        <w:div w:id="54205377">
          <w:marLeft w:val="360"/>
          <w:marRight w:val="0"/>
          <w:marTop w:val="200"/>
          <w:marBottom w:val="0"/>
          <w:divBdr>
            <w:top w:val="none" w:sz="0" w:space="0" w:color="auto"/>
            <w:left w:val="none" w:sz="0" w:space="0" w:color="auto"/>
            <w:bottom w:val="none" w:sz="0" w:space="0" w:color="auto"/>
            <w:right w:val="none" w:sz="0" w:space="0" w:color="auto"/>
          </w:divBdr>
        </w:div>
        <w:div w:id="217398519">
          <w:marLeft w:val="360"/>
          <w:marRight w:val="0"/>
          <w:marTop w:val="200"/>
          <w:marBottom w:val="0"/>
          <w:divBdr>
            <w:top w:val="none" w:sz="0" w:space="0" w:color="auto"/>
            <w:left w:val="none" w:sz="0" w:space="0" w:color="auto"/>
            <w:bottom w:val="none" w:sz="0" w:space="0" w:color="auto"/>
            <w:right w:val="none" w:sz="0" w:space="0" w:color="auto"/>
          </w:divBdr>
        </w:div>
        <w:div w:id="1659337992">
          <w:marLeft w:val="360"/>
          <w:marRight w:val="0"/>
          <w:marTop w:val="200"/>
          <w:marBottom w:val="0"/>
          <w:divBdr>
            <w:top w:val="none" w:sz="0" w:space="0" w:color="auto"/>
            <w:left w:val="none" w:sz="0" w:space="0" w:color="auto"/>
            <w:bottom w:val="none" w:sz="0" w:space="0" w:color="auto"/>
            <w:right w:val="none" w:sz="0" w:space="0" w:color="auto"/>
          </w:divBdr>
        </w:div>
        <w:div w:id="1899780103">
          <w:marLeft w:val="360"/>
          <w:marRight w:val="0"/>
          <w:marTop w:val="200"/>
          <w:marBottom w:val="0"/>
          <w:divBdr>
            <w:top w:val="none" w:sz="0" w:space="0" w:color="auto"/>
            <w:left w:val="none" w:sz="0" w:space="0" w:color="auto"/>
            <w:bottom w:val="none" w:sz="0" w:space="0" w:color="auto"/>
            <w:right w:val="none" w:sz="0" w:space="0" w:color="auto"/>
          </w:divBdr>
        </w:div>
        <w:div w:id="311450566">
          <w:marLeft w:val="360"/>
          <w:marRight w:val="0"/>
          <w:marTop w:val="200"/>
          <w:marBottom w:val="0"/>
          <w:divBdr>
            <w:top w:val="none" w:sz="0" w:space="0" w:color="auto"/>
            <w:left w:val="none" w:sz="0" w:space="0" w:color="auto"/>
            <w:bottom w:val="none" w:sz="0" w:space="0" w:color="auto"/>
            <w:right w:val="none" w:sz="0" w:space="0" w:color="auto"/>
          </w:divBdr>
        </w:div>
      </w:divsChild>
    </w:div>
    <w:div w:id="1891846950">
      <w:bodyDiv w:val="1"/>
      <w:marLeft w:val="0"/>
      <w:marRight w:val="0"/>
      <w:marTop w:val="0"/>
      <w:marBottom w:val="0"/>
      <w:divBdr>
        <w:top w:val="none" w:sz="0" w:space="0" w:color="auto"/>
        <w:left w:val="none" w:sz="0" w:space="0" w:color="auto"/>
        <w:bottom w:val="none" w:sz="0" w:space="0" w:color="auto"/>
        <w:right w:val="none" w:sz="0" w:space="0" w:color="auto"/>
      </w:divBdr>
    </w:div>
    <w:div w:id="1934237793">
      <w:bodyDiv w:val="1"/>
      <w:marLeft w:val="0"/>
      <w:marRight w:val="0"/>
      <w:marTop w:val="0"/>
      <w:marBottom w:val="0"/>
      <w:divBdr>
        <w:top w:val="none" w:sz="0" w:space="0" w:color="auto"/>
        <w:left w:val="none" w:sz="0" w:space="0" w:color="auto"/>
        <w:bottom w:val="none" w:sz="0" w:space="0" w:color="auto"/>
        <w:right w:val="none" w:sz="0" w:space="0" w:color="auto"/>
      </w:divBdr>
      <w:divsChild>
        <w:div w:id="447313852">
          <w:marLeft w:val="360"/>
          <w:marRight w:val="0"/>
          <w:marTop w:val="200"/>
          <w:marBottom w:val="0"/>
          <w:divBdr>
            <w:top w:val="none" w:sz="0" w:space="0" w:color="auto"/>
            <w:left w:val="none" w:sz="0" w:space="0" w:color="auto"/>
            <w:bottom w:val="none" w:sz="0" w:space="0" w:color="auto"/>
            <w:right w:val="none" w:sz="0" w:space="0" w:color="auto"/>
          </w:divBdr>
        </w:div>
        <w:div w:id="1840457876">
          <w:marLeft w:val="1080"/>
          <w:marRight w:val="0"/>
          <w:marTop w:val="100"/>
          <w:marBottom w:val="0"/>
          <w:divBdr>
            <w:top w:val="none" w:sz="0" w:space="0" w:color="auto"/>
            <w:left w:val="none" w:sz="0" w:space="0" w:color="auto"/>
            <w:bottom w:val="none" w:sz="0" w:space="0" w:color="auto"/>
            <w:right w:val="none" w:sz="0" w:space="0" w:color="auto"/>
          </w:divBdr>
        </w:div>
        <w:div w:id="98180011">
          <w:marLeft w:val="1080"/>
          <w:marRight w:val="0"/>
          <w:marTop w:val="100"/>
          <w:marBottom w:val="0"/>
          <w:divBdr>
            <w:top w:val="none" w:sz="0" w:space="0" w:color="auto"/>
            <w:left w:val="none" w:sz="0" w:space="0" w:color="auto"/>
            <w:bottom w:val="none" w:sz="0" w:space="0" w:color="auto"/>
            <w:right w:val="none" w:sz="0" w:space="0" w:color="auto"/>
          </w:divBdr>
        </w:div>
        <w:div w:id="1736973954">
          <w:marLeft w:val="1080"/>
          <w:marRight w:val="0"/>
          <w:marTop w:val="100"/>
          <w:marBottom w:val="0"/>
          <w:divBdr>
            <w:top w:val="none" w:sz="0" w:space="0" w:color="auto"/>
            <w:left w:val="none" w:sz="0" w:space="0" w:color="auto"/>
            <w:bottom w:val="none" w:sz="0" w:space="0" w:color="auto"/>
            <w:right w:val="none" w:sz="0" w:space="0" w:color="auto"/>
          </w:divBdr>
        </w:div>
        <w:div w:id="5057020">
          <w:marLeft w:val="1080"/>
          <w:marRight w:val="0"/>
          <w:marTop w:val="100"/>
          <w:marBottom w:val="0"/>
          <w:divBdr>
            <w:top w:val="none" w:sz="0" w:space="0" w:color="auto"/>
            <w:left w:val="none" w:sz="0" w:space="0" w:color="auto"/>
            <w:bottom w:val="none" w:sz="0" w:space="0" w:color="auto"/>
            <w:right w:val="none" w:sz="0" w:space="0" w:color="auto"/>
          </w:divBdr>
        </w:div>
        <w:div w:id="86049212">
          <w:marLeft w:val="1080"/>
          <w:marRight w:val="0"/>
          <w:marTop w:val="100"/>
          <w:marBottom w:val="0"/>
          <w:divBdr>
            <w:top w:val="none" w:sz="0" w:space="0" w:color="auto"/>
            <w:left w:val="none" w:sz="0" w:space="0" w:color="auto"/>
            <w:bottom w:val="none" w:sz="0" w:space="0" w:color="auto"/>
            <w:right w:val="none" w:sz="0" w:space="0" w:color="auto"/>
          </w:divBdr>
        </w:div>
        <w:div w:id="207122188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Scenarios for CC Framework and CCTC</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Choice A</c:v>
                </c:pt>
                <c:pt idx="1">
                  <c:v>Choice B</c:v>
                </c:pt>
                <c:pt idx="2">
                  <c:v>Choice C</c:v>
                </c:pt>
                <c:pt idx="3">
                  <c:v>Choice D</c:v>
                </c:pt>
              </c:strCache>
            </c:strRef>
          </c:cat>
          <c:val>
            <c:numRef>
              <c:f>Sheet1!$B$2:$B$5</c:f>
              <c:numCache>
                <c:formatCode>0%</c:formatCode>
                <c:ptCount val="4"/>
                <c:pt idx="0">
                  <c:v>0.64</c:v>
                </c:pt>
                <c:pt idx="1">
                  <c:v>0</c:v>
                </c:pt>
                <c:pt idx="2">
                  <c:v>0.36</c:v>
                </c:pt>
                <c:pt idx="3">
                  <c:v>0</c:v>
                </c:pt>
              </c:numCache>
            </c:numRef>
          </c:val>
          <c:extLst xmlns:c16r2="http://schemas.microsoft.com/office/drawing/2015/06/chart">
            <c:ext xmlns:c16="http://schemas.microsoft.com/office/drawing/2014/chart" uri="{C3380CC4-5D6E-409C-BE32-E72D297353CC}">
              <c16:uniqueId val="{00000000-1393-4768-9FBC-97F090A1E116}"/>
            </c:ext>
          </c:extLst>
        </c:ser>
        <c:dLbls>
          <c:dLblPos val="inEnd"/>
          <c:showLegendKey val="0"/>
          <c:showVal val="1"/>
          <c:showCatName val="0"/>
          <c:showSerName val="0"/>
          <c:showPercent val="0"/>
          <c:showBubbleSize val="0"/>
        </c:dLbls>
        <c:gapWidth val="41"/>
        <c:axId val="259066112"/>
        <c:axId val="162517376"/>
      </c:barChart>
      <c:catAx>
        <c:axId val="2590661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62517376"/>
        <c:crosses val="autoZero"/>
        <c:auto val="1"/>
        <c:lblAlgn val="ctr"/>
        <c:lblOffset val="100"/>
        <c:noMultiLvlLbl val="0"/>
      </c:catAx>
      <c:valAx>
        <c:axId val="162517376"/>
        <c:scaling>
          <c:orientation val="minMax"/>
        </c:scaling>
        <c:delete val="1"/>
        <c:axPos val="l"/>
        <c:numFmt formatCode="0%" sourceLinked="1"/>
        <c:majorTickMark val="none"/>
        <c:minorTickMark val="none"/>
        <c:tickLblPos val="nextTo"/>
        <c:crossAx val="259066112"/>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3737</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Finance</cp:lastModifiedBy>
  <cp:revision>2</cp:revision>
  <dcterms:created xsi:type="dcterms:W3CDTF">2016-05-13T21:30:00Z</dcterms:created>
  <dcterms:modified xsi:type="dcterms:W3CDTF">2016-05-13T21:30:00Z</dcterms:modified>
</cp:coreProperties>
</file>